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A5B" w:rsidRDefault="00315A5B">
      <w:pPr>
        <w:rPr>
          <w:b/>
          <w:sz w:val="64"/>
        </w:rPr>
      </w:pPr>
    </w:p>
    <w:p w:rsidR="00315A5B" w:rsidRDefault="00315A5B">
      <w:pPr>
        <w:jc w:val="center"/>
        <w:rPr>
          <w:b/>
          <w:sz w:val="64"/>
        </w:rPr>
      </w:pPr>
      <w:r>
        <w:rPr>
          <w:rFonts w:hint="eastAsia"/>
          <w:b/>
          <w:sz w:val="64"/>
        </w:rPr>
        <w:t>南</w:t>
      </w:r>
      <w:r>
        <w:rPr>
          <w:rFonts w:hint="eastAsia"/>
          <w:b/>
          <w:sz w:val="64"/>
        </w:rPr>
        <w:t xml:space="preserve"> </w:t>
      </w:r>
      <w:r>
        <w:rPr>
          <w:rFonts w:hint="eastAsia"/>
          <w:b/>
          <w:sz w:val="64"/>
        </w:rPr>
        <w:t>开</w:t>
      </w:r>
      <w:r>
        <w:rPr>
          <w:rFonts w:hint="eastAsia"/>
          <w:b/>
          <w:sz w:val="64"/>
        </w:rPr>
        <w:t xml:space="preserve"> </w:t>
      </w:r>
      <w:r>
        <w:rPr>
          <w:rFonts w:hint="eastAsia"/>
          <w:b/>
          <w:sz w:val="64"/>
        </w:rPr>
        <w:t>大</w:t>
      </w:r>
      <w:r>
        <w:rPr>
          <w:rFonts w:hint="eastAsia"/>
          <w:b/>
          <w:sz w:val="64"/>
        </w:rPr>
        <w:t xml:space="preserve"> </w:t>
      </w:r>
      <w:r>
        <w:rPr>
          <w:rFonts w:hint="eastAsia"/>
          <w:b/>
          <w:sz w:val="64"/>
        </w:rPr>
        <w:t>学</w:t>
      </w:r>
    </w:p>
    <w:p w:rsidR="00315A5B" w:rsidRDefault="00315A5B" w:rsidP="005F3177">
      <w:pPr>
        <w:spacing w:beforeLines="50" w:before="156"/>
        <w:jc w:val="center"/>
        <w:rPr>
          <w:sz w:val="24"/>
        </w:rPr>
      </w:pPr>
    </w:p>
    <w:p w:rsidR="00315A5B" w:rsidRDefault="00315A5B">
      <w:pPr>
        <w:jc w:val="center"/>
        <w:rPr>
          <w:spacing w:val="14"/>
          <w:sz w:val="32"/>
        </w:rPr>
      </w:pPr>
      <w:r>
        <w:rPr>
          <w:rFonts w:hint="eastAsia"/>
          <w:spacing w:val="14"/>
          <w:sz w:val="32"/>
        </w:rPr>
        <w:t>本科生学年论文</w:t>
      </w:r>
    </w:p>
    <w:p w:rsidR="00315A5B" w:rsidRDefault="00315A5B">
      <w:pPr>
        <w:jc w:val="center"/>
        <w:rPr>
          <w:sz w:val="28"/>
        </w:rPr>
      </w:pPr>
    </w:p>
    <w:p w:rsidR="00315A5B" w:rsidRPr="00D842FF" w:rsidRDefault="00315A5B" w:rsidP="00D842FF">
      <w:pPr>
        <w:tabs>
          <w:tab w:val="left" w:pos="1408"/>
        </w:tabs>
        <w:spacing w:line="240" w:lineRule="atLeast"/>
        <w:ind w:firstLineChars="300" w:firstLine="900"/>
        <w:rPr>
          <w:sz w:val="30"/>
          <w:szCs w:val="30"/>
        </w:rPr>
      </w:pPr>
      <w:r w:rsidRPr="00D842FF">
        <w:rPr>
          <w:rFonts w:hint="eastAsia"/>
          <w:sz w:val="30"/>
          <w:szCs w:val="30"/>
        </w:rPr>
        <w:t>中文题目：</w:t>
      </w:r>
      <w:r w:rsidRPr="00D842FF">
        <w:rPr>
          <w:rFonts w:hint="eastAsia"/>
          <w:b/>
          <w:sz w:val="30"/>
          <w:szCs w:val="30"/>
        </w:rPr>
        <w:t>当代政治哲学视域下</w:t>
      </w:r>
      <w:r w:rsidR="005F3177" w:rsidRPr="00D842FF">
        <w:rPr>
          <w:rFonts w:hint="eastAsia"/>
          <w:b/>
          <w:sz w:val="30"/>
          <w:szCs w:val="30"/>
        </w:rPr>
        <w:t>关于</w:t>
      </w:r>
      <w:r w:rsidRPr="00D842FF">
        <w:rPr>
          <w:rFonts w:hint="eastAsia"/>
          <w:b/>
          <w:sz w:val="30"/>
          <w:szCs w:val="30"/>
        </w:rPr>
        <w:t>社会主义的批判与辩护</w:t>
      </w:r>
      <w:r w:rsidRPr="00D842FF">
        <w:rPr>
          <w:rFonts w:hint="eastAsia"/>
          <w:sz w:val="30"/>
          <w:szCs w:val="30"/>
        </w:rPr>
        <w:t>——</w:t>
      </w:r>
      <w:r w:rsidR="008E065E" w:rsidRPr="00D842FF">
        <w:rPr>
          <w:rFonts w:hint="eastAsia"/>
          <w:sz w:val="30"/>
          <w:szCs w:val="30"/>
        </w:rPr>
        <w:t>以</w:t>
      </w:r>
      <w:r w:rsidRPr="00D842FF">
        <w:rPr>
          <w:rFonts w:hint="eastAsia"/>
          <w:sz w:val="30"/>
          <w:szCs w:val="30"/>
        </w:rPr>
        <w:t>埃里克·欧林·赖特和</w:t>
      </w:r>
      <w:r w:rsidR="005F3177" w:rsidRPr="00D842FF">
        <w:rPr>
          <w:rFonts w:hint="eastAsia"/>
          <w:sz w:val="30"/>
          <w:szCs w:val="30"/>
        </w:rPr>
        <w:t>罗伯特·</w:t>
      </w:r>
      <w:r w:rsidRPr="00D842FF">
        <w:rPr>
          <w:rFonts w:hint="eastAsia"/>
          <w:sz w:val="30"/>
          <w:szCs w:val="30"/>
        </w:rPr>
        <w:t>诺奇克的论争</w:t>
      </w:r>
      <w:r w:rsidR="008E065E" w:rsidRPr="00D842FF">
        <w:rPr>
          <w:rFonts w:hint="eastAsia"/>
          <w:sz w:val="30"/>
          <w:szCs w:val="30"/>
        </w:rPr>
        <w:t>为中心的考察</w:t>
      </w:r>
    </w:p>
    <w:p w:rsidR="00D842FF" w:rsidRPr="00D842FF" w:rsidRDefault="00315A5B" w:rsidP="00D842FF">
      <w:pPr>
        <w:spacing w:beforeLines="20" w:before="62" w:line="240" w:lineRule="atLeast"/>
        <w:ind w:firstLineChars="300" w:firstLine="900"/>
        <w:rPr>
          <w:rFonts w:ascii="Times New Roman" w:hAnsi="Times New Roman"/>
          <w:sz w:val="30"/>
          <w:szCs w:val="30"/>
          <w:u w:val="single"/>
        </w:rPr>
      </w:pPr>
      <w:r w:rsidRPr="00D842FF">
        <w:rPr>
          <w:rFonts w:ascii="宋体" w:hint="eastAsia"/>
          <w:sz w:val="30"/>
          <w:szCs w:val="30"/>
        </w:rPr>
        <w:t>外文题目：</w:t>
      </w:r>
      <w:r w:rsidRPr="00212703">
        <w:rPr>
          <w:rFonts w:ascii="Times New Roman" w:hAnsi="Times New Roman"/>
          <w:sz w:val="30"/>
          <w:szCs w:val="30"/>
        </w:rPr>
        <w:t>The critique and defense of socialism under the horizon of modern political philosophy</w:t>
      </w:r>
      <w:r w:rsidRPr="00D842FF">
        <w:rPr>
          <w:rFonts w:ascii="Times New Roman" w:hAnsi="Times New Roman"/>
          <w:sz w:val="30"/>
          <w:szCs w:val="30"/>
        </w:rPr>
        <w:t xml:space="preserve"> -- </w:t>
      </w:r>
      <w:r w:rsidR="00D842FF" w:rsidRPr="00D842FF">
        <w:rPr>
          <w:rFonts w:ascii="Times New Roman" w:hAnsi="Times New Roman"/>
          <w:sz w:val="30"/>
          <w:szCs w:val="30"/>
        </w:rPr>
        <w:t>An investigation centered on the arguments of Eric Olin Right and Robert Nozick</w:t>
      </w:r>
    </w:p>
    <w:p w:rsidR="00315A5B" w:rsidRPr="00D842FF" w:rsidRDefault="00315A5B" w:rsidP="00D842FF">
      <w:pPr>
        <w:spacing w:beforeLines="20" w:before="62" w:line="240" w:lineRule="atLeast"/>
        <w:ind w:firstLineChars="300" w:firstLine="840"/>
        <w:rPr>
          <w:rFonts w:ascii="Times New Roman" w:hAnsi="Times New Roman"/>
          <w:sz w:val="28"/>
          <w:szCs w:val="28"/>
          <w:u w:val="single"/>
        </w:rPr>
      </w:pPr>
    </w:p>
    <w:p w:rsidR="00315A5B" w:rsidRDefault="00315A5B">
      <w:pPr>
        <w:rPr>
          <w:sz w:val="24"/>
        </w:rPr>
      </w:pPr>
    </w:p>
    <w:p w:rsidR="00315A5B" w:rsidRDefault="00315A5B">
      <w:pPr>
        <w:ind w:firstLineChars="400" w:firstLine="960"/>
        <w:rPr>
          <w:sz w:val="24"/>
        </w:rPr>
      </w:pPr>
    </w:p>
    <w:p w:rsidR="00315A5B" w:rsidRDefault="00315A5B">
      <w:pPr>
        <w:ind w:firstLineChars="400" w:firstLine="960"/>
        <w:jc w:val="center"/>
        <w:rPr>
          <w:sz w:val="24"/>
        </w:rPr>
      </w:pPr>
    </w:p>
    <w:p w:rsidR="00315A5B" w:rsidRDefault="00315A5B">
      <w:pPr>
        <w:ind w:firstLineChars="400" w:firstLine="960"/>
        <w:jc w:val="center"/>
        <w:rPr>
          <w:sz w:val="24"/>
        </w:rPr>
      </w:pPr>
    </w:p>
    <w:p w:rsidR="00315A5B" w:rsidRDefault="00315A5B">
      <w:pPr>
        <w:jc w:val="center"/>
        <w:rPr>
          <w:sz w:val="24"/>
        </w:rPr>
      </w:pPr>
      <w:r>
        <w:rPr>
          <w:rFonts w:hint="eastAsia"/>
          <w:sz w:val="24"/>
        </w:rPr>
        <w:t>学</w:t>
      </w:r>
      <w:r>
        <w:rPr>
          <w:rFonts w:hint="eastAsia"/>
          <w:sz w:val="24"/>
        </w:rPr>
        <w:t xml:space="preserve">    </w:t>
      </w:r>
      <w:r>
        <w:rPr>
          <w:rFonts w:hint="eastAsia"/>
          <w:sz w:val="24"/>
        </w:rPr>
        <w:t>号：</w:t>
      </w:r>
      <w:r>
        <w:rPr>
          <w:rFonts w:ascii="宋体"/>
          <w:sz w:val="24"/>
        </w:rPr>
        <w:t>________________</w:t>
      </w:r>
    </w:p>
    <w:p w:rsidR="00315A5B" w:rsidRDefault="00315A5B" w:rsidP="005F3177">
      <w:pPr>
        <w:spacing w:beforeLines="15" w:before="46"/>
        <w:jc w:val="center"/>
        <w:rPr>
          <w:rFonts w:ascii="宋体"/>
          <w:sz w:val="24"/>
        </w:rPr>
      </w:pPr>
      <w:r>
        <w:rPr>
          <w:rFonts w:hint="eastAsia"/>
          <w:sz w:val="24"/>
        </w:rPr>
        <w:t>姓</w:t>
      </w:r>
      <w:r>
        <w:rPr>
          <w:sz w:val="24"/>
        </w:rPr>
        <w:t xml:space="preserve">    </w:t>
      </w:r>
      <w:r>
        <w:rPr>
          <w:rFonts w:hint="eastAsia"/>
          <w:sz w:val="24"/>
        </w:rPr>
        <w:t>名：</w:t>
      </w:r>
      <w:r>
        <w:rPr>
          <w:rFonts w:ascii="宋体"/>
          <w:sz w:val="24"/>
        </w:rPr>
        <w:t>________________</w:t>
      </w:r>
    </w:p>
    <w:p w:rsidR="00315A5B" w:rsidRDefault="00315A5B" w:rsidP="005F3177">
      <w:pPr>
        <w:spacing w:beforeLines="15" w:before="46"/>
        <w:jc w:val="center"/>
        <w:rPr>
          <w:rFonts w:ascii="宋体"/>
          <w:sz w:val="24"/>
        </w:rPr>
      </w:pPr>
      <w:r>
        <w:rPr>
          <w:rFonts w:hint="eastAsia"/>
          <w:sz w:val="24"/>
        </w:rPr>
        <w:t>年</w:t>
      </w:r>
      <w:r>
        <w:rPr>
          <w:rFonts w:hint="eastAsia"/>
          <w:sz w:val="24"/>
        </w:rPr>
        <w:t xml:space="preserve">    </w:t>
      </w:r>
      <w:r>
        <w:rPr>
          <w:rFonts w:hint="eastAsia"/>
          <w:sz w:val="24"/>
        </w:rPr>
        <w:t>级：</w:t>
      </w:r>
      <w:r>
        <w:rPr>
          <w:rFonts w:ascii="宋体"/>
          <w:sz w:val="24"/>
        </w:rPr>
        <w:t xml:space="preserve">___ </w:t>
      </w:r>
      <w:r>
        <w:rPr>
          <w:rFonts w:ascii="宋体" w:hint="eastAsia"/>
          <w:sz w:val="24"/>
        </w:rPr>
        <w:t>2016级</w:t>
      </w:r>
      <w:r>
        <w:rPr>
          <w:rFonts w:ascii="宋体"/>
          <w:sz w:val="24"/>
        </w:rPr>
        <w:t>______</w:t>
      </w:r>
    </w:p>
    <w:p w:rsidR="00315A5B" w:rsidRDefault="00315A5B" w:rsidP="005F3177">
      <w:pPr>
        <w:spacing w:beforeLines="15" w:before="46"/>
        <w:jc w:val="center"/>
        <w:rPr>
          <w:rFonts w:ascii="宋体"/>
          <w:sz w:val="24"/>
        </w:rPr>
      </w:pPr>
      <w:r>
        <w:rPr>
          <w:rFonts w:hint="eastAsia"/>
          <w:sz w:val="24"/>
        </w:rPr>
        <w:t>专</w:t>
      </w:r>
      <w:r>
        <w:rPr>
          <w:sz w:val="24"/>
        </w:rPr>
        <w:t xml:space="preserve">    </w:t>
      </w:r>
      <w:r>
        <w:rPr>
          <w:rFonts w:hint="eastAsia"/>
          <w:sz w:val="24"/>
        </w:rPr>
        <w:t>业：</w:t>
      </w:r>
      <w:r>
        <w:rPr>
          <w:rFonts w:ascii="宋体"/>
          <w:sz w:val="24"/>
        </w:rPr>
        <w:t>________________</w:t>
      </w:r>
    </w:p>
    <w:p w:rsidR="00315A5B" w:rsidRDefault="00315A5B" w:rsidP="005F3177">
      <w:pPr>
        <w:spacing w:beforeLines="15" w:before="46"/>
        <w:jc w:val="center"/>
        <w:rPr>
          <w:sz w:val="24"/>
        </w:rPr>
      </w:pPr>
      <w:r>
        <w:rPr>
          <w:rFonts w:ascii="宋体" w:hint="eastAsia"/>
          <w:sz w:val="24"/>
        </w:rPr>
        <w:t>系    别：</w:t>
      </w:r>
      <w:r>
        <w:rPr>
          <w:rFonts w:ascii="宋体"/>
          <w:sz w:val="24"/>
        </w:rPr>
        <w:t>________________</w:t>
      </w:r>
    </w:p>
    <w:p w:rsidR="00315A5B" w:rsidRDefault="00315A5B" w:rsidP="005F3177">
      <w:pPr>
        <w:spacing w:beforeLines="15" w:before="46"/>
        <w:jc w:val="center"/>
        <w:rPr>
          <w:sz w:val="24"/>
        </w:rPr>
      </w:pPr>
      <w:r>
        <w:rPr>
          <w:rFonts w:hint="eastAsia"/>
          <w:sz w:val="24"/>
        </w:rPr>
        <w:t>学</w:t>
      </w:r>
      <w:r>
        <w:rPr>
          <w:rFonts w:hint="eastAsia"/>
          <w:sz w:val="24"/>
        </w:rPr>
        <w:t xml:space="preserve">    </w:t>
      </w:r>
      <w:r>
        <w:rPr>
          <w:rFonts w:hint="eastAsia"/>
          <w:sz w:val="24"/>
        </w:rPr>
        <w:t>院：</w:t>
      </w:r>
      <w:r>
        <w:rPr>
          <w:rFonts w:ascii="宋体"/>
          <w:sz w:val="24"/>
        </w:rPr>
        <w:t>_____</w:t>
      </w:r>
      <w:r>
        <w:rPr>
          <w:rFonts w:ascii="宋体" w:hint="eastAsia"/>
          <w:sz w:val="24"/>
        </w:rPr>
        <w:t>哲学院</w:t>
      </w:r>
      <w:r>
        <w:rPr>
          <w:rFonts w:ascii="宋体"/>
          <w:sz w:val="24"/>
        </w:rPr>
        <w:t>_____</w:t>
      </w:r>
    </w:p>
    <w:p w:rsidR="00315A5B" w:rsidRDefault="00315A5B" w:rsidP="005F3177">
      <w:pPr>
        <w:spacing w:beforeLines="15" w:before="46"/>
        <w:jc w:val="center"/>
        <w:rPr>
          <w:sz w:val="24"/>
        </w:rPr>
      </w:pPr>
      <w:r>
        <w:rPr>
          <w:rFonts w:hint="eastAsia"/>
          <w:sz w:val="24"/>
        </w:rPr>
        <w:t>指导教师：</w:t>
      </w:r>
      <w:r>
        <w:rPr>
          <w:rFonts w:ascii="宋体"/>
          <w:sz w:val="24"/>
        </w:rPr>
        <w:t>________________</w:t>
      </w:r>
    </w:p>
    <w:p w:rsidR="00315A5B" w:rsidRDefault="00315A5B" w:rsidP="005F3177">
      <w:pPr>
        <w:spacing w:beforeLines="15" w:before="46"/>
        <w:ind w:firstLineChars="1000" w:firstLine="2400"/>
        <w:rPr>
          <w:rFonts w:ascii="宋体"/>
          <w:sz w:val="24"/>
        </w:rPr>
      </w:pPr>
      <w:r>
        <w:rPr>
          <w:sz w:val="24"/>
        </w:rPr>
        <w:t xml:space="preserve"> </w:t>
      </w:r>
      <w:r>
        <w:rPr>
          <w:rFonts w:hint="eastAsia"/>
          <w:sz w:val="24"/>
        </w:rPr>
        <w:t>完成日期：</w:t>
      </w:r>
      <w:r>
        <w:rPr>
          <w:rFonts w:ascii="宋体"/>
          <w:sz w:val="24"/>
        </w:rPr>
        <w:t>____</w:t>
      </w:r>
      <w:r>
        <w:rPr>
          <w:rFonts w:ascii="宋体" w:hint="eastAsia"/>
          <w:sz w:val="24"/>
        </w:rPr>
        <w:t>2019.04</w:t>
      </w:r>
      <w:r>
        <w:rPr>
          <w:rFonts w:ascii="宋体"/>
          <w:sz w:val="24"/>
        </w:rPr>
        <w:t>_____</w:t>
      </w:r>
    </w:p>
    <w:p w:rsidR="00315A5B" w:rsidRDefault="00315A5B" w:rsidP="005F3177">
      <w:pPr>
        <w:spacing w:beforeLines="15" w:before="46"/>
        <w:ind w:firstLineChars="1000" w:firstLine="2400"/>
        <w:rPr>
          <w:rFonts w:ascii="宋体"/>
          <w:sz w:val="24"/>
        </w:rPr>
      </w:pPr>
    </w:p>
    <w:p w:rsidR="00315A5B" w:rsidRDefault="00315A5B" w:rsidP="005F3177">
      <w:pPr>
        <w:spacing w:beforeLines="15" w:before="46"/>
        <w:ind w:firstLineChars="1000" w:firstLine="2400"/>
        <w:rPr>
          <w:rFonts w:ascii="宋体"/>
          <w:sz w:val="24"/>
        </w:rPr>
      </w:pPr>
    </w:p>
    <w:p w:rsidR="00315A5B" w:rsidRDefault="00315A5B" w:rsidP="005F3177">
      <w:pPr>
        <w:spacing w:beforeLines="15" w:before="46"/>
        <w:ind w:firstLineChars="1000" w:firstLine="2400"/>
        <w:rPr>
          <w:rFonts w:ascii="宋体"/>
          <w:sz w:val="24"/>
        </w:rPr>
      </w:pPr>
    </w:p>
    <w:p w:rsidR="00315A5B" w:rsidRDefault="00315A5B" w:rsidP="005F3177">
      <w:pPr>
        <w:spacing w:beforeLines="15" w:before="46"/>
        <w:ind w:firstLineChars="1000" w:firstLine="2400"/>
        <w:rPr>
          <w:sz w:val="24"/>
        </w:rPr>
      </w:pPr>
    </w:p>
    <w:p w:rsidR="00315A5B" w:rsidRDefault="00315A5B">
      <w:pPr>
        <w:tabs>
          <w:tab w:val="left" w:pos="1408"/>
        </w:tabs>
      </w:pPr>
    </w:p>
    <w:p w:rsidR="00315A5B" w:rsidRDefault="00315A5B">
      <w:pPr>
        <w:tabs>
          <w:tab w:val="left" w:pos="1408"/>
        </w:tabs>
        <w:jc w:val="center"/>
      </w:pPr>
      <w:bookmarkStart w:id="0" w:name="_Hlk7506383"/>
      <w:r>
        <w:rPr>
          <w:rFonts w:ascii="黑体" w:eastAsia="黑体" w:hAnsi="黑体" w:hint="eastAsia"/>
          <w:sz w:val="28"/>
          <w:szCs w:val="28"/>
        </w:rPr>
        <w:lastRenderedPageBreak/>
        <w:t xml:space="preserve">摘 </w:t>
      </w:r>
      <w:r>
        <w:rPr>
          <w:rFonts w:ascii="黑体" w:eastAsia="黑体" w:hAnsi="黑体"/>
          <w:sz w:val="28"/>
          <w:szCs w:val="28"/>
        </w:rPr>
        <w:t xml:space="preserve"> </w:t>
      </w:r>
      <w:r>
        <w:rPr>
          <w:rFonts w:ascii="黑体" w:eastAsia="黑体" w:hAnsi="黑体" w:hint="eastAsia"/>
          <w:sz w:val="28"/>
          <w:szCs w:val="28"/>
        </w:rPr>
        <w:t>要</w:t>
      </w:r>
    </w:p>
    <w:p w:rsidR="00315A5B" w:rsidRDefault="005F3177">
      <w:pPr>
        <w:tabs>
          <w:tab w:val="left" w:pos="1408"/>
        </w:tabs>
        <w:ind w:firstLineChars="200" w:firstLine="480"/>
        <w:rPr>
          <w:sz w:val="24"/>
        </w:rPr>
      </w:pPr>
      <w:bookmarkStart w:id="1" w:name="_Hlk7506220"/>
      <w:r>
        <w:rPr>
          <w:rFonts w:hint="eastAsia"/>
          <w:sz w:val="24"/>
        </w:rPr>
        <w:t>自马克思和恩格斯创立唯物史观</w:t>
      </w:r>
      <w:r w:rsidR="00315A5B">
        <w:rPr>
          <w:rFonts w:hint="eastAsia"/>
          <w:sz w:val="24"/>
        </w:rPr>
        <w:t>以来，社会主义</w:t>
      </w:r>
      <w:r>
        <w:rPr>
          <w:rFonts w:hint="eastAsia"/>
          <w:sz w:val="24"/>
        </w:rPr>
        <w:t>从空想变为科学，科学社会主义就</w:t>
      </w:r>
      <w:r w:rsidR="00315A5B">
        <w:rPr>
          <w:rFonts w:hint="eastAsia"/>
          <w:sz w:val="24"/>
        </w:rPr>
        <w:t>被</w:t>
      </w:r>
      <w:r>
        <w:rPr>
          <w:rFonts w:hint="eastAsia"/>
          <w:sz w:val="24"/>
        </w:rPr>
        <w:t>马克思主义者</w:t>
      </w:r>
      <w:r w:rsidR="00315A5B">
        <w:rPr>
          <w:rFonts w:hint="eastAsia"/>
          <w:sz w:val="24"/>
        </w:rPr>
        <w:t>用</w:t>
      </w:r>
      <w:r>
        <w:rPr>
          <w:rFonts w:hint="eastAsia"/>
          <w:sz w:val="24"/>
        </w:rPr>
        <w:t>以</w:t>
      </w:r>
      <w:r w:rsidR="00315A5B">
        <w:rPr>
          <w:rFonts w:hint="eastAsia"/>
          <w:sz w:val="24"/>
        </w:rPr>
        <w:t>认识资本主义的不足和危害，</w:t>
      </w:r>
      <w:r w:rsidR="00684401">
        <w:rPr>
          <w:rFonts w:hint="eastAsia"/>
          <w:sz w:val="24"/>
        </w:rPr>
        <w:t>成为</w:t>
      </w:r>
      <w:r>
        <w:rPr>
          <w:rFonts w:hint="eastAsia"/>
          <w:sz w:val="24"/>
        </w:rPr>
        <w:t>展望未来社会的重要理论支撑。</w:t>
      </w:r>
      <w:r w:rsidR="00315A5B">
        <w:rPr>
          <w:rFonts w:hint="eastAsia"/>
          <w:sz w:val="24"/>
        </w:rPr>
        <w:t>但是</w:t>
      </w:r>
      <w:r>
        <w:rPr>
          <w:rFonts w:hint="eastAsia"/>
          <w:sz w:val="24"/>
        </w:rPr>
        <w:t>，在苏联社会主义实践失败之后，</w:t>
      </w:r>
      <w:r w:rsidR="00315A5B">
        <w:rPr>
          <w:rFonts w:hint="eastAsia"/>
          <w:sz w:val="24"/>
        </w:rPr>
        <w:t>科学社会主义</w:t>
      </w:r>
      <w:r>
        <w:rPr>
          <w:rFonts w:hint="eastAsia"/>
          <w:sz w:val="24"/>
        </w:rPr>
        <w:t>，</w:t>
      </w:r>
      <w:r w:rsidR="00315A5B">
        <w:rPr>
          <w:rFonts w:hint="eastAsia"/>
          <w:sz w:val="24"/>
        </w:rPr>
        <w:t>随着资本主义体系的不断扩张，</w:t>
      </w:r>
      <w:r>
        <w:rPr>
          <w:rFonts w:hint="eastAsia"/>
          <w:sz w:val="24"/>
        </w:rPr>
        <w:t>一些右翼</w:t>
      </w:r>
      <w:r w:rsidR="00315A5B">
        <w:rPr>
          <w:rFonts w:hint="eastAsia"/>
          <w:sz w:val="24"/>
        </w:rPr>
        <w:t>的学者对社会主义理论</w:t>
      </w:r>
      <w:r>
        <w:rPr>
          <w:rFonts w:hint="eastAsia"/>
          <w:sz w:val="24"/>
        </w:rPr>
        <w:t>提出了质疑和</w:t>
      </w:r>
      <w:r w:rsidR="00315A5B">
        <w:rPr>
          <w:rFonts w:hint="eastAsia"/>
          <w:sz w:val="24"/>
        </w:rPr>
        <w:t>批评，</w:t>
      </w:r>
      <w:r>
        <w:rPr>
          <w:rFonts w:hint="eastAsia"/>
          <w:sz w:val="24"/>
        </w:rPr>
        <w:t>而一些左翼学者依然坚信社会主义比资本主义更具有道德的优越性。由此，围绕社会主义理论，在当今英美学界产生了广泛的争论。</w:t>
      </w:r>
      <w:r w:rsidR="00315A5B">
        <w:rPr>
          <w:rFonts w:hint="eastAsia"/>
          <w:sz w:val="24"/>
        </w:rPr>
        <w:t>本文将在</w:t>
      </w:r>
      <w:r w:rsidR="00001742">
        <w:rPr>
          <w:rFonts w:hint="eastAsia"/>
          <w:sz w:val="24"/>
        </w:rPr>
        <w:t>当代</w:t>
      </w:r>
      <w:r w:rsidR="00315A5B">
        <w:rPr>
          <w:rFonts w:hint="eastAsia"/>
          <w:sz w:val="24"/>
        </w:rPr>
        <w:t>政治哲学视域中选择讨论诺奇克对社会主义的批</w:t>
      </w:r>
      <w:r w:rsidR="00001742">
        <w:rPr>
          <w:rFonts w:hint="eastAsia"/>
          <w:sz w:val="24"/>
        </w:rPr>
        <w:t>判</w:t>
      </w:r>
      <w:r w:rsidR="00315A5B">
        <w:rPr>
          <w:rFonts w:hint="eastAsia"/>
          <w:sz w:val="24"/>
        </w:rPr>
        <w:t>和埃里克</w:t>
      </w:r>
      <w:r>
        <w:rPr>
          <w:rFonts w:ascii="宋体" w:hAnsi="宋体" w:hint="eastAsia"/>
          <w:sz w:val="24"/>
        </w:rPr>
        <w:t>·</w:t>
      </w:r>
      <w:r>
        <w:rPr>
          <w:rFonts w:hint="eastAsia"/>
          <w:sz w:val="24"/>
        </w:rPr>
        <w:t>欧林</w:t>
      </w:r>
      <w:r>
        <w:rPr>
          <w:rFonts w:ascii="宋体" w:hAnsi="宋体" w:hint="eastAsia"/>
          <w:sz w:val="24"/>
        </w:rPr>
        <w:t>·</w:t>
      </w:r>
      <w:r w:rsidR="00315A5B">
        <w:rPr>
          <w:rFonts w:hint="eastAsia"/>
          <w:sz w:val="24"/>
        </w:rPr>
        <w:t>赖特对社会主义的辩护</w:t>
      </w:r>
      <w:r w:rsidR="00001742">
        <w:rPr>
          <w:rFonts w:hint="eastAsia"/>
          <w:sz w:val="24"/>
        </w:rPr>
        <w:t>作为典型，具体梳理和考察社会主义的批评者以及辩护者的深层根据和论辩过程，以此把握现今关于社会主义争论的实质，并依据马克思和恩格斯本人的科学社会主义给出恰当地评判</w:t>
      </w:r>
      <w:r w:rsidR="00315A5B">
        <w:rPr>
          <w:rFonts w:hint="eastAsia"/>
          <w:sz w:val="24"/>
        </w:rPr>
        <w:t>。</w:t>
      </w:r>
      <w:r w:rsidR="00001742">
        <w:rPr>
          <w:rFonts w:hint="eastAsia"/>
          <w:sz w:val="24"/>
        </w:rPr>
        <w:t>我们发现，</w:t>
      </w:r>
      <w:r w:rsidR="00315A5B">
        <w:rPr>
          <w:rFonts w:hint="eastAsia"/>
          <w:sz w:val="24"/>
        </w:rPr>
        <w:t>这两</w:t>
      </w:r>
      <w:r w:rsidR="00001742">
        <w:rPr>
          <w:rFonts w:hint="eastAsia"/>
          <w:sz w:val="24"/>
        </w:rPr>
        <w:t>者</w:t>
      </w:r>
      <w:r w:rsidR="00315A5B">
        <w:rPr>
          <w:rFonts w:hint="eastAsia"/>
          <w:sz w:val="24"/>
        </w:rPr>
        <w:t>的“争论”</w:t>
      </w:r>
      <w:r w:rsidR="00001742">
        <w:rPr>
          <w:rFonts w:hint="eastAsia"/>
          <w:sz w:val="24"/>
        </w:rPr>
        <w:t>仍然</w:t>
      </w:r>
      <w:r w:rsidR="00315A5B">
        <w:rPr>
          <w:rFonts w:hint="eastAsia"/>
          <w:sz w:val="24"/>
        </w:rPr>
        <w:t>停留在伦理社会主义的框架内部，</w:t>
      </w:r>
      <w:r w:rsidR="00001742">
        <w:rPr>
          <w:rFonts w:hint="eastAsia"/>
          <w:sz w:val="24"/>
        </w:rPr>
        <w:t>其大致</w:t>
      </w:r>
      <w:r w:rsidR="00315A5B">
        <w:rPr>
          <w:rFonts w:hint="eastAsia"/>
          <w:sz w:val="24"/>
        </w:rPr>
        <w:t>背景是英美马克思主义主流研究逐渐抛弃科学社会主义并走向伦理社会主义，这种理论走向</w:t>
      </w:r>
      <w:r w:rsidR="00001742">
        <w:rPr>
          <w:rFonts w:hint="eastAsia"/>
          <w:sz w:val="24"/>
        </w:rPr>
        <w:t>虽然将矛头指向了科学社会主义的错误阐释</w:t>
      </w:r>
      <w:r w:rsidR="00315A5B">
        <w:rPr>
          <w:rFonts w:hint="eastAsia"/>
          <w:sz w:val="24"/>
        </w:rPr>
        <w:t>，但仍然</w:t>
      </w:r>
      <w:r w:rsidR="00001742">
        <w:rPr>
          <w:rFonts w:hint="eastAsia"/>
          <w:sz w:val="24"/>
        </w:rPr>
        <w:t>具</w:t>
      </w:r>
      <w:r w:rsidR="00315A5B">
        <w:rPr>
          <w:rFonts w:hint="eastAsia"/>
          <w:sz w:val="24"/>
        </w:rPr>
        <w:t>有其局限性。</w:t>
      </w:r>
      <w:r w:rsidR="00001742">
        <w:rPr>
          <w:rFonts w:hint="eastAsia"/>
          <w:sz w:val="24"/>
        </w:rPr>
        <w:t>相比之下，</w:t>
      </w:r>
      <w:r w:rsidR="00315A5B">
        <w:rPr>
          <w:rFonts w:hint="eastAsia"/>
          <w:sz w:val="24"/>
        </w:rPr>
        <w:t>同样在政治哲学视域下，哈贝马斯对历史唯物主义的重建为</w:t>
      </w:r>
      <w:r w:rsidR="00001742">
        <w:rPr>
          <w:rFonts w:hint="eastAsia"/>
          <w:sz w:val="24"/>
        </w:rPr>
        <w:t>矫正对</w:t>
      </w:r>
      <w:r w:rsidR="00315A5B">
        <w:rPr>
          <w:rFonts w:hint="eastAsia"/>
          <w:sz w:val="24"/>
        </w:rPr>
        <w:t>科学社会主义</w:t>
      </w:r>
      <w:r w:rsidR="00001742">
        <w:rPr>
          <w:rFonts w:hint="eastAsia"/>
          <w:sz w:val="24"/>
        </w:rPr>
        <w:t>的误解，为社会主义的科学和伦理之间的裂隙</w:t>
      </w:r>
      <w:r w:rsidR="00315A5B">
        <w:rPr>
          <w:rFonts w:hint="eastAsia"/>
          <w:sz w:val="24"/>
        </w:rPr>
        <w:t>提供了</w:t>
      </w:r>
      <w:r w:rsidR="00001742">
        <w:rPr>
          <w:rFonts w:hint="eastAsia"/>
          <w:sz w:val="24"/>
        </w:rPr>
        <w:t>更优的选择</w:t>
      </w:r>
      <w:r w:rsidR="00315A5B">
        <w:rPr>
          <w:rFonts w:hint="eastAsia"/>
          <w:sz w:val="24"/>
        </w:rPr>
        <w:t>。</w:t>
      </w:r>
    </w:p>
    <w:p w:rsidR="00315A5B" w:rsidRDefault="00315A5B">
      <w:pPr>
        <w:tabs>
          <w:tab w:val="left" w:pos="1408"/>
        </w:tabs>
        <w:rPr>
          <w:rFonts w:ascii="宋体" w:hAnsi="宋体"/>
          <w:sz w:val="24"/>
        </w:rPr>
      </w:pPr>
      <w:r>
        <w:rPr>
          <w:rFonts w:ascii="黑体" w:eastAsia="黑体" w:hAnsi="黑体" w:hint="eastAsia"/>
          <w:sz w:val="24"/>
        </w:rPr>
        <w:t>关键词：</w:t>
      </w:r>
      <w:r>
        <w:rPr>
          <w:rFonts w:ascii="宋体" w:hAnsi="宋体" w:hint="eastAsia"/>
          <w:sz w:val="24"/>
        </w:rPr>
        <w:t>科学社会主义</w:t>
      </w:r>
      <w:r w:rsidR="004E77AA">
        <w:rPr>
          <w:rFonts w:ascii="宋体" w:hAnsi="宋体" w:hint="eastAsia"/>
          <w:sz w:val="24"/>
        </w:rPr>
        <w:t>；</w:t>
      </w:r>
      <w:r>
        <w:rPr>
          <w:rFonts w:ascii="宋体" w:hAnsi="宋体" w:hint="eastAsia"/>
          <w:sz w:val="24"/>
        </w:rPr>
        <w:t>伦理社会主义</w:t>
      </w:r>
      <w:r w:rsidR="004E77AA">
        <w:rPr>
          <w:rFonts w:ascii="宋体" w:hAnsi="宋体" w:hint="eastAsia"/>
          <w:sz w:val="24"/>
        </w:rPr>
        <w:t>；</w:t>
      </w:r>
      <w:r>
        <w:rPr>
          <w:rFonts w:ascii="宋体" w:hAnsi="宋体" w:hint="eastAsia"/>
          <w:sz w:val="24"/>
        </w:rPr>
        <w:t>资本主义</w:t>
      </w:r>
      <w:r w:rsidR="004E77AA">
        <w:rPr>
          <w:rFonts w:ascii="宋体" w:hAnsi="宋体" w:hint="eastAsia"/>
          <w:sz w:val="24"/>
        </w:rPr>
        <w:t>；</w:t>
      </w:r>
      <w:r>
        <w:rPr>
          <w:rFonts w:ascii="宋体" w:hAnsi="宋体" w:hint="eastAsia"/>
          <w:sz w:val="24"/>
        </w:rPr>
        <w:t xml:space="preserve">教条论 </w:t>
      </w:r>
    </w:p>
    <w:bookmarkEnd w:id="0"/>
    <w:bookmarkEnd w:id="1"/>
    <w:p w:rsidR="00315A5B" w:rsidRDefault="00315A5B">
      <w:pPr>
        <w:tabs>
          <w:tab w:val="left" w:pos="1408"/>
        </w:tabs>
      </w:pPr>
    </w:p>
    <w:p w:rsidR="00315A5B" w:rsidRDefault="00315A5B">
      <w:pPr>
        <w:tabs>
          <w:tab w:val="left" w:pos="1408"/>
        </w:tabs>
      </w:pPr>
    </w:p>
    <w:p w:rsidR="00315A5B" w:rsidRDefault="00315A5B">
      <w:pPr>
        <w:tabs>
          <w:tab w:val="left" w:pos="1408"/>
        </w:tabs>
      </w:pPr>
    </w:p>
    <w:p w:rsidR="00315A5B" w:rsidRDefault="00315A5B">
      <w:pPr>
        <w:tabs>
          <w:tab w:val="left" w:pos="1408"/>
        </w:tabs>
      </w:pPr>
    </w:p>
    <w:p w:rsidR="00315A5B" w:rsidRDefault="00315A5B">
      <w:pPr>
        <w:tabs>
          <w:tab w:val="left" w:pos="1408"/>
        </w:tabs>
      </w:pPr>
    </w:p>
    <w:p w:rsidR="00315A5B" w:rsidRDefault="00315A5B">
      <w:pPr>
        <w:tabs>
          <w:tab w:val="left" w:pos="1408"/>
        </w:tabs>
      </w:pPr>
    </w:p>
    <w:p w:rsidR="00315A5B" w:rsidRDefault="00315A5B">
      <w:pPr>
        <w:tabs>
          <w:tab w:val="left" w:pos="1408"/>
        </w:tabs>
      </w:pPr>
    </w:p>
    <w:p w:rsidR="00315A5B" w:rsidRDefault="00315A5B">
      <w:pPr>
        <w:tabs>
          <w:tab w:val="left" w:pos="1408"/>
        </w:tabs>
      </w:pPr>
    </w:p>
    <w:p w:rsidR="00315A5B" w:rsidRDefault="00315A5B">
      <w:pPr>
        <w:tabs>
          <w:tab w:val="left" w:pos="1408"/>
        </w:tabs>
      </w:pPr>
    </w:p>
    <w:p w:rsidR="00315A5B" w:rsidRDefault="00315A5B">
      <w:pPr>
        <w:tabs>
          <w:tab w:val="left" w:pos="1408"/>
        </w:tabs>
      </w:pPr>
    </w:p>
    <w:p w:rsidR="00315A5B" w:rsidRDefault="00315A5B">
      <w:pPr>
        <w:tabs>
          <w:tab w:val="left" w:pos="1408"/>
        </w:tabs>
      </w:pPr>
    </w:p>
    <w:p w:rsidR="00315A5B" w:rsidRDefault="00315A5B">
      <w:pPr>
        <w:tabs>
          <w:tab w:val="left" w:pos="1408"/>
        </w:tabs>
      </w:pPr>
    </w:p>
    <w:p w:rsidR="00315A5B" w:rsidRDefault="00315A5B">
      <w:pPr>
        <w:tabs>
          <w:tab w:val="left" w:pos="1408"/>
        </w:tabs>
      </w:pPr>
    </w:p>
    <w:p w:rsidR="00315A5B" w:rsidRDefault="00315A5B">
      <w:pPr>
        <w:tabs>
          <w:tab w:val="left" w:pos="1408"/>
        </w:tabs>
      </w:pPr>
    </w:p>
    <w:p w:rsidR="00315A5B" w:rsidRDefault="00315A5B">
      <w:pPr>
        <w:tabs>
          <w:tab w:val="left" w:pos="1408"/>
        </w:tabs>
      </w:pPr>
    </w:p>
    <w:p w:rsidR="00315A5B" w:rsidRDefault="00315A5B">
      <w:pPr>
        <w:tabs>
          <w:tab w:val="left" w:pos="1408"/>
        </w:tabs>
      </w:pPr>
    </w:p>
    <w:p w:rsidR="00315A5B" w:rsidRDefault="00315A5B">
      <w:pPr>
        <w:tabs>
          <w:tab w:val="left" w:pos="1408"/>
        </w:tabs>
      </w:pPr>
    </w:p>
    <w:p w:rsidR="00315A5B" w:rsidRDefault="00315A5B">
      <w:pPr>
        <w:tabs>
          <w:tab w:val="left" w:pos="1408"/>
        </w:tabs>
      </w:pPr>
    </w:p>
    <w:p w:rsidR="00315A5B" w:rsidRDefault="00315A5B">
      <w:pPr>
        <w:tabs>
          <w:tab w:val="left" w:pos="1408"/>
        </w:tabs>
      </w:pPr>
    </w:p>
    <w:p w:rsidR="00315A5B" w:rsidRDefault="00315A5B">
      <w:pPr>
        <w:tabs>
          <w:tab w:val="left" w:pos="1408"/>
        </w:tabs>
      </w:pPr>
    </w:p>
    <w:p w:rsidR="00315A5B" w:rsidRDefault="00315A5B">
      <w:pPr>
        <w:tabs>
          <w:tab w:val="left" w:pos="1408"/>
        </w:tabs>
      </w:pPr>
    </w:p>
    <w:p w:rsidR="00315A5B" w:rsidRDefault="00315A5B">
      <w:pPr>
        <w:tabs>
          <w:tab w:val="left" w:pos="1408"/>
        </w:tabs>
      </w:pPr>
    </w:p>
    <w:p w:rsidR="00315A5B" w:rsidRDefault="00315A5B">
      <w:pPr>
        <w:tabs>
          <w:tab w:val="left" w:pos="1408"/>
        </w:tabs>
      </w:pPr>
    </w:p>
    <w:p w:rsidR="00315A5B" w:rsidRDefault="00315A5B">
      <w:pPr>
        <w:tabs>
          <w:tab w:val="left" w:pos="1408"/>
        </w:tabs>
      </w:pPr>
    </w:p>
    <w:p w:rsidR="00315A5B" w:rsidRDefault="00315A5B">
      <w:pPr>
        <w:tabs>
          <w:tab w:val="left" w:pos="1408"/>
        </w:tabs>
        <w:jc w:val="center"/>
        <w:rPr>
          <w:rFonts w:ascii="Times New Roman" w:hAnsi="Times New Roman"/>
          <w:b/>
          <w:sz w:val="28"/>
          <w:szCs w:val="28"/>
        </w:rPr>
      </w:pPr>
    </w:p>
    <w:p w:rsidR="00315A5B" w:rsidRDefault="00315A5B">
      <w:pPr>
        <w:tabs>
          <w:tab w:val="left" w:pos="1408"/>
        </w:tabs>
        <w:jc w:val="center"/>
        <w:rPr>
          <w:rFonts w:ascii="Times New Roman" w:hAnsi="Times New Roman"/>
          <w:b/>
          <w:sz w:val="28"/>
          <w:szCs w:val="28"/>
        </w:rPr>
      </w:pPr>
      <w:r>
        <w:rPr>
          <w:rFonts w:ascii="Times New Roman" w:hAnsi="Times New Roman"/>
          <w:b/>
          <w:sz w:val="28"/>
          <w:szCs w:val="28"/>
        </w:rPr>
        <w:lastRenderedPageBreak/>
        <w:t>Abstract</w:t>
      </w:r>
    </w:p>
    <w:p w:rsidR="00315A5B" w:rsidRDefault="00315A5B">
      <w:pPr>
        <w:tabs>
          <w:tab w:val="left" w:pos="1408"/>
        </w:tabs>
        <w:ind w:firstLineChars="200" w:firstLine="480"/>
        <w:rPr>
          <w:rFonts w:ascii="Times New Roman" w:hAnsi="Times New Roman"/>
          <w:sz w:val="24"/>
        </w:rPr>
      </w:pPr>
      <w:r>
        <w:rPr>
          <w:rFonts w:ascii="Times New Roman" w:hAnsi="Times New Roman"/>
          <w:sz w:val="24"/>
        </w:rPr>
        <w:t>For a long time</w:t>
      </w:r>
      <w:r>
        <w:rPr>
          <w:rFonts w:ascii="Times New Roman" w:hAnsi="Times New Roman" w:hint="eastAsia"/>
          <w:sz w:val="24"/>
        </w:rPr>
        <w:t>,</w:t>
      </w:r>
      <w:r>
        <w:rPr>
          <w:rFonts w:ascii="Times New Roman" w:hAnsi="Times New Roman"/>
          <w:sz w:val="24"/>
        </w:rPr>
        <w:t xml:space="preserve"> in our academic knowledge, the scientific socialism plays the most important role of comprehending and resolving the defect and fatalness of capitalism, but the defect and fatalness of the scientific socialism is not clear. As the system of capital continue to expand, more and more thinkers begin to critique and rethink the socialism theory. In the horizon of political philosophy, this text will argue the critique of Nozick and defending of Right to socialism. Their work set in the framework of ethic socialism</w:t>
      </w:r>
      <w:r>
        <w:rPr>
          <w:rFonts w:ascii="Times New Roman" w:hAnsi="Times New Roman" w:hint="eastAsia"/>
          <w:sz w:val="24"/>
        </w:rPr>
        <w:t>，</w:t>
      </w:r>
      <w:r>
        <w:rPr>
          <w:rFonts w:ascii="Times New Roman" w:hAnsi="Times New Roman"/>
          <w:sz w:val="24"/>
        </w:rPr>
        <w:t>as English-American mainstream of Marxism is leaving to ethic socialism to scientific socialism. This phenomenon reflect the intrinsic flaw of scientific but still remain the questions. Also in the horizon of political philosophy. The work of rebuilding the historical materialism form Habermas give the possibility of close the distance between ethic socialism and scientific socialism.</w:t>
      </w:r>
    </w:p>
    <w:p w:rsidR="00315A5B" w:rsidRDefault="00315A5B">
      <w:pPr>
        <w:tabs>
          <w:tab w:val="left" w:pos="1408"/>
        </w:tabs>
        <w:rPr>
          <w:rFonts w:ascii="Times New Roman" w:hAnsi="Times New Roman"/>
          <w:sz w:val="24"/>
        </w:rPr>
      </w:pPr>
      <w:r>
        <w:rPr>
          <w:rFonts w:ascii="Times New Roman" w:hAnsi="Times New Roman"/>
          <w:b/>
          <w:sz w:val="24"/>
        </w:rPr>
        <w:t>Keywords</w:t>
      </w:r>
      <w:r>
        <w:rPr>
          <w:rFonts w:hint="eastAsia"/>
          <w:sz w:val="24"/>
        </w:rPr>
        <w:t>：</w:t>
      </w:r>
      <w:r>
        <w:rPr>
          <w:rFonts w:ascii="Times New Roman" w:hAnsi="Times New Roman"/>
          <w:sz w:val="24"/>
        </w:rPr>
        <w:t>scientific socialism</w:t>
      </w:r>
      <w:r>
        <w:rPr>
          <w:rFonts w:ascii="Times New Roman" w:hAnsi="Times New Roman"/>
          <w:sz w:val="24"/>
        </w:rPr>
        <w:t>；</w:t>
      </w:r>
      <w:r>
        <w:rPr>
          <w:rFonts w:ascii="Times New Roman" w:hAnsi="Times New Roman"/>
          <w:sz w:val="24"/>
        </w:rPr>
        <w:t>socialism theory</w:t>
      </w:r>
      <w:r>
        <w:rPr>
          <w:rFonts w:ascii="Times New Roman" w:hAnsi="Times New Roman"/>
          <w:sz w:val="24"/>
        </w:rPr>
        <w:t>；</w:t>
      </w:r>
      <w:r>
        <w:rPr>
          <w:rFonts w:ascii="Times New Roman" w:hAnsi="Times New Roman"/>
          <w:sz w:val="24"/>
        </w:rPr>
        <w:t>capital continue</w:t>
      </w:r>
      <w:r>
        <w:rPr>
          <w:rFonts w:ascii="Times New Roman" w:hAnsi="Times New Roman"/>
          <w:sz w:val="24"/>
        </w:rPr>
        <w:t>；</w:t>
      </w:r>
      <w:r>
        <w:rPr>
          <w:rFonts w:ascii="Times New Roman" w:hAnsi="Times New Roman"/>
          <w:sz w:val="24"/>
        </w:rPr>
        <w:t>dogmatism</w:t>
      </w:r>
    </w:p>
    <w:p w:rsidR="00315A5B" w:rsidRDefault="00315A5B">
      <w:pPr>
        <w:tabs>
          <w:tab w:val="left" w:pos="1408"/>
        </w:tabs>
        <w:rPr>
          <w:rFonts w:ascii="Times New Roman" w:hAnsi="Times New Roman"/>
          <w:sz w:val="24"/>
        </w:rPr>
      </w:pPr>
    </w:p>
    <w:p w:rsidR="00315A5B" w:rsidRDefault="00315A5B">
      <w:pPr>
        <w:tabs>
          <w:tab w:val="left" w:pos="1408"/>
        </w:tabs>
        <w:rPr>
          <w:rFonts w:ascii="Times New Roman" w:hAnsi="Times New Roman"/>
          <w:sz w:val="24"/>
        </w:rPr>
      </w:pPr>
    </w:p>
    <w:p w:rsidR="00315A5B" w:rsidRDefault="00315A5B">
      <w:pPr>
        <w:tabs>
          <w:tab w:val="left" w:pos="1408"/>
        </w:tabs>
        <w:rPr>
          <w:rFonts w:ascii="Times New Roman" w:hAnsi="Times New Roman"/>
          <w:sz w:val="24"/>
        </w:rPr>
      </w:pPr>
    </w:p>
    <w:p w:rsidR="00315A5B" w:rsidRDefault="00315A5B">
      <w:pPr>
        <w:tabs>
          <w:tab w:val="left" w:pos="1408"/>
        </w:tabs>
        <w:rPr>
          <w:rFonts w:ascii="Times New Roman" w:hAnsi="Times New Roman"/>
          <w:sz w:val="24"/>
        </w:rPr>
      </w:pPr>
    </w:p>
    <w:p w:rsidR="00315A5B" w:rsidRDefault="00315A5B">
      <w:pPr>
        <w:tabs>
          <w:tab w:val="left" w:pos="1408"/>
        </w:tabs>
        <w:rPr>
          <w:rFonts w:ascii="Times New Roman" w:hAnsi="Times New Roman"/>
          <w:sz w:val="24"/>
        </w:rPr>
      </w:pPr>
    </w:p>
    <w:p w:rsidR="00315A5B" w:rsidRDefault="00315A5B">
      <w:pPr>
        <w:tabs>
          <w:tab w:val="left" w:pos="1408"/>
        </w:tabs>
        <w:rPr>
          <w:rFonts w:ascii="Times New Roman" w:hAnsi="Times New Roman"/>
          <w:sz w:val="24"/>
        </w:rPr>
      </w:pPr>
    </w:p>
    <w:p w:rsidR="00315A5B" w:rsidRDefault="00315A5B">
      <w:pPr>
        <w:tabs>
          <w:tab w:val="left" w:pos="1408"/>
        </w:tabs>
        <w:rPr>
          <w:rFonts w:ascii="Times New Roman" w:hAnsi="Times New Roman"/>
          <w:sz w:val="24"/>
        </w:rPr>
      </w:pPr>
    </w:p>
    <w:p w:rsidR="00315A5B" w:rsidRDefault="00315A5B">
      <w:pPr>
        <w:tabs>
          <w:tab w:val="left" w:pos="1408"/>
        </w:tabs>
        <w:rPr>
          <w:rFonts w:ascii="Times New Roman" w:hAnsi="Times New Roman"/>
          <w:sz w:val="24"/>
        </w:rPr>
      </w:pPr>
    </w:p>
    <w:p w:rsidR="00315A5B" w:rsidRDefault="00315A5B">
      <w:pPr>
        <w:tabs>
          <w:tab w:val="left" w:pos="1408"/>
        </w:tabs>
        <w:rPr>
          <w:rFonts w:ascii="Times New Roman" w:hAnsi="Times New Roman"/>
          <w:sz w:val="24"/>
        </w:rPr>
      </w:pPr>
    </w:p>
    <w:p w:rsidR="00315A5B" w:rsidRDefault="00315A5B">
      <w:pPr>
        <w:tabs>
          <w:tab w:val="left" w:pos="1408"/>
        </w:tabs>
        <w:rPr>
          <w:rFonts w:ascii="Times New Roman" w:hAnsi="Times New Roman"/>
          <w:sz w:val="24"/>
        </w:rPr>
      </w:pPr>
    </w:p>
    <w:p w:rsidR="00315A5B" w:rsidRDefault="00315A5B">
      <w:pPr>
        <w:tabs>
          <w:tab w:val="left" w:pos="1408"/>
        </w:tabs>
        <w:rPr>
          <w:rFonts w:ascii="Times New Roman" w:hAnsi="Times New Roman"/>
          <w:sz w:val="24"/>
        </w:rPr>
      </w:pPr>
    </w:p>
    <w:p w:rsidR="00315A5B" w:rsidRDefault="00315A5B">
      <w:pPr>
        <w:tabs>
          <w:tab w:val="left" w:pos="1408"/>
        </w:tabs>
        <w:rPr>
          <w:rFonts w:ascii="Times New Roman" w:hAnsi="Times New Roman"/>
          <w:sz w:val="24"/>
        </w:rPr>
      </w:pPr>
    </w:p>
    <w:p w:rsidR="00315A5B" w:rsidRDefault="00315A5B">
      <w:pPr>
        <w:tabs>
          <w:tab w:val="left" w:pos="1408"/>
        </w:tabs>
        <w:rPr>
          <w:rFonts w:ascii="Times New Roman" w:hAnsi="Times New Roman"/>
          <w:sz w:val="24"/>
        </w:rPr>
      </w:pPr>
    </w:p>
    <w:p w:rsidR="00315A5B" w:rsidRDefault="00315A5B">
      <w:pPr>
        <w:tabs>
          <w:tab w:val="left" w:pos="1408"/>
        </w:tabs>
        <w:rPr>
          <w:rFonts w:ascii="Times New Roman" w:hAnsi="Times New Roman"/>
          <w:sz w:val="24"/>
        </w:rPr>
      </w:pPr>
    </w:p>
    <w:p w:rsidR="00315A5B" w:rsidRDefault="00315A5B">
      <w:pPr>
        <w:tabs>
          <w:tab w:val="left" w:pos="1408"/>
        </w:tabs>
        <w:rPr>
          <w:rFonts w:ascii="Times New Roman" w:hAnsi="Times New Roman"/>
          <w:sz w:val="24"/>
        </w:rPr>
      </w:pPr>
    </w:p>
    <w:p w:rsidR="00315A5B" w:rsidRDefault="00315A5B">
      <w:pPr>
        <w:tabs>
          <w:tab w:val="left" w:pos="1408"/>
        </w:tabs>
        <w:rPr>
          <w:rFonts w:ascii="Times New Roman" w:hAnsi="Times New Roman"/>
          <w:sz w:val="24"/>
        </w:rPr>
      </w:pPr>
    </w:p>
    <w:p w:rsidR="00315A5B" w:rsidRDefault="00315A5B">
      <w:pPr>
        <w:tabs>
          <w:tab w:val="left" w:pos="1408"/>
        </w:tabs>
        <w:rPr>
          <w:rFonts w:ascii="Times New Roman" w:hAnsi="Times New Roman"/>
          <w:sz w:val="24"/>
        </w:rPr>
      </w:pPr>
    </w:p>
    <w:p w:rsidR="00315A5B" w:rsidRDefault="00315A5B">
      <w:pPr>
        <w:tabs>
          <w:tab w:val="left" w:pos="1408"/>
        </w:tabs>
        <w:rPr>
          <w:rFonts w:ascii="Times New Roman" w:hAnsi="Times New Roman"/>
          <w:sz w:val="24"/>
        </w:rPr>
      </w:pPr>
    </w:p>
    <w:p w:rsidR="00315A5B" w:rsidRDefault="00315A5B">
      <w:pPr>
        <w:tabs>
          <w:tab w:val="left" w:pos="1408"/>
        </w:tabs>
        <w:rPr>
          <w:rFonts w:ascii="Times New Roman" w:hAnsi="Times New Roman"/>
          <w:sz w:val="24"/>
        </w:rPr>
      </w:pPr>
    </w:p>
    <w:p w:rsidR="00315A5B" w:rsidRDefault="00315A5B">
      <w:pPr>
        <w:tabs>
          <w:tab w:val="left" w:pos="1408"/>
        </w:tabs>
        <w:rPr>
          <w:rFonts w:ascii="Times New Roman" w:hAnsi="Times New Roman"/>
          <w:sz w:val="24"/>
        </w:rPr>
      </w:pPr>
    </w:p>
    <w:p w:rsidR="00315A5B" w:rsidRDefault="00315A5B">
      <w:pPr>
        <w:tabs>
          <w:tab w:val="left" w:pos="1408"/>
        </w:tabs>
        <w:rPr>
          <w:rFonts w:ascii="Times New Roman" w:hAnsi="Times New Roman"/>
          <w:sz w:val="24"/>
        </w:rPr>
      </w:pPr>
    </w:p>
    <w:p w:rsidR="00E94369" w:rsidRPr="00C3675F" w:rsidRDefault="00E94369" w:rsidP="00B05378">
      <w:pPr>
        <w:tabs>
          <w:tab w:val="left" w:pos="1408"/>
        </w:tabs>
        <w:jc w:val="center"/>
        <w:rPr>
          <w:rFonts w:ascii="黑体" w:eastAsia="黑体" w:hAnsi="黑体"/>
          <w:sz w:val="32"/>
          <w:szCs w:val="32"/>
        </w:rPr>
      </w:pPr>
      <w:r>
        <w:rPr>
          <w:rFonts w:ascii="Times New Roman" w:hAnsi="Times New Roman"/>
        </w:rPr>
        <w:br w:type="page"/>
      </w:r>
      <w:r w:rsidRPr="00C3675F">
        <w:rPr>
          <w:rFonts w:ascii="黑体" w:eastAsia="黑体" w:hAnsi="黑体" w:hint="eastAsia"/>
          <w:sz w:val="32"/>
          <w:szCs w:val="32"/>
        </w:rPr>
        <w:lastRenderedPageBreak/>
        <w:t xml:space="preserve">目 </w:t>
      </w:r>
      <w:r w:rsidRPr="00C3675F">
        <w:rPr>
          <w:rFonts w:ascii="黑体" w:eastAsia="黑体" w:hAnsi="黑体"/>
          <w:sz w:val="32"/>
          <w:szCs w:val="32"/>
        </w:rPr>
        <w:t xml:space="preserve"> </w:t>
      </w:r>
      <w:r w:rsidRPr="00C3675F">
        <w:rPr>
          <w:rFonts w:ascii="黑体" w:eastAsia="黑体" w:hAnsi="黑体" w:hint="eastAsia"/>
          <w:sz w:val="32"/>
          <w:szCs w:val="32"/>
        </w:rPr>
        <w:t>录</w:t>
      </w:r>
    </w:p>
    <w:p w:rsidR="00C3675F" w:rsidRPr="00357ED0" w:rsidRDefault="00E44FD7" w:rsidP="00C3675F">
      <w:pPr>
        <w:pStyle w:val="TOC11"/>
        <w:tabs>
          <w:tab w:val="right" w:leader="dot" w:pos="8296"/>
        </w:tabs>
        <w:snapToGrid w:val="0"/>
        <w:spacing w:line="360" w:lineRule="auto"/>
        <w:rPr>
          <w:rFonts w:ascii="宋体" w:eastAsia="宋体" w:hAnsi="宋体"/>
          <w:b w:val="0"/>
          <w:bCs w:val="0"/>
          <w:caps w:val="0"/>
          <w:noProof/>
          <w:sz w:val="30"/>
          <w:szCs w:val="30"/>
        </w:rPr>
      </w:pPr>
      <w:r w:rsidRPr="00C3675F">
        <w:rPr>
          <w:rFonts w:ascii="宋体" w:eastAsia="宋体" w:hAnsi="宋体"/>
          <w:b w:val="0"/>
          <w:sz w:val="28"/>
          <w:szCs w:val="28"/>
        </w:rPr>
        <w:fldChar w:fldCharType="begin"/>
      </w:r>
      <w:r w:rsidR="00C3675F" w:rsidRPr="00C3675F">
        <w:rPr>
          <w:rFonts w:ascii="宋体" w:eastAsia="宋体" w:hAnsi="宋体"/>
          <w:b w:val="0"/>
          <w:sz w:val="28"/>
          <w:szCs w:val="28"/>
        </w:rPr>
        <w:instrText xml:space="preserve"> </w:instrText>
      </w:r>
      <w:r w:rsidR="00C3675F" w:rsidRPr="00C3675F">
        <w:rPr>
          <w:rFonts w:ascii="宋体" w:eastAsia="宋体" w:hAnsi="宋体" w:hint="eastAsia"/>
          <w:b w:val="0"/>
          <w:sz w:val="28"/>
          <w:szCs w:val="28"/>
        </w:rPr>
        <w:instrText>TOC \h \z \t "标题 1,2,副标题,1,标题,3"</w:instrText>
      </w:r>
      <w:r w:rsidR="00C3675F" w:rsidRPr="00C3675F">
        <w:rPr>
          <w:rFonts w:ascii="宋体" w:eastAsia="宋体" w:hAnsi="宋体"/>
          <w:b w:val="0"/>
          <w:sz w:val="28"/>
          <w:szCs w:val="28"/>
        </w:rPr>
        <w:instrText xml:space="preserve"> </w:instrText>
      </w:r>
      <w:r w:rsidRPr="00C3675F">
        <w:rPr>
          <w:rFonts w:ascii="宋体" w:eastAsia="宋体" w:hAnsi="宋体"/>
          <w:b w:val="0"/>
          <w:sz w:val="28"/>
          <w:szCs w:val="28"/>
        </w:rPr>
        <w:fldChar w:fldCharType="separate"/>
      </w:r>
      <w:hyperlink w:anchor="_Toc7480635" w:history="1">
        <w:r w:rsidR="00C3675F" w:rsidRPr="00C3675F">
          <w:rPr>
            <w:rStyle w:val="ae"/>
            <w:rFonts w:ascii="宋体" w:eastAsia="宋体" w:hAnsi="宋体"/>
            <w:b w:val="0"/>
            <w:noProof/>
            <w:sz w:val="30"/>
            <w:szCs w:val="30"/>
          </w:rPr>
          <w:t>引言</w:t>
        </w:r>
        <w:r w:rsidR="00C3675F" w:rsidRPr="00C3675F">
          <w:rPr>
            <w:rFonts w:ascii="宋体" w:eastAsia="宋体" w:hAnsi="宋体"/>
            <w:b w:val="0"/>
            <w:noProof/>
            <w:webHidden/>
            <w:sz w:val="30"/>
            <w:szCs w:val="30"/>
          </w:rPr>
          <w:tab/>
        </w:r>
        <w:r w:rsidRPr="00C3675F">
          <w:rPr>
            <w:rFonts w:ascii="宋体" w:eastAsia="宋体" w:hAnsi="宋体"/>
            <w:b w:val="0"/>
            <w:noProof/>
            <w:webHidden/>
            <w:sz w:val="30"/>
            <w:szCs w:val="30"/>
          </w:rPr>
          <w:fldChar w:fldCharType="begin"/>
        </w:r>
        <w:r w:rsidR="00C3675F" w:rsidRPr="00C3675F">
          <w:rPr>
            <w:rFonts w:ascii="宋体" w:eastAsia="宋体" w:hAnsi="宋体"/>
            <w:b w:val="0"/>
            <w:noProof/>
            <w:webHidden/>
            <w:sz w:val="30"/>
            <w:szCs w:val="30"/>
          </w:rPr>
          <w:instrText xml:space="preserve"> PAGEREF _Toc7480635 \h </w:instrText>
        </w:r>
        <w:r w:rsidRPr="00C3675F">
          <w:rPr>
            <w:rFonts w:ascii="宋体" w:eastAsia="宋体" w:hAnsi="宋体"/>
            <w:b w:val="0"/>
            <w:noProof/>
            <w:webHidden/>
            <w:sz w:val="30"/>
            <w:szCs w:val="30"/>
          </w:rPr>
        </w:r>
        <w:r w:rsidRPr="00C3675F">
          <w:rPr>
            <w:rFonts w:ascii="宋体" w:eastAsia="宋体" w:hAnsi="宋体"/>
            <w:b w:val="0"/>
            <w:noProof/>
            <w:webHidden/>
            <w:sz w:val="30"/>
            <w:szCs w:val="30"/>
          </w:rPr>
          <w:fldChar w:fldCharType="separate"/>
        </w:r>
        <w:r w:rsidR="00C3675F" w:rsidRPr="00C3675F">
          <w:rPr>
            <w:rFonts w:ascii="宋体" w:eastAsia="宋体" w:hAnsi="宋体"/>
            <w:b w:val="0"/>
            <w:noProof/>
            <w:webHidden/>
            <w:sz w:val="30"/>
            <w:szCs w:val="30"/>
          </w:rPr>
          <w:t>4</w:t>
        </w:r>
        <w:r w:rsidRPr="00C3675F">
          <w:rPr>
            <w:rFonts w:ascii="宋体" w:eastAsia="宋体" w:hAnsi="宋体"/>
            <w:b w:val="0"/>
            <w:noProof/>
            <w:webHidden/>
            <w:sz w:val="30"/>
            <w:szCs w:val="30"/>
          </w:rPr>
          <w:fldChar w:fldCharType="end"/>
        </w:r>
      </w:hyperlink>
    </w:p>
    <w:p w:rsidR="00C3675F" w:rsidRPr="00357ED0" w:rsidRDefault="00471BB5" w:rsidP="00C3675F">
      <w:pPr>
        <w:pStyle w:val="TOC11"/>
        <w:tabs>
          <w:tab w:val="right" w:leader="dot" w:pos="8296"/>
        </w:tabs>
        <w:snapToGrid w:val="0"/>
        <w:spacing w:line="360" w:lineRule="auto"/>
        <w:rPr>
          <w:rFonts w:ascii="宋体" w:eastAsia="宋体" w:hAnsi="宋体"/>
          <w:b w:val="0"/>
          <w:bCs w:val="0"/>
          <w:caps w:val="0"/>
          <w:noProof/>
          <w:sz w:val="30"/>
          <w:szCs w:val="30"/>
        </w:rPr>
      </w:pPr>
      <w:hyperlink w:anchor="_Toc7480636" w:history="1">
        <w:r w:rsidR="00C3675F" w:rsidRPr="00C3675F">
          <w:rPr>
            <w:rStyle w:val="ae"/>
            <w:rFonts w:ascii="宋体" w:eastAsia="宋体" w:hAnsi="宋体"/>
            <w:b w:val="0"/>
            <w:noProof/>
            <w:sz w:val="30"/>
            <w:szCs w:val="30"/>
          </w:rPr>
          <w:t>一、不自由和不正义：诺奇克何以挑战社会主义</w:t>
        </w:r>
        <w:r w:rsidR="00C3675F" w:rsidRPr="00C3675F">
          <w:rPr>
            <w:rFonts w:ascii="宋体" w:eastAsia="宋体" w:hAnsi="宋体"/>
            <w:b w:val="0"/>
            <w:noProof/>
            <w:webHidden/>
            <w:sz w:val="30"/>
            <w:szCs w:val="30"/>
          </w:rPr>
          <w:tab/>
        </w:r>
        <w:r w:rsidR="00E44FD7" w:rsidRPr="00C3675F">
          <w:rPr>
            <w:rFonts w:ascii="宋体" w:eastAsia="宋体" w:hAnsi="宋体"/>
            <w:b w:val="0"/>
            <w:noProof/>
            <w:webHidden/>
            <w:sz w:val="30"/>
            <w:szCs w:val="30"/>
          </w:rPr>
          <w:fldChar w:fldCharType="begin"/>
        </w:r>
        <w:r w:rsidR="00C3675F" w:rsidRPr="00C3675F">
          <w:rPr>
            <w:rFonts w:ascii="宋体" w:eastAsia="宋体" w:hAnsi="宋体"/>
            <w:b w:val="0"/>
            <w:noProof/>
            <w:webHidden/>
            <w:sz w:val="30"/>
            <w:szCs w:val="30"/>
          </w:rPr>
          <w:instrText xml:space="preserve"> PAGEREF _Toc7480636 \h </w:instrText>
        </w:r>
        <w:r w:rsidR="00E44FD7" w:rsidRPr="00C3675F">
          <w:rPr>
            <w:rFonts w:ascii="宋体" w:eastAsia="宋体" w:hAnsi="宋体"/>
            <w:b w:val="0"/>
            <w:noProof/>
            <w:webHidden/>
            <w:sz w:val="30"/>
            <w:szCs w:val="30"/>
          </w:rPr>
        </w:r>
        <w:r w:rsidR="00E44FD7" w:rsidRPr="00C3675F">
          <w:rPr>
            <w:rFonts w:ascii="宋体" w:eastAsia="宋体" w:hAnsi="宋体"/>
            <w:b w:val="0"/>
            <w:noProof/>
            <w:webHidden/>
            <w:sz w:val="30"/>
            <w:szCs w:val="30"/>
          </w:rPr>
          <w:fldChar w:fldCharType="separate"/>
        </w:r>
        <w:r w:rsidR="00C3675F" w:rsidRPr="00C3675F">
          <w:rPr>
            <w:rFonts w:ascii="宋体" w:eastAsia="宋体" w:hAnsi="宋体"/>
            <w:b w:val="0"/>
            <w:noProof/>
            <w:webHidden/>
            <w:sz w:val="30"/>
            <w:szCs w:val="30"/>
          </w:rPr>
          <w:t>5</w:t>
        </w:r>
        <w:r w:rsidR="00E44FD7" w:rsidRPr="00C3675F">
          <w:rPr>
            <w:rFonts w:ascii="宋体" w:eastAsia="宋体" w:hAnsi="宋体"/>
            <w:b w:val="0"/>
            <w:noProof/>
            <w:webHidden/>
            <w:sz w:val="30"/>
            <w:szCs w:val="30"/>
          </w:rPr>
          <w:fldChar w:fldCharType="end"/>
        </w:r>
      </w:hyperlink>
    </w:p>
    <w:p w:rsidR="00C3675F" w:rsidRPr="00357ED0" w:rsidRDefault="00471BB5" w:rsidP="00C3675F">
      <w:pPr>
        <w:pStyle w:val="TOC21"/>
        <w:tabs>
          <w:tab w:val="right" w:leader="dot" w:pos="8296"/>
        </w:tabs>
        <w:snapToGrid w:val="0"/>
        <w:spacing w:line="360" w:lineRule="auto"/>
        <w:rPr>
          <w:rFonts w:ascii="宋体" w:eastAsia="宋体" w:hAnsi="宋体"/>
          <w:smallCaps w:val="0"/>
          <w:noProof/>
          <w:sz w:val="28"/>
          <w:szCs w:val="28"/>
        </w:rPr>
      </w:pPr>
      <w:hyperlink w:anchor="_Toc7480637" w:history="1">
        <w:r w:rsidR="00C3675F" w:rsidRPr="00C3675F">
          <w:rPr>
            <w:rStyle w:val="ae"/>
            <w:rFonts w:ascii="宋体" w:eastAsia="宋体" w:hAnsi="宋体"/>
            <w:iCs/>
            <w:noProof/>
            <w:sz w:val="28"/>
            <w:szCs w:val="28"/>
          </w:rPr>
          <w:t>（一）诺奇克论社会主义</w:t>
        </w:r>
        <w:r w:rsidR="00C3675F" w:rsidRPr="00C3675F">
          <w:rPr>
            <w:rFonts w:ascii="宋体" w:eastAsia="宋体" w:hAnsi="宋体"/>
            <w:noProof/>
            <w:webHidden/>
            <w:sz w:val="28"/>
            <w:szCs w:val="28"/>
          </w:rPr>
          <w:tab/>
        </w:r>
        <w:r w:rsidR="00E44FD7" w:rsidRPr="00C3675F">
          <w:rPr>
            <w:rFonts w:ascii="宋体" w:eastAsia="宋体" w:hAnsi="宋体"/>
            <w:noProof/>
            <w:webHidden/>
            <w:sz w:val="28"/>
            <w:szCs w:val="28"/>
          </w:rPr>
          <w:fldChar w:fldCharType="begin"/>
        </w:r>
        <w:r w:rsidR="00C3675F" w:rsidRPr="00C3675F">
          <w:rPr>
            <w:rFonts w:ascii="宋体" w:eastAsia="宋体" w:hAnsi="宋体"/>
            <w:noProof/>
            <w:webHidden/>
            <w:sz w:val="28"/>
            <w:szCs w:val="28"/>
          </w:rPr>
          <w:instrText xml:space="preserve"> PAGEREF _Toc7480637 \h </w:instrText>
        </w:r>
        <w:r w:rsidR="00E44FD7" w:rsidRPr="00C3675F">
          <w:rPr>
            <w:rFonts w:ascii="宋体" w:eastAsia="宋体" w:hAnsi="宋体"/>
            <w:noProof/>
            <w:webHidden/>
            <w:sz w:val="28"/>
            <w:szCs w:val="28"/>
          </w:rPr>
        </w:r>
        <w:r w:rsidR="00E44FD7" w:rsidRPr="00C3675F">
          <w:rPr>
            <w:rFonts w:ascii="宋体" w:eastAsia="宋体" w:hAnsi="宋体"/>
            <w:noProof/>
            <w:webHidden/>
            <w:sz w:val="28"/>
            <w:szCs w:val="28"/>
          </w:rPr>
          <w:fldChar w:fldCharType="separate"/>
        </w:r>
        <w:r w:rsidR="00C3675F" w:rsidRPr="00C3675F">
          <w:rPr>
            <w:rFonts w:ascii="宋体" w:eastAsia="宋体" w:hAnsi="宋体"/>
            <w:noProof/>
            <w:webHidden/>
            <w:sz w:val="28"/>
            <w:szCs w:val="28"/>
          </w:rPr>
          <w:t>5</w:t>
        </w:r>
        <w:r w:rsidR="00E44FD7" w:rsidRPr="00C3675F">
          <w:rPr>
            <w:rFonts w:ascii="宋体" w:eastAsia="宋体" w:hAnsi="宋体"/>
            <w:noProof/>
            <w:webHidden/>
            <w:sz w:val="28"/>
            <w:szCs w:val="28"/>
          </w:rPr>
          <w:fldChar w:fldCharType="end"/>
        </w:r>
      </w:hyperlink>
    </w:p>
    <w:p w:rsidR="00C3675F" w:rsidRPr="00357ED0" w:rsidRDefault="00471BB5" w:rsidP="00C3675F">
      <w:pPr>
        <w:pStyle w:val="TOC21"/>
        <w:tabs>
          <w:tab w:val="right" w:leader="dot" w:pos="8296"/>
        </w:tabs>
        <w:snapToGrid w:val="0"/>
        <w:spacing w:line="360" w:lineRule="auto"/>
        <w:rPr>
          <w:rFonts w:ascii="宋体" w:eastAsia="宋体" w:hAnsi="宋体"/>
          <w:smallCaps w:val="0"/>
          <w:noProof/>
          <w:sz w:val="28"/>
          <w:szCs w:val="28"/>
        </w:rPr>
      </w:pPr>
      <w:hyperlink w:anchor="_Toc7480638" w:history="1">
        <w:r w:rsidR="00C3675F" w:rsidRPr="00C3675F">
          <w:rPr>
            <w:rStyle w:val="ae"/>
            <w:rFonts w:ascii="宋体" w:eastAsia="宋体" w:hAnsi="宋体"/>
            <w:iCs/>
            <w:noProof/>
            <w:sz w:val="28"/>
            <w:szCs w:val="28"/>
          </w:rPr>
          <w:t>（二）诺奇克的核心概念</w:t>
        </w:r>
        <w:r w:rsidR="00C3675F" w:rsidRPr="00C3675F">
          <w:rPr>
            <w:rFonts w:ascii="宋体" w:eastAsia="宋体" w:hAnsi="宋体"/>
            <w:noProof/>
            <w:webHidden/>
            <w:sz w:val="28"/>
            <w:szCs w:val="28"/>
          </w:rPr>
          <w:tab/>
        </w:r>
        <w:r w:rsidR="00E44FD7" w:rsidRPr="00C3675F">
          <w:rPr>
            <w:rFonts w:ascii="宋体" w:eastAsia="宋体" w:hAnsi="宋体"/>
            <w:noProof/>
            <w:webHidden/>
            <w:sz w:val="28"/>
            <w:szCs w:val="28"/>
          </w:rPr>
          <w:fldChar w:fldCharType="begin"/>
        </w:r>
        <w:r w:rsidR="00C3675F" w:rsidRPr="00C3675F">
          <w:rPr>
            <w:rFonts w:ascii="宋体" w:eastAsia="宋体" w:hAnsi="宋体"/>
            <w:noProof/>
            <w:webHidden/>
            <w:sz w:val="28"/>
            <w:szCs w:val="28"/>
          </w:rPr>
          <w:instrText xml:space="preserve"> PAGEREF _Toc7480638 \h </w:instrText>
        </w:r>
        <w:r w:rsidR="00E44FD7" w:rsidRPr="00C3675F">
          <w:rPr>
            <w:rFonts w:ascii="宋体" w:eastAsia="宋体" w:hAnsi="宋体"/>
            <w:noProof/>
            <w:webHidden/>
            <w:sz w:val="28"/>
            <w:szCs w:val="28"/>
          </w:rPr>
        </w:r>
        <w:r w:rsidR="00E44FD7" w:rsidRPr="00C3675F">
          <w:rPr>
            <w:rFonts w:ascii="宋体" w:eastAsia="宋体" w:hAnsi="宋体"/>
            <w:noProof/>
            <w:webHidden/>
            <w:sz w:val="28"/>
            <w:szCs w:val="28"/>
          </w:rPr>
          <w:fldChar w:fldCharType="separate"/>
        </w:r>
        <w:r w:rsidR="00C3675F" w:rsidRPr="00C3675F">
          <w:rPr>
            <w:rFonts w:ascii="宋体" w:eastAsia="宋体" w:hAnsi="宋体"/>
            <w:noProof/>
            <w:webHidden/>
            <w:sz w:val="28"/>
            <w:szCs w:val="28"/>
          </w:rPr>
          <w:t>9</w:t>
        </w:r>
        <w:r w:rsidR="00E44FD7" w:rsidRPr="00C3675F">
          <w:rPr>
            <w:rFonts w:ascii="宋体" w:eastAsia="宋体" w:hAnsi="宋体"/>
            <w:noProof/>
            <w:webHidden/>
            <w:sz w:val="28"/>
            <w:szCs w:val="28"/>
          </w:rPr>
          <w:fldChar w:fldCharType="end"/>
        </w:r>
      </w:hyperlink>
    </w:p>
    <w:p w:rsidR="00C3675F" w:rsidRPr="00357ED0" w:rsidRDefault="00471BB5" w:rsidP="00C3675F">
      <w:pPr>
        <w:pStyle w:val="TOC31"/>
        <w:tabs>
          <w:tab w:val="right" w:leader="dot" w:pos="8296"/>
        </w:tabs>
        <w:snapToGrid w:val="0"/>
        <w:spacing w:line="360" w:lineRule="auto"/>
        <w:rPr>
          <w:rFonts w:ascii="宋体" w:eastAsia="宋体" w:hAnsi="宋体"/>
          <w:i w:val="0"/>
          <w:iCs w:val="0"/>
          <w:noProof/>
          <w:sz w:val="24"/>
          <w:szCs w:val="24"/>
        </w:rPr>
      </w:pPr>
      <w:hyperlink w:anchor="_Toc7480639" w:history="1">
        <w:r w:rsidR="00C3675F" w:rsidRPr="00C3675F">
          <w:rPr>
            <w:rStyle w:val="ae"/>
            <w:rFonts w:ascii="宋体" w:eastAsia="宋体" w:hAnsi="宋体"/>
            <w:i w:val="0"/>
            <w:noProof/>
            <w:sz w:val="24"/>
            <w:szCs w:val="24"/>
          </w:rPr>
          <w:t>1.“资格”和“权利”概念</w:t>
        </w:r>
        <w:r w:rsidR="00C3675F" w:rsidRPr="00C3675F">
          <w:rPr>
            <w:rFonts w:ascii="宋体" w:eastAsia="宋体" w:hAnsi="宋体"/>
            <w:i w:val="0"/>
            <w:noProof/>
            <w:webHidden/>
            <w:sz w:val="24"/>
            <w:szCs w:val="24"/>
          </w:rPr>
          <w:tab/>
        </w:r>
        <w:r w:rsidR="00E44FD7" w:rsidRPr="00C3675F">
          <w:rPr>
            <w:rFonts w:ascii="宋体" w:eastAsia="宋体" w:hAnsi="宋体"/>
            <w:i w:val="0"/>
            <w:noProof/>
            <w:webHidden/>
            <w:sz w:val="24"/>
            <w:szCs w:val="24"/>
          </w:rPr>
          <w:fldChar w:fldCharType="begin"/>
        </w:r>
        <w:r w:rsidR="00C3675F" w:rsidRPr="00C3675F">
          <w:rPr>
            <w:rFonts w:ascii="宋体" w:eastAsia="宋体" w:hAnsi="宋体"/>
            <w:i w:val="0"/>
            <w:noProof/>
            <w:webHidden/>
            <w:sz w:val="24"/>
            <w:szCs w:val="24"/>
          </w:rPr>
          <w:instrText xml:space="preserve"> PAGEREF _Toc7480639 \h </w:instrText>
        </w:r>
        <w:r w:rsidR="00E44FD7" w:rsidRPr="00C3675F">
          <w:rPr>
            <w:rFonts w:ascii="宋体" w:eastAsia="宋体" w:hAnsi="宋体"/>
            <w:i w:val="0"/>
            <w:noProof/>
            <w:webHidden/>
            <w:sz w:val="24"/>
            <w:szCs w:val="24"/>
          </w:rPr>
        </w:r>
        <w:r w:rsidR="00E44FD7" w:rsidRPr="00C3675F">
          <w:rPr>
            <w:rFonts w:ascii="宋体" w:eastAsia="宋体" w:hAnsi="宋体"/>
            <w:i w:val="0"/>
            <w:noProof/>
            <w:webHidden/>
            <w:sz w:val="24"/>
            <w:szCs w:val="24"/>
          </w:rPr>
          <w:fldChar w:fldCharType="separate"/>
        </w:r>
        <w:r w:rsidR="00C3675F" w:rsidRPr="00C3675F">
          <w:rPr>
            <w:rFonts w:ascii="宋体" w:eastAsia="宋体" w:hAnsi="宋体"/>
            <w:i w:val="0"/>
            <w:noProof/>
            <w:webHidden/>
            <w:sz w:val="24"/>
            <w:szCs w:val="24"/>
          </w:rPr>
          <w:t>9</w:t>
        </w:r>
        <w:r w:rsidR="00E44FD7" w:rsidRPr="00C3675F">
          <w:rPr>
            <w:rFonts w:ascii="宋体" w:eastAsia="宋体" w:hAnsi="宋体"/>
            <w:i w:val="0"/>
            <w:noProof/>
            <w:webHidden/>
            <w:sz w:val="24"/>
            <w:szCs w:val="24"/>
          </w:rPr>
          <w:fldChar w:fldCharType="end"/>
        </w:r>
      </w:hyperlink>
    </w:p>
    <w:p w:rsidR="00C3675F" w:rsidRPr="00357ED0" w:rsidRDefault="00471BB5" w:rsidP="00C3675F">
      <w:pPr>
        <w:pStyle w:val="TOC31"/>
        <w:tabs>
          <w:tab w:val="right" w:leader="dot" w:pos="8296"/>
        </w:tabs>
        <w:snapToGrid w:val="0"/>
        <w:spacing w:line="360" w:lineRule="auto"/>
        <w:rPr>
          <w:rFonts w:ascii="宋体" w:eastAsia="宋体" w:hAnsi="宋体"/>
          <w:i w:val="0"/>
          <w:iCs w:val="0"/>
          <w:noProof/>
          <w:sz w:val="24"/>
          <w:szCs w:val="24"/>
        </w:rPr>
      </w:pPr>
      <w:hyperlink w:anchor="_Toc7480640" w:history="1">
        <w:r w:rsidR="00C3675F" w:rsidRPr="00C3675F">
          <w:rPr>
            <w:rStyle w:val="ae"/>
            <w:rFonts w:ascii="宋体" w:eastAsia="宋体" w:hAnsi="宋体"/>
            <w:i w:val="0"/>
            <w:noProof/>
            <w:sz w:val="24"/>
            <w:szCs w:val="24"/>
          </w:rPr>
          <w:t>2.自由社会</w:t>
        </w:r>
        <w:r w:rsidR="00C3675F" w:rsidRPr="00C3675F">
          <w:rPr>
            <w:rFonts w:ascii="宋体" w:eastAsia="宋体" w:hAnsi="宋体"/>
            <w:i w:val="0"/>
            <w:noProof/>
            <w:webHidden/>
            <w:sz w:val="24"/>
            <w:szCs w:val="24"/>
          </w:rPr>
          <w:tab/>
        </w:r>
        <w:r w:rsidR="00E44FD7" w:rsidRPr="00C3675F">
          <w:rPr>
            <w:rFonts w:ascii="宋体" w:eastAsia="宋体" w:hAnsi="宋体"/>
            <w:i w:val="0"/>
            <w:noProof/>
            <w:webHidden/>
            <w:sz w:val="24"/>
            <w:szCs w:val="24"/>
          </w:rPr>
          <w:fldChar w:fldCharType="begin"/>
        </w:r>
        <w:r w:rsidR="00C3675F" w:rsidRPr="00C3675F">
          <w:rPr>
            <w:rFonts w:ascii="宋体" w:eastAsia="宋体" w:hAnsi="宋体"/>
            <w:i w:val="0"/>
            <w:noProof/>
            <w:webHidden/>
            <w:sz w:val="24"/>
            <w:szCs w:val="24"/>
          </w:rPr>
          <w:instrText xml:space="preserve"> PAGEREF _Toc7480640 \h </w:instrText>
        </w:r>
        <w:r w:rsidR="00E44FD7" w:rsidRPr="00C3675F">
          <w:rPr>
            <w:rFonts w:ascii="宋体" w:eastAsia="宋体" w:hAnsi="宋体"/>
            <w:i w:val="0"/>
            <w:noProof/>
            <w:webHidden/>
            <w:sz w:val="24"/>
            <w:szCs w:val="24"/>
          </w:rPr>
        </w:r>
        <w:r w:rsidR="00E44FD7" w:rsidRPr="00C3675F">
          <w:rPr>
            <w:rFonts w:ascii="宋体" w:eastAsia="宋体" w:hAnsi="宋体"/>
            <w:i w:val="0"/>
            <w:noProof/>
            <w:webHidden/>
            <w:sz w:val="24"/>
            <w:szCs w:val="24"/>
          </w:rPr>
          <w:fldChar w:fldCharType="separate"/>
        </w:r>
        <w:r w:rsidR="00C3675F" w:rsidRPr="00C3675F">
          <w:rPr>
            <w:rFonts w:ascii="宋体" w:eastAsia="宋体" w:hAnsi="宋体"/>
            <w:i w:val="0"/>
            <w:noProof/>
            <w:webHidden/>
            <w:sz w:val="24"/>
            <w:szCs w:val="24"/>
          </w:rPr>
          <w:t>11</w:t>
        </w:r>
        <w:r w:rsidR="00E44FD7" w:rsidRPr="00C3675F">
          <w:rPr>
            <w:rFonts w:ascii="宋体" w:eastAsia="宋体" w:hAnsi="宋体"/>
            <w:i w:val="0"/>
            <w:noProof/>
            <w:webHidden/>
            <w:sz w:val="24"/>
            <w:szCs w:val="24"/>
          </w:rPr>
          <w:fldChar w:fldCharType="end"/>
        </w:r>
      </w:hyperlink>
    </w:p>
    <w:p w:rsidR="00C3675F" w:rsidRPr="00357ED0" w:rsidRDefault="00471BB5" w:rsidP="00C3675F">
      <w:pPr>
        <w:pStyle w:val="TOC31"/>
        <w:tabs>
          <w:tab w:val="right" w:leader="dot" w:pos="8296"/>
        </w:tabs>
        <w:snapToGrid w:val="0"/>
        <w:spacing w:line="360" w:lineRule="auto"/>
        <w:rPr>
          <w:rFonts w:ascii="宋体" w:eastAsia="宋体" w:hAnsi="宋体"/>
          <w:i w:val="0"/>
          <w:iCs w:val="0"/>
          <w:noProof/>
          <w:sz w:val="24"/>
          <w:szCs w:val="24"/>
        </w:rPr>
      </w:pPr>
      <w:hyperlink w:anchor="_Toc7480641" w:history="1">
        <w:r w:rsidR="00C3675F" w:rsidRPr="00C3675F">
          <w:rPr>
            <w:rStyle w:val="ae"/>
            <w:rFonts w:ascii="宋体" w:eastAsia="宋体" w:hAnsi="宋体"/>
            <w:i w:val="0"/>
            <w:noProof/>
            <w:sz w:val="24"/>
            <w:szCs w:val="24"/>
          </w:rPr>
          <w:t>3.乌托邦的架构、共同体</w:t>
        </w:r>
        <w:r w:rsidR="00C3675F" w:rsidRPr="00C3675F">
          <w:rPr>
            <w:rFonts w:ascii="宋体" w:eastAsia="宋体" w:hAnsi="宋体"/>
            <w:i w:val="0"/>
            <w:noProof/>
            <w:webHidden/>
            <w:sz w:val="24"/>
            <w:szCs w:val="24"/>
          </w:rPr>
          <w:tab/>
        </w:r>
        <w:r w:rsidR="00E44FD7" w:rsidRPr="00C3675F">
          <w:rPr>
            <w:rFonts w:ascii="宋体" w:eastAsia="宋体" w:hAnsi="宋体"/>
            <w:i w:val="0"/>
            <w:noProof/>
            <w:webHidden/>
            <w:sz w:val="24"/>
            <w:szCs w:val="24"/>
          </w:rPr>
          <w:fldChar w:fldCharType="begin"/>
        </w:r>
        <w:r w:rsidR="00C3675F" w:rsidRPr="00C3675F">
          <w:rPr>
            <w:rFonts w:ascii="宋体" w:eastAsia="宋体" w:hAnsi="宋体"/>
            <w:i w:val="0"/>
            <w:noProof/>
            <w:webHidden/>
            <w:sz w:val="24"/>
            <w:szCs w:val="24"/>
          </w:rPr>
          <w:instrText xml:space="preserve"> PAGEREF _Toc7480641 \h </w:instrText>
        </w:r>
        <w:r w:rsidR="00E44FD7" w:rsidRPr="00C3675F">
          <w:rPr>
            <w:rFonts w:ascii="宋体" w:eastAsia="宋体" w:hAnsi="宋体"/>
            <w:i w:val="0"/>
            <w:noProof/>
            <w:webHidden/>
            <w:sz w:val="24"/>
            <w:szCs w:val="24"/>
          </w:rPr>
        </w:r>
        <w:r w:rsidR="00E44FD7" w:rsidRPr="00C3675F">
          <w:rPr>
            <w:rFonts w:ascii="宋体" w:eastAsia="宋体" w:hAnsi="宋体"/>
            <w:i w:val="0"/>
            <w:noProof/>
            <w:webHidden/>
            <w:sz w:val="24"/>
            <w:szCs w:val="24"/>
          </w:rPr>
          <w:fldChar w:fldCharType="separate"/>
        </w:r>
        <w:r w:rsidR="00C3675F" w:rsidRPr="00C3675F">
          <w:rPr>
            <w:rFonts w:ascii="宋体" w:eastAsia="宋体" w:hAnsi="宋体"/>
            <w:i w:val="0"/>
            <w:noProof/>
            <w:webHidden/>
            <w:sz w:val="24"/>
            <w:szCs w:val="24"/>
          </w:rPr>
          <w:t>12</w:t>
        </w:r>
        <w:r w:rsidR="00E44FD7" w:rsidRPr="00C3675F">
          <w:rPr>
            <w:rFonts w:ascii="宋体" w:eastAsia="宋体" w:hAnsi="宋体"/>
            <w:i w:val="0"/>
            <w:noProof/>
            <w:webHidden/>
            <w:sz w:val="24"/>
            <w:szCs w:val="24"/>
          </w:rPr>
          <w:fldChar w:fldCharType="end"/>
        </w:r>
      </w:hyperlink>
    </w:p>
    <w:p w:rsidR="00C3675F" w:rsidRPr="00357ED0" w:rsidRDefault="00471BB5" w:rsidP="00C3675F">
      <w:pPr>
        <w:pStyle w:val="TOC21"/>
        <w:tabs>
          <w:tab w:val="right" w:leader="dot" w:pos="8296"/>
        </w:tabs>
        <w:snapToGrid w:val="0"/>
        <w:spacing w:line="360" w:lineRule="auto"/>
        <w:rPr>
          <w:rFonts w:ascii="宋体" w:eastAsia="宋体" w:hAnsi="宋体"/>
          <w:smallCaps w:val="0"/>
          <w:noProof/>
          <w:sz w:val="28"/>
          <w:szCs w:val="28"/>
        </w:rPr>
      </w:pPr>
      <w:hyperlink w:anchor="_Toc7480642" w:history="1">
        <w:r w:rsidR="00C3675F" w:rsidRPr="00C3675F">
          <w:rPr>
            <w:rStyle w:val="ae"/>
            <w:rFonts w:ascii="宋体" w:eastAsia="宋体" w:hAnsi="宋体"/>
            <w:iCs/>
            <w:noProof/>
            <w:sz w:val="28"/>
            <w:szCs w:val="28"/>
          </w:rPr>
          <w:t>（三）本章小结</w:t>
        </w:r>
        <w:r w:rsidR="00C3675F" w:rsidRPr="00C3675F">
          <w:rPr>
            <w:rFonts w:ascii="宋体" w:eastAsia="宋体" w:hAnsi="宋体"/>
            <w:noProof/>
            <w:webHidden/>
            <w:sz w:val="28"/>
            <w:szCs w:val="28"/>
          </w:rPr>
          <w:tab/>
        </w:r>
        <w:r w:rsidR="00E44FD7" w:rsidRPr="00C3675F">
          <w:rPr>
            <w:rFonts w:ascii="宋体" w:eastAsia="宋体" w:hAnsi="宋体"/>
            <w:noProof/>
            <w:webHidden/>
            <w:sz w:val="28"/>
            <w:szCs w:val="28"/>
          </w:rPr>
          <w:fldChar w:fldCharType="begin"/>
        </w:r>
        <w:r w:rsidR="00C3675F" w:rsidRPr="00C3675F">
          <w:rPr>
            <w:rFonts w:ascii="宋体" w:eastAsia="宋体" w:hAnsi="宋体"/>
            <w:noProof/>
            <w:webHidden/>
            <w:sz w:val="28"/>
            <w:szCs w:val="28"/>
          </w:rPr>
          <w:instrText xml:space="preserve"> PAGEREF _Toc7480642 \h </w:instrText>
        </w:r>
        <w:r w:rsidR="00E44FD7" w:rsidRPr="00C3675F">
          <w:rPr>
            <w:rFonts w:ascii="宋体" w:eastAsia="宋体" w:hAnsi="宋体"/>
            <w:noProof/>
            <w:webHidden/>
            <w:sz w:val="28"/>
            <w:szCs w:val="28"/>
          </w:rPr>
        </w:r>
        <w:r w:rsidR="00E44FD7" w:rsidRPr="00C3675F">
          <w:rPr>
            <w:rFonts w:ascii="宋体" w:eastAsia="宋体" w:hAnsi="宋体"/>
            <w:noProof/>
            <w:webHidden/>
            <w:sz w:val="28"/>
            <w:szCs w:val="28"/>
          </w:rPr>
          <w:fldChar w:fldCharType="separate"/>
        </w:r>
        <w:r w:rsidR="00C3675F" w:rsidRPr="00C3675F">
          <w:rPr>
            <w:rFonts w:ascii="宋体" w:eastAsia="宋体" w:hAnsi="宋体"/>
            <w:noProof/>
            <w:webHidden/>
            <w:sz w:val="28"/>
            <w:szCs w:val="28"/>
          </w:rPr>
          <w:t>14</w:t>
        </w:r>
        <w:r w:rsidR="00E44FD7" w:rsidRPr="00C3675F">
          <w:rPr>
            <w:rFonts w:ascii="宋体" w:eastAsia="宋体" w:hAnsi="宋体"/>
            <w:noProof/>
            <w:webHidden/>
            <w:sz w:val="28"/>
            <w:szCs w:val="28"/>
          </w:rPr>
          <w:fldChar w:fldCharType="end"/>
        </w:r>
      </w:hyperlink>
    </w:p>
    <w:p w:rsidR="00C3675F" w:rsidRPr="00357ED0" w:rsidRDefault="00471BB5" w:rsidP="00C3675F">
      <w:pPr>
        <w:pStyle w:val="TOC11"/>
        <w:tabs>
          <w:tab w:val="right" w:leader="dot" w:pos="8296"/>
        </w:tabs>
        <w:snapToGrid w:val="0"/>
        <w:spacing w:line="360" w:lineRule="auto"/>
        <w:rPr>
          <w:rFonts w:ascii="宋体" w:eastAsia="宋体" w:hAnsi="宋体"/>
          <w:b w:val="0"/>
          <w:bCs w:val="0"/>
          <w:caps w:val="0"/>
          <w:noProof/>
          <w:sz w:val="30"/>
          <w:szCs w:val="30"/>
        </w:rPr>
      </w:pPr>
      <w:hyperlink w:anchor="_Toc7480643" w:history="1">
        <w:r w:rsidR="00C3675F" w:rsidRPr="00C3675F">
          <w:rPr>
            <w:rStyle w:val="ae"/>
            <w:rFonts w:ascii="宋体" w:eastAsia="宋体" w:hAnsi="宋体"/>
            <w:b w:val="0"/>
            <w:noProof/>
            <w:sz w:val="30"/>
            <w:szCs w:val="30"/>
          </w:rPr>
          <w:t>二、自由、平等和民主：赖特</w:t>
        </w:r>
        <w:r w:rsidR="005F3177">
          <w:rPr>
            <w:rStyle w:val="ae"/>
            <w:rFonts w:ascii="宋体" w:eastAsia="宋体" w:hAnsi="宋体"/>
            <w:b w:val="0"/>
            <w:noProof/>
            <w:sz w:val="30"/>
            <w:szCs w:val="30"/>
          </w:rPr>
          <w:t>何以为社会主义辩护</w:t>
        </w:r>
        <w:r w:rsidR="00C3675F" w:rsidRPr="00C3675F">
          <w:rPr>
            <w:rFonts w:ascii="宋体" w:eastAsia="宋体" w:hAnsi="宋体"/>
            <w:b w:val="0"/>
            <w:noProof/>
            <w:webHidden/>
            <w:sz w:val="30"/>
            <w:szCs w:val="30"/>
          </w:rPr>
          <w:tab/>
        </w:r>
        <w:r w:rsidR="00E44FD7" w:rsidRPr="00C3675F">
          <w:rPr>
            <w:rFonts w:ascii="宋体" w:eastAsia="宋体" w:hAnsi="宋体"/>
            <w:b w:val="0"/>
            <w:noProof/>
            <w:webHidden/>
            <w:sz w:val="30"/>
            <w:szCs w:val="30"/>
          </w:rPr>
          <w:fldChar w:fldCharType="begin"/>
        </w:r>
        <w:r w:rsidR="00C3675F" w:rsidRPr="00C3675F">
          <w:rPr>
            <w:rFonts w:ascii="宋体" w:eastAsia="宋体" w:hAnsi="宋体"/>
            <w:b w:val="0"/>
            <w:noProof/>
            <w:webHidden/>
            <w:sz w:val="30"/>
            <w:szCs w:val="30"/>
          </w:rPr>
          <w:instrText xml:space="preserve"> PAGEREF _Toc7480643 \h </w:instrText>
        </w:r>
        <w:r w:rsidR="00E44FD7" w:rsidRPr="00C3675F">
          <w:rPr>
            <w:rFonts w:ascii="宋体" w:eastAsia="宋体" w:hAnsi="宋体"/>
            <w:b w:val="0"/>
            <w:noProof/>
            <w:webHidden/>
            <w:sz w:val="30"/>
            <w:szCs w:val="30"/>
          </w:rPr>
        </w:r>
        <w:r w:rsidR="00E44FD7" w:rsidRPr="00C3675F">
          <w:rPr>
            <w:rFonts w:ascii="宋体" w:eastAsia="宋体" w:hAnsi="宋体"/>
            <w:b w:val="0"/>
            <w:noProof/>
            <w:webHidden/>
            <w:sz w:val="30"/>
            <w:szCs w:val="30"/>
          </w:rPr>
          <w:fldChar w:fldCharType="separate"/>
        </w:r>
        <w:r w:rsidR="00C3675F" w:rsidRPr="00C3675F">
          <w:rPr>
            <w:rFonts w:ascii="宋体" w:eastAsia="宋体" w:hAnsi="宋体"/>
            <w:b w:val="0"/>
            <w:noProof/>
            <w:webHidden/>
            <w:sz w:val="30"/>
            <w:szCs w:val="30"/>
          </w:rPr>
          <w:t>15</w:t>
        </w:r>
        <w:r w:rsidR="00E44FD7" w:rsidRPr="00C3675F">
          <w:rPr>
            <w:rFonts w:ascii="宋体" w:eastAsia="宋体" w:hAnsi="宋体"/>
            <w:b w:val="0"/>
            <w:noProof/>
            <w:webHidden/>
            <w:sz w:val="30"/>
            <w:szCs w:val="30"/>
          </w:rPr>
          <w:fldChar w:fldCharType="end"/>
        </w:r>
      </w:hyperlink>
    </w:p>
    <w:p w:rsidR="00C3675F" w:rsidRPr="00357ED0" w:rsidRDefault="00471BB5" w:rsidP="00C3675F">
      <w:pPr>
        <w:pStyle w:val="TOC11"/>
        <w:tabs>
          <w:tab w:val="right" w:leader="dot" w:pos="8296"/>
        </w:tabs>
        <w:snapToGrid w:val="0"/>
        <w:spacing w:line="360" w:lineRule="auto"/>
        <w:rPr>
          <w:rFonts w:ascii="宋体" w:eastAsia="宋体" w:hAnsi="宋体"/>
          <w:b w:val="0"/>
          <w:bCs w:val="0"/>
          <w:caps w:val="0"/>
          <w:noProof/>
          <w:sz w:val="30"/>
          <w:szCs w:val="30"/>
        </w:rPr>
      </w:pPr>
      <w:hyperlink w:anchor="_Toc7480644" w:history="1">
        <w:r w:rsidR="00C3675F" w:rsidRPr="00C3675F">
          <w:rPr>
            <w:rStyle w:val="ae"/>
            <w:rFonts w:ascii="宋体" w:eastAsia="宋体" w:hAnsi="宋体"/>
            <w:b w:val="0"/>
            <w:noProof/>
            <w:sz w:val="30"/>
            <w:szCs w:val="30"/>
          </w:rPr>
          <w:t>三、社会主义的</w:t>
        </w:r>
        <w:r w:rsidR="005F3177">
          <w:rPr>
            <w:rStyle w:val="ae"/>
            <w:rFonts w:ascii="宋体" w:eastAsia="宋体" w:hAnsi="宋体"/>
            <w:b w:val="0"/>
            <w:noProof/>
            <w:sz w:val="30"/>
            <w:szCs w:val="30"/>
          </w:rPr>
          <w:t>“</w:t>
        </w:r>
        <w:r w:rsidR="00C3675F" w:rsidRPr="00C3675F">
          <w:rPr>
            <w:rStyle w:val="ae"/>
            <w:rFonts w:ascii="宋体" w:eastAsia="宋体" w:hAnsi="宋体"/>
            <w:b w:val="0"/>
            <w:noProof/>
            <w:sz w:val="30"/>
            <w:szCs w:val="30"/>
          </w:rPr>
          <w:t>伦理根据</w:t>
        </w:r>
        <w:r w:rsidR="005F3177">
          <w:rPr>
            <w:rStyle w:val="ae"/>
            <w:rFonts w:ascii="宋体" w:eastAsia="宋体" w:hAnsi="宋体"/>
            <w:b w:val="0"/>
            <w:noProof/>
            <w:sz w:val="30"/>
            <w:szCs w:val="30"/>
          </w:rPr>
          <w:t>”</w:t>
        </w:r>
        <w:r w:rsidR="00C3675F" w:rsidRPr="00C3675F">
          <w:rPr>
            <w:rStyle w:val="ae"/>
            <w:rFonts w:ascii="宋体" w:eastAsia="宋体" w:hAnsi="宋体"/>
            <w:b w:val="0"/>
            <w:noProof/>
            <w:sz w:val="30"/>
            <w:szCs w:val="30"/>
          </w:rPr>
          <w:t>：诺奇克和赖特的争论和局限</w:t>
        </w:r>
        <w:r w:rsidR="00C3675F" w:rsidRPr="00C3675F">
          <w:rPr>
            <w:rFonts w:ascii="宋体" w:eastAsia="宋体" w:hAnsi="宋体"/>
            <w:b w:val="0"/>
            <w:noProof/>
            <w:webHidden/>
            <w:sz w:val="30"/>
            <w:szCs w:val="30"/>
          </w:rPr>
          <w:tab/>
        </w:r>
        <w:r w:rsidR="00E44FD7" w:rsidRPr="00C3675F">
          <w:rPr>
            <w:rFonts w:ascii="宋体" w:eastAsia="宋体" w:hAnsi="宋体"/>
            <w:b w:val="0"/>
            <w:noProof/>
            <w:webHidden/>
            <w:sz w:val="30"/>
            <w:szCs w:val="30"/>
          </w:rPr>
          <w:fldChar w:fldCharType="begin"/>
        </w:r>
        <w:r w:rsidR="00C3675F" w:rsidRPr="00C3675F">
          <w:rPr>
            <w:rFonts w:ascii="宋体" w:eastAsia="宋体" w:hAnsi="宋体"/>
            <w:b w:val="0"/>
            <w:noProof/>
            <w:webHidden/>
            <w:sz w:val="30"/>
            <w:szCs w:val="30"/>
          </w:rPr>
          <w:instrText xml:space="preserve"> PAGEREF _Toc7480644 \h </w:instrText>
        </w:r>
        <w:r w:rsidR="00E44FD7" w:rsidRPr="00C3675F">
          <w:rPr>
            <w:rFonts w:ascii="宋体" w:eastAsia="宋体" w:hAnsi="宋体"/>
            <w:b w:val="0"/>
            <w:noProof/>
            <w:webHidden/>
            <w:sz w:val="30"/>
            <w:szCs w:val="30"/>
          </w:rPr>
        </w:r>
        <w:r w:rsidR="00E44FD7" w:rsidRPr="00C3675F">
          <w:rPr>
            <w:rFonts w:ascii="宋体" w:eastAsia="宋体" w:hAnsi="宋体"/>
            <w:b w:val="0"/>
            <w:noProof/>
            <w:webHidden/>
            <w:sz w:val="30"/>
            <w:szCs w:val="30"/>
          </w:rPr>
          <w:fldChar w:fldCharType="separate"/>
        </w:r>
        <w:r w:rsidR="00C3675F" w:rsidRPr="00C3675F">
          <w:rPr>
            <w:rFonts w:ascii="宋体" w:eastAsia="宋体" w:hAnsi="宋体"/>
            <w:b w:val="0"/>
            <w:noProof/>
            <w:webHidden/>
            <w:sz w:val="30"/>
            <w:szCs w:val="30"/>
          </w:rPr>
          <w:t>17</w:t>
        </w:r>
        <w:r w:rsidR="00E44FD7" w:rsidRPr="00C3675F">
          <w:rPr>
            <w:rFonts w:ascii="宋体" w:eastAsia="宋体" w:hAnsi="宋体"/>
            <w:b w:val="0"/>
            <w:noProof/>
            <w:webHidden/>
            <w:sz w:val="30"/>
            <w:szCs w:val="30"/>
          </w:rPr>
          <w:fldChar w:fldCharType="end"/>
        </w:r>
      </w:hyperlink>
    </w:p>
    <w:p w:rsidR="00C3675F" w:rsidRPr="00357ED0" w:rsidRDefault="00471BB5" w:rsidP="00C3675F">
      <w:pPr>
        <w:pStyle w:val="TOC21"/>
        <w:tabs>
          <w:tab w:val="right" w:leader="dot" w:pos="8296"/>
        </w:tabs>
        <w:snapToGrid w:val="0"/>
        <w:spacing w:line="360" w:lineRule="auto"/>
        <w:rPr>
          <w:rFonts w:ascii="宋体" w:eastAsia="宋体" w:hAnsi="宋体"/>
          <w:smallCaps w:val="0"/>
          <w:noProof/>
          <w:sz w:val="28"/>
          <w:szCs w:val="28"/>
        </w:rPr>
      </w:pPr>
      <w:hyperlink w:anchor="_Toc7480645" w:history="1">
        <w:r w:rsidR="00C3675F" w:rsidRPr="00C3675F">
          <w:rPr>
            <w:rStyle w:val="ae"/>
            <w:rFonts w:ascii="宋体" w:eastAsia="宋体" w:hAnsi="宋体"/>
            <w:iCs/>
            <w:noProof/>
            <w:sz w:val="28"/>
            <w:szCs w:val="28"/>
          </w:rPr>
          <w:t>（一）赖特的思考</w:t>
        </w:r>
        <w:r w:rsidR="005F3177">
          <w:rPr>
            <w:rStyle w:val="ae"/>
            <w:rFonts w:ascii="宋体" w:eastAsia="宋体" w:hAnsi="宋体"/>
            <w:iCs/>
            <w:noProof/>
            <w:sz w:val="28"/>
            <w:szCs w:val="28"/>
          </w:rPr>
          <w:t>何以</w:t>
        </w:r>
        <w:r w:rsidR="00C3675F" w:rsidRPr="00C3675F">
          <w:rPr>
            <w:rStyle w:val="ae"/>
            <w:rFonts w:ascii="宋体" w:eastAsia="宋体" w:hAnsi="宋体"/>
            <w:iCs/>
            <w:noProof/>
            <w:sz w:val="28"/>
            <w:szCs w:val="28"/>
          </w:rPr>
          <w:t>回应诺奇克</w:t>
        </w:r>
        <w:r w:rsidR="00C3675F" w:rsidRPr="00C3675F">
          <w:rPr>
            <w:rFonts w:ascii="宋体" w:eastAsia="宋体" w:hAnsi="宋体"/>
            <w:noProof/>
            <w:webHidden/>
            <w:sz w:val="28"/>
            <w:szCs w:val="28"/>
          </w:rPr>
          <w:tab/>
        </w:r>
        <w:r w:rsidR="00E44FD7" w:rsidRPr="00C3675F">
          <w:rPr>
            <w:rFonts w:ascii="宋体" w:eastAsia="宋体" w:hAnsi="宋体"/>
            <w:noProof/>
            <w:webHidden/>
            <w:sz w:val="28"/>
            <w:szCs w:val="28"/>
          </w:rPr>
          <w:fldChar w:fldCharType="begin"/>
        </w:r>
        <w:r w:rsidR="00C3675F" w:rsidRPr="00C3675F">
          <w:rPr>
            <w:rFonts w:ascii="宋体" w:eastAsia="宋体" w:hAnsi="宋体"/>
            <w:noProof/>
            <w:webHidden/>
            <w:sz w:val="28"/>
            <w:szCs w:val="28"/>
          </w:rPr>
          <w:instrText xml:space="preserve"> PAGEREF _Toc7480645 \h </w:instrText>
        </w:r>
        <w:r w:rsidR="00E44FD7" w:rsidRPr="00C3675F">
          <w:rPr>
            <w:rFonts w:ascii="宋体" w:eastAsia="宋体" w:hAnsi="宋体"/>
            <w:noProof/>
            <w:webHidden/>
            <w:sz w:val="28"/>
            <w:szCs w:val="28"/>
          </w:rPr>
        </w:r>
        <w:r w:rsidR="00E44FD7" w:rsidRPr="00C3675F">
          <w:rPr>
            <w:rFonts w:ascii="宋体" w:eastAsia="宋体" w:hAnsi="宋体"/>
            <w:noProof/>
            <w:webHidden/>
            <w:sz w:val="28"/>
            <w:szCs w:val="28"/>
          </w:rPr>
          <w:fldChar w:fldCharType="separate"/>
        </w:r>
        <w:r w:rsidR="00C3675F" w:rsidRPr="00C3675F">
          <w:rPr>
            <w:rFonts w:ascii="宋体" w:eastAsia="宋体" w:hAnsi="宋体"/>
            <w:noProof/>
            <w:webHidden/>
            <w:sz w:val="28"/>
            <w:szCs w:val="28"/>
          </w:rPr>
          <w:t>17</w:t>
        </w:r>
        <w:r w:rsidR="00E44FD7" w:rsidRPr="00C3675F">
          <w:rPr>
            <w:rFonts w:ascii="宋体" w:eastAsia="宋体" w:hAnsi="宋体"/>
            <w:noProof/>
            <w:webHidden/>
            <w:sz w:val="28"/>
            <w:szCs w:val="28"/>
          </w:rPr>
          <w:fldChar w:fldCharType="end"/>
        </w:r>
      </w:hyperlink>
    </w:p>
    <w:p w:rsidR="00C3675F" w:rsidRPr="00357ED0" w:rsidRDefault="00471BB5" w:rsidP="00C3675F">
      <w:pPr>
        <w:pStyle w:val="TOC21"/>
        <w:tabs>
          <w:tab w:val="right" w:leader="dot" w:pos="8296"/>
        </w:tabs>
        <w:snapToGrid w:val="0"/>
        <w:spacing w:line="360" w:lineRule="auto"/>
        <w:rPr>
          <w:rFonts w:ascii="宋体" w:eastAsia="宋体" w:hAnsi="宋体"/>
          <w:smallCaps w:val="0"/>
          <w:noProof/>
          <w:sz w:val="28"/>
          <w:szCs w:val="28"/>
        </w:rPr>
      </w:pPr>
      <w:hyperlink w:anchor="_Toc7480646" w:history="1">
        <w:r w:rsidR="00C3675F" w:rsidRPr="00C3675F">
          <w:rPr>
            <w:rStyle w:val="ae"/>
            <w:rFonts w:ascii="宋体" w:eastAsia="宋体" w:hAnsi="宋体"/>
            <w:iCs/>
            <w:noProof/>
            <w:sz w:val="28"/>
            <w:szCs w:val="28"/>
          </w:rPr>
          <w:t>（二）两者的局限性和伦理基础</w:t>
        </w:r>
        <w:r w:rsidR="00C3675F" w:rsidRPr="00C3675F">
          <w:rPr>
            <w:rFonts w:ascii="宋体" w:eastAsia="宋体" w:hAnsi="宋体"/>
            <w:noProof/>
            <w:webHidden/>
            <w:sz w:val="28"/>
            <w:szCs w:val="28"/>
          </w:rPr>
          <w:tab/>
        </w:r>
        <w:r w:rsidR="00E44FD7" w:rsidRPr="00C3675F">
          <w:rPr>
            <w:rFonts w:ascii="宋体" w:eastAsia="宋体" w:hAnsi="宋体"/>
            <w:noProof/>
            <w:webHidden/>
            <w:sz w:val="28"/>
            <w:szCs w:val="28"/>
          </w:rPr>
          <w:fldChar w:fldCharType="begin"/>
        </w:r>
        <w:r w:rsidR="00C3675F" w:rsidRPr="00C3675F">
          <w:rPr>
            <w:rFonts w:ascii="宋体" w:eastAsia="宋体" w:hAnsi="宋体"/>
            <w:noProof/>
            <w:webHidden/>
            <w:sz w:val="28"/>
            <w:szCs w:val="28"/>
          </w:rPr>
          <w:instrText xml:space="preserve"> PAGEREF _Toc7480646 \h </w:instrText>
        </w:r>
        <w:r w:rsidR="00E44FD7" w:rsidRPr="00C3675F">
          <w:rPr>
            <w:rFonts w:ascii="宋体" w:eastAsia="宋体" w:hAnsi="宋体"/>
            <w:noProof/>
            <w:webHidden/>
            <w:sz w:val="28"/>
            <w:szCs w:val="28"/>
          </w:rPr>
        </w:r>
        <w:r w:rsidR="00E44FD7" w:rsidRPr="00C3675F">
          <w:rPr>
            <w:rFonts w:ascii="宋体" w:eastAsia="宋体" w:hAnsi="宋体"/>
            <w:noProof/>
            <w:webHidden/>
            <w:sz w:val="28"/>
            <w:szCs w:val="28"/>
          </w:rPr>
          <w:fldChar w:fldCharType="separate"/>
        </w:r>
        <w:r w:rsidR="00C3675F" w:rsidRPr="00C3675F">
          <w:rPr>
            <w:rFonts w:ascii="宋体" w:eastAsia="宋体" w:hAnsi="宋体"/>
            <w:noProof/>
            <w:webHidden/>
            <w:sz w:val="28"/>
            <w:szCs w:val="28"/>
          </w:rPr>
          <w:t>19</w:t>
        </w:r>
        <w:r w:rsidR="00E44FD7" w:rsidRPr="00C3675F">
          <w:rPr>
            <w:rFonts w:ascii="宋体" w:eastAsia="宋体" w:hAnsi="宋体"/>
            <w:noProof/>
            <w:webHidden/>
            <w:sz w:val="28"/>
            <w:szCs w:val="28"/>
          </w:rPr>
          <w:fldChar w:fldCharType="end"/>
        </w:r>
      </w:hyperlink>
    </w:p>
    <w:p w:rsidR="00C3675F" w:rsidRPr="00357ED0" w:rsidRDefault="00471BB5" w:rsidP="00C3675F">
      <w:pPr>
        <w:pStyle w:val="TOC21"/>
        <w:tabs>
          <w:tab w:val="right" w:leader="dot" w:pos="8296"/>
        </w:tabs>
        <w:snapToGrid w:val="0"/>
        <w:spacing w:line="360" w:lineRule="auto"/>
        <w:rPr>
          <w:rFonts w:ascii="宋体" w:eastAsia="宋体" w:hAnsi="宋体"/>
          <w:smallCaps w:val="0"/>
          <w:noProof/>
          <w:sz w:val="28"/>
          <w:szCs w:val="28"/>
        </w:rPr>
      </w:pPr>
      <w:hyperlink w:anchor="_Toc7480647" w:history="1">
        <w:r w:rsidR="00C3675F" w:rsidRPr="00C3675F">
          <w:rPr>
            <w:rStyle w:val="ae"/>
            <w:rFonts w:ascii="宋体" w:eastAsia="宋体" w:hAnsi="宋体"/>
            <w:iCs/>
            <w:noProof/>
            <w:sz w:val="28"/>
            <w:szCs w:val="28"/>
          </w:rPr>
          <w:t>（三）教条论梳理的马恩的社会主义观</w:t>
        </w:r>
        <w:r w:rsidR="00C3675F" w:rsidRPr="00C3675F">
          <w:rPr>
            <w:rFonts w:ascii="宋体" w:eastAsia="宋体" w:hAnsi="宋体"/>
            <w:noProof/>
            <w:webHidden/>
            <w:sz w:val="28"/>
            <w:szCs w:val="28"/>
          </w:rPr>
          <w:tab/>
        </w:r>
        <w:r w:rsidR="00E44FD7" w:rsidRPr="00C3675F">
          <w:rPr>
            <w:rFonts w:ascii="宋体" w:eastAsia="宋体" w:hAnsi="宋体"/>
            <w:noProof/>
            <w:webHidden/>
            <w:sz w:val="28"/>
            <w:szCs w:val="28"/>
          </w:rPr>
          <w:fldChar w:fldCharType="begin"/>
        </w:r>
        <w:r w:rsidR="00C3675F" w:rsidRPr="00C3675F">
          <w:rPr>
            <w:rFonts w:ascii="宋体" w:eastAsia="宋体" w:hAnsi="宋体"/>
            <w:noProof/>
            <w:webHidden/>
            <w:sz w:val="28"/>
            <w:szCs w:val="28"/>
          </w:rPr>
          <w:instrText xml:space="preserve"> PAGEREF _Toc7480647 \h </w:instrText>
        </w:r>
        <w:r w:rsidR="00E44FD7" w:rsidRPr="00C3675F">
          <w:rPr>
            <w:rFonts w:ascii="宋体" w:eastAsia="宋体" w:hAnsi="宋体"/>
            <w:noProof/>
            <w:webHidden/>
            <w:sz w:val="28"/>
            <w:szCs w:val="28"/>
          </w:rPr>
        </w:r>
        <w:r w:rsidR="00E44FD7" w:rsidRPr="00C3675F">
          <w:rPr>
            <w:rFonts w:ascii="宋体" w:eastAsia="宋体" w:hAnsi="宋体"/>
            <w:noProof/>
            <w:webHidden/>
            <w:sz w:val="28"/>
            <w:szCs w:val="28"/>
          </w:rPr>
          <w:fldChar w:fldCharType="separate"/>
        </w:r>
        <w:r w:rsidR="00C3675F" w:rsidRPr="00C3675F">
          <w:rPr>
            <w:rFonts w:ascii="宋体" w:eastAsia="宋体" w:hAnsi="宋体"/>
            <w:noProof/>
            <w:webHidden/>
            <w:sz w:val="28"/>
            <w:szCs w:val="28"/>
          </w:rPr>
          <w:t>21</w:t>
        </w:r>
        <w:r w:rsidR="00E44FD7" w:rsidRPr="00C3675F">
          <w:rPr>
            <w:rFonts w:ascii="宋体" w:eastAsia="宋体" w:hAnsi="宋体"/>
            <w:noProof/>
            <w:webHidden/>
            <w:sz w:val="28"/>
            <w:szCs w:val="28"/>
          </w:rPr>
          <w:fldChar w:fldCharType="end"/>
        </w:r>
      </w:hyperlink>
    </w:p>
    <w:p w:rsidR="00C3675F" w:rsidRPr="00357ED0" w:rsidRDefault="00471BB5" w:rsidP="00C3675F">
      <w:pPr>
        <w:pStyle w:val="TOC21"/>
        <w:tabs>
          <w:tab w:val="right" w:leader="dot" w:pos="8296"/>
        </w:tabs>
        <w:snapToGrid w:val="0"/>
        <w:spacing w:line="360" w:lineRule="auto"/>
        <w:rPr>
          <w:rFonts w:ascii="宋体" w:eastAsia="宋体" w:hAnsi="宋体"/>
          <w:smallCaps w:val="0"/>
          <w:noProof/>
          <w:sz w:val="28"/>
          <w:szCs w:val="28"/>
        </w:rPr>
      </w:pPr>
      <w:hyperlink w:anchor="_Toc7480648" w:history="1">
        <w:r w:rsidR="00C3675F" w:rsidRPr="00C3675F">
          <w:rPr>
            <w:rStyle w:val="ae"/>
            <w:rFonts w:ascii="宋体" w:eastAsia="宋体" w:hAnsi="宋体"/>
            <w:iCs/>
            <w:noProof/>
            <w:sz w:val="28"/>
            <w:szCs w:val="28"/>
          </w:rPr>
          <w:t>（四）科学社会主义、空想社会主义和启蒙观念</w:t>
        </w:r>
        <w:r w:rsidR="00C3675F" w:rsidRPr="00C3675F">
          <w:rPr>
            <w:rFonts w:ascii="宋体" w:eastAsia="宋体" w:hAnsi="宋体"/>
            <w:noProof/>
            <w:webHidden/>
            <w:sz w:val="28"/>
            <w:szCs w:val="28"/>
          </w:rPr>
          <w:tab/>
        </w:r>
        <w:r w:rsidR="00E44FD7" w:rsidRPr="00C3675F">
          <w:rPr>
            <w:rFonts w:ascii="宋体" w:eastAsia="宋体" w:hAnsi="宋体"/>
            <w:noProof/>
            <w:webHidden/>
            <w:sz w:val="28"/>
            <w:szCs w:val="28"/>
          </w:rPr>
          <w:fldChar w:fldCharType="begin"/>
        </w:r>
        <w:r w:rsidR="00C3675F" w:rsidRPr="00C3675F">
          <w:rPr>
            <w:rFonts w:ascii="宋体" w:eastAsia="宋体" w:hAnsi="宋体"/>
            <w:noProof/>
            <w:webHidden/>
            <w:sz w:val="28"/>
            <w:szCs w:val="28"/>
          </w:rPr>
          <w:instrText xml:space="preserve"> PAGEREF _Toc7480648 \h </w:instrText>
        </w:r>
        <w:r w:rsidR="00E44FD7" w:rsidRPr="00C3675F">
          <w:rPr>
            <w:rFonts w:ascii="宋体" w:eastAsia="宋体" w:hAnsi="宋体"/>
            <w:noProof/>
            <w:webHidden/>
            <w:sz w:val="28"/>
            <w:szCs w:val="28"/>
          </w:rPr>
        </w:r>
        <w:r w:rsidR="00E44FD7" w:rsidRPr="00C3675F">
          <w:rPr>
            <w:rFonts w:ascii="宋体" w:eastAsia="宋体" w:hAnsi="宋体"/>
            <w:noProof/>
            <w:webHidden/>
            <w:sz w:val="28"/>
            <w:szCs w:val="28"/>
          </w:rPr>
          <w:fldChar w:fldCharType="separate"/>
        </w:r>
        <w:r w:rsidR="00C3675F" w:rsidRPr="00C3675F">
          <w:rPr>
            <w:rFonts w:ascii="宋体" w:eastAsia="宋体" w:hAnsi="宋体"/>
            <w:noProof/>
            <w:webHidden/>
            <w:sz w:val="28"/>
            <w:szCs w:val="28"/>
          </w:rPr>
          <w:t>22</w:t>
        </w:r>
        <w:r w:rsidR="00E44FD7" w:rsidRPr="00C3675F">
          <w:rPr>
            <w:rFonts w:ascii="宋体" w:eastAsia="宋体" w:hAnsi="宋体"/>
            <w:noProof/>
            <w:webHidden/>
            <w:sz w:val="28"/>
            <w:szCs w:val="28"/>
          </w:rPr>
          <w:fldChar w:fldCharType="end"/>
        </w:r>
      </w:hyperlink>
    </w:p>
    <w:p w:rsidR="00C3675F" w:rsidRPr="00357ED0" w:rsidRDefault="00471BB5" w:rsidP="00C3675F">
      <w:pPr>
        <w:pStyle w:val="TOC21"/>
        <w:tabs>
          <w:tab w:val="right" w:leader="dot" w:pos="8296"/>
        </w:tabs>
        <w:snapToGrid w:val="0"/>
        <w:spacing w:line="360" w:lineRule="auto"/>
        <w:rPr>
          <w:rFonts w:ascii="宋体" w:eastAsia="宋体" w:hAnsi="宋体"/>
          <w:smallCaps w:val="0"/>
          <w:noProof/>
          <w:sz w:val="28"/>
          <w:szCs w:val="28"/>
        </w:rPr>
      </w:pPr>
      <w:hyperlink w:anchor="_Toc7480649" w:history="1">
        <w:r w:rsidR="00C3675F" w:rsidRPr="00C3675F">
          <w:rPr>
            <w:rStyle w:val="ae"/>
            <w:rFonts w:ascii="宋体" w:eastAsia="宋体" w:hAnsi="宋体"/>
            <w:iCs/>
            <w:noProof/>
            <w:sz w:val="28"/>
            <w:szCs w:val="28"/>
          </w:rPr>
          <w:t>（五）作为社会主义的基础结构：伦理性希望和道德正确</w:t>
        </w:r>
        <w:r w:rsidR="00C3675F" w:rsidRPr="00C3675F">
          <w:rPr>
            <w:rFonts w:ascii="宋体" w:eastAsia="宋体" w:hAnsi="宋体"/>
            <w:noProof/>
            <w:webHidden/>
            <w:sz w:val="28"/>
            <w:szCs w:val="28"/>
          </w:rPr>
          <w:tab/>
        </w:r>
        <w:r w:rsidR="00E44FD7" w:rsidRPr="00C3675F">
          <w:rPr>
            <w:rFonts w:ascii="宋体" w:eastAsia="宋体" w:hAnsi="宋体"/>
            <w:noProof/>
            <w:webHidden/>
            <w:sz w:val="28"/>
            <w:szCs w:val="28"/>
          </w:rPr>
          <w:fldChar w:fldCharType="begin"/>
        </w:r>
        <w:r w:rsidR="00C3675F" w:rsidRPr="00C3675F">
          <w:rPr>
            <w:rFonts w:ascii="宋体" w:eastAsia="宋体" w:hAnsi="宋体"/>
            <w:noProof/>
            <w:webHidden/>
            <w:sz w:val="28"/>
            <w:szCs w:val="28"/>
          </w:rPr>
          <w:instrText xml:space="preserve"> PAGEREF _Toc7480649 \h </w:instrText>
        </w:r>
        <w:r w:rsidR="00E44FD7" w:rsidRPr="00C3675F">
          <w:rPr>
            <w:rFonts w:ascii="宋体" w:eastAsia="宋体" w:hAnsi="宋体"/>
            <w:noProof/>
            <w:webHidden/>
            <w:sz w:val="28"/>
            <w:szCs w:val="28"/>
          </w:rPr>
        </w:r>
        <w:r w:rsidR="00E44FD7" w:rsidRPr="00C3675F">
          <w:rPr>
            <w:rFonts w:ascii="宋体" w:eastAsia="宋体" w:hAnsi="宋体"/>
            <w:noProof/>
            <w:webHidden/>
            <w:sz w:val="28"/>
            <w:szCs w:val="28"/>
          </w:rPr>
          <w:fldChar w:fldCharType="separate"/>
        </w:r>
        <w:r w:rsidR="00C3675F" w:rsidRPr="00C3675F">
          <w:rPr>
            <w:rFonts w:ascii="宋体" w:eastAsia="宋体" w:hAnsi="宋体"/>
            <w:noProof/>
            <w:webHidden/>
            <w:sz w:val="28"/>
            <w:szCs w:val="28"/>
          </w:rPr>
          <w:t>24</w:t>
        </w:r>
        <w:r w:rsidR="00E44FD7" w:rsidRPr="00C3675F">
          <w:rPr>
            <w:rFonts w:ascii="宋体" w:eastAsia="宋体" w:hAnsi="宋体"/>
            <w:noProof/>
            <w:webHidden/>
            <w:sz w:val="28"/>
            <w:szCs w:val="28"/>
          </w:rPr>
          <w:fldChar w:fldCharType="end"/>
        </w:r>
      </w:hyperlink>
    </w:p>
    <w:p w:rsidR="00C3675F" w:rsidRPr="00357ED0" w:rsidRDefault="00471BB5" w:rsidP="00C3675F">
      <w:pPr>
        <w:pStyle w:val="TOC11"/>
        <w:tabs>
          <w:tab w:val="right" w:leader="dot" w:pos="8296"/>
        </w:tabs>
        <w:snapToGrid w:val="0"/>
        <w:spacing w:line="360" w:lineRule="auto"/>
        <w:rPr>
          <w:rFonts w:ascii="宋体" w:eastAsia="宋体" w:hAnsi="宋体"/>
          <w:b w:val="0"/>
          <w:bCs w:val="0"/>
          <w:caps w:val="0"/>
          <w:noProof/>
          <w:sz w:val="30"/>
          <w:szCs w:val="30"/>
        </w:rPr>
      </w:pPr>
      <w:hyperlink w:anchor="_Toc7480650" w:history="1">
        <w:r w:rsidR="00C3675F" w:rsidRPr="00C3675F">
          <w:rPr>
            <w:rStyle w:val="ae"/>
            <w:rFonts w:ascii="宋体" w:eastAsia="宋体" w:hAnsi="宋体"/>
            <w:b w:val="0"/>
            <w:noProof/>
            <w:sz w:val="30"/>
            <w:szCs w:val="30"/>
          </w:rPr>
          <w:t>四、哈贝马斯对历史唯物主义的重建：科学社会主义和伦理社会主义的交流？</w:t>
        </w:r>
        <w:r w:rsidR="00C3675F" w:rsidRPr="00C3675F">
          <w:rPr>
            <w:rFonts w:ascii="宋体" w:eastAsia="宋体" w:hAnsi="宋体"/>
            <w:b w:val="0"/>
            <w:noProof/>
            <w:webHidden/>
            <w:sz w:val="30"/>
            <w:szCs w:val="30"/>
          </w:rPr>
          <w:tab/>
        </w:r>
        <w:r w:rsidR="00E44FD7" w:rsidRPr="00C3675F">
          <w:rPr>
            <w:rFonts w:ascii="宋体" w:eastAsia="宋体" w:hAnsi="宋体"/>
            <w:b w:val="0"/>
            <w:noProof/>
            <w:webHidden/>
            <w:sz w:val="30"/>
            <w:szCs w:val="30"/>
          </w:rPr>
          <w:fldChar w:fldCharType="begin"/>
        </w:r>
        <w:r w:rsidR="00C3675F" w:rsidRPr="00C3675F">
          <w:rPr>
            <w:rFonts w:ascii="宋体" w:eastAsia="宋体" w:hAnsi="宋体"/>
            <w:b w:val="0"/>
            <w:noProof/>
            <w:webHidden/>
            <w:sz w:val="30"/>
            <w:szCs w:val="30"/>
          </w:rPr>
          <w:instrText xml:space="preserve"> PAGEREF _Toc7480650 \h </w:instrText>
        </w:r>
        <w:r w:rsidR="00E44FD7" w:rsidRPr="00C3675F">
          <w:rPr>
            <w:rFonts w:ascii="宋体" w:eastAsia="宋体" w:hAnsi="宋体"/>
            <w:b w:val="0"/>
            <w:noProof/>
            <w:webHidden/>
            <w:sz w:val="30"/>
            <w:szCs w:val="30"/>
          </w:rPr>
        </w:r>
        <w:r w:rsidR="00E44FD7" w:rsidRPr="00C3675F">
          <w:rPr>
            <w:rFonts w:ascii="宋体" w:eastAsia="宋体" w:hAnsi="宋体"/>
            <w:b w:val="0"/>
            <w:noProof/>
            <w:webHidden/>
            <w:sz w:val="30"/>
            <w:szCs w:val="30"/>
          </w:rPr>
          <w:fldChar w:fldCharType="separate"/>
        </w:r>
        <w:r w:rsidR="00C3675F" w:rsidRPr="00C3675F">
          <w:rPr>
            <w:rFonts w:ascii="宋体" w:eastAsia="宋体" w:hAnsi="宋体"/>
            <w:b w:val="0"/>
            <w:noProof/>
            <w:webHidden/>
            <w:sz w:val="30"/>
            <w:szCs w:val="30"/>
          </w:rPr>
          <w:t>25</w:t>
        </w:r>
        <w:r w:rsidR="00E44FD7" w:rsidRPr="00C3675F">
          <w:rPr>
            <w:rFonts w:ascii="宋体" w:eastAsia="宋体" w:hAnsi="宋体"/>
            <w:b w:val="0"/>
            <w:noProof/>
            <w:webHidden/>
            <w:sz w:val="30"/>
            <w:szCs w:val="30"/>
          </w:rPr>
          <w:fldChar w:fldCharType="end"/>
        </w:r>
      </w:hyperlink>
    </w:p>
    <w:p w:rsidR="00C3675F" w:rsidRPr="00357ED0" w:rsidRDefault="00471BB5" w:rsidP="00C3675F">
      <w:pPr>
        <w:pStyle w:val="TOC11"/>
        <w:tabs>
          <w:tab w:val="right" w:leader="dot" w:pos="8296"/>
        </w:tabs>
        <w:snapToGrid w:val="0"/>
        <w:spacing w:line="360" w:lineRule="auto"/>
        <w:rPr>
          <w:rFonts w:ascii="宋体" w:eastAsia="宋体" w:hAnsi="宋体"/>
          <w:b w:val="0"/>
          <w:bCs w:val="0"/>
          <w:caps w:val="0"/>
          <w:noProof/>
          <w:sz w:val="30"/>
          <w:szCs w:val="30"/>
        </w:rPr>
      </w:pPr>
      <w:hyperlink w:anchor="_Toc7480651" w:history="1">
        <w:r w:rsidR="00C3675F" w:rsidRPr="00C3675F">
          <w:rPr>
            <w:rStyle w:val="ae"/>
            <w:rFonts w:ascii="宋体" w:eastAsia="宋体" w:hAnsi="宋体"/>
            <w:b w:val="0"/>
            <w:noProof/>
            <w:sz w:val="30"/>
            <w:szCs w:val="30"/>
          </w:rPr>
          <w:t>五、结论</w:t>
        </w:r>
        <w:r w:rsidR="00C3675F" w:rsidRPr="00C3675F">
          <w:rPr>
            <w:rFonts w:ascii="宋体" w:eastAsia="宋体" w:hAnsi="宋体"/>
            <w:b w:val="0"/>
            <w:noProof/>
            <w:webHidden/>
            <w:sz w:val="30"/>
            <w:szCs w:val="30"/>
          </w:rPr>
          <w:tab/>
        </w:r>
        <w:r w:rsidR="00E44FD7" w:rsidRPr="00C3675F">
          <w:rPr>
            <w:rFonts w:ascii="宋体" w:eastAsia="宋体" w:hAnsi="宋体"/>
            <w:b w:val="0"/>
            <w:noProof/>
            <w:webHidden/>
            <w:sz w:val="30"/>
            <w:szCs w:val="30"/>
          </w:rPr>
          <w:fldChar w:fldCharType="begin"/>
        </w:r>
        <w:r w:rsidR="00C3675F" w:rsidRPr="00C3675F">
          <w:rPr>
            <w:rFonts w:ascii="宋体" w:eastAsia="宋体" w:hAnsi="宋体"/>
            <w:b w:val="0"/>
            <w:noProof/>
            <w:webHidden/>
            <w:sz w:val="30"/>
            <w:szCs w:val="30"/>
          </w:rPr>
          <w:instrText xml:space="preserve"> PAGEREF _Toc7480651 \h </w:instrText>
        </w:r>
        <w:r w:rsidR="00E44FD7" w:rsidRPr="00C3675F">
          <w:rPr>
            <w:rFonts w:ascii="宋体" w:eastAsia="宋体" w:hAnsi="宋体"/>
            <w:b w:val="0"/>
            <w:noProof/>
            <w:webHidden/>
            <w:sz w:val="30"/>
            <w:szCs w:val="30"/>
          </w:rPr>
        </w:r>
        <w:r w:rsidR="00E44FD7" w:rsidRPr="00C3675F">
          <w:rPr>
            <w:rFonts w:ascii="宋体" w:eastAsia="宋体" w:hAnsi="宋体"/>
            <w:b w:val="0"/>
            <w:noProof/>
            <w:webHidden/>
            <w:sz w:val="30"/>
            <w:szCs w:val="30"/>
          </w:rPr>
          <w:fldChar w:fldCharType="separate"/>
        </w:r>
        <w:r w:rsidR="00C3675F" w:rsidRPr="00C3675F">
          <w:rPr>
            <w:rFonts w:ascii="宋体" w:eastAsia="宋体" w:hAnsi="宋体"/>
            <w:b w:val="0"/>
            <w:noProof/>
            <w:webHidden/>
            <w:sz w:val="30"/>
            <w:szCs w:val="30"/>
          </w:rPr>
          <w:t>28</w:t>
        </w:r>
        <w:r w:rsidR="00E44FD7" w:rsidRPr="00C3675F">
          <w:rPr>
            <w:rFonts w:ascii="宋体" w:eastAsia="宋体" w:hAnsi="宋体"/>
            <w:b w:val="0"/>
            <w:noProof/>
            <w:webHidden/>
            <w:sz w:val="30"/>
            <w:szCs w:val="30"/>
          </w:rPr>
          <w:fldChar w:fldCharType="end"/>
        </w:r>
      </w:hyperlink>
    </w:p>
    <w:p w:rsidR="00C3675F" w:rsidRPr="00357ED0" w:rsidRDefault="00471BB5" w:rsidP="00C3675F">
      <w:pPr>
        <w:pStyle w:val="TOC11"/>
        <w:tabs>
          <w:tab w:val="right" w:leader="dot" w:pos="8296"/>
        </w:tabs>
        <w:snapToGrid w:val="0"/>
        <w:spacing w:line="360" w:lineRule="auto"/>
        <w:rPr>
          <w:rFonts w:ascii="宋体" w:eastAsia="宋体" w:hAnsi="宋体"/>
          <w:b w:val="0"/>
          <w:bCs w:val="0"/>
          <w:caps w:val="0"/>
          <w:noProof/>
          <w:sz w:val="30"/>
          <w:szCs w:val="30"/>
        </w:rPr>
      </w:pPr>
      <w:hyperlink w:anchor="_Toc7480652" w:history="1">
        <w:r w:rsidR="00C3675F" w:rsidRPr="00C3675F">
          <w:rPr>
            <w:rStyle w:val="ae"/>
            <w:rFonts w:ascii="宋体" w:eastAsia="宋体" w:hAnsi="宋体"/>
            <w:b w:val="0"/>
            <w:noProof/>
            <w:sz w:val="30"/>
            <w:szCs w:val="30"/>
          </w:rPr>
          <w:t>参考文献</w:t>
        </w:r>
        <w:r w:rsidR="00C3675F" w:rsidRPr="00C3675F">
          <w:rPr>
            <w:rFonts w:ascii="宋体" w:eastAsia="宋体" w:hAnsi="宋体"/>
            <w:b w:val="0"/>
            <w:noProof/>
            <w:webHidden/>
            <w:sz w:val="30"/>
            <w:szCs w:val="30"/>
          </w:rPr>
          <w:tab/>
        </w:r>
        <w:r w:rsidR="00E44FD7" w:rsidRPr="00C3675F">
          <w:rPr>
            <w:rFonts w:ascii="宋体" w:eastAsia="宋体" w:hAnsi="宋体"/>
            <w:b w:val="0"/>
            <w:noProof/>
            <w:webHidden/>
            <w:sz w:val="30"/>
            <w:szCs w:val="30"/>
          </w:rPr>
          <w:fldChar w:fldCharType="begin"/>
        </w:r>
        <w:r w:rsidR="00C3675F" w:rsidRPr="00C3675F">
          <w:rPr>
            <w:rFonts w:ascii="宋体" w:eastAsia="宋体" w:hAnsi="宋体"/>
            <w:b w:val="0"/>
            <w:noProof/>
            <w:webHidden/>
            <w:sz w:val="30"/>
            <w:szCs w:val="30"/>
          </w:rPr>
          <w:instrText xml:space="preserve"> PAGEREF _Toc7480652 \h </w:instrText>
        </w:r>
        <w:r w:rsidR="00E44FD7" w:rsidRPr="00C3675F">
          <w:rPr>
            <w:rFonts w:ascii="宋体" w:eastAsia="宋体" w:hAnsi="宋体"/>
            <w:b w:val="0"/>
            <w:noProof/>
            <w:webHidden/>
            <w:sz w:val="30"/>
            <w:szCs w:val="30"/>
          </w:rPr>
        </w:r>
        <w:r w:rsidR="00E44FD7" w:rsidRPr="00C3675F">
          <w:rPr>
            <w:rFonts w:ascii="宋体" w:eastAsia="宋体" w:hAnsi="宋体"/>
            <w:b w:val="0"/>
            <w:noProof/>
            <w:webHidden/>
            <w:sz w:val="30"/>
            <w:szCs w:val="30"/>
          </w:rPr>
          <w:fldChar w:fldCharType="separate"/>
        </w:r>
        <w:r w:rsidR="00C3675F" w:rsidRPr="00C3675F">
          <w:rPr>
            <w:rFonts w:ascii="宋体" w:eastAsia="宋体" w:hAnsi="宋体"/>
            <w:b w:val="0"/>
            <w:noProof/>
            <w:webHidden/>
            <w:sz w:val="30"/>
            <w:szCs w:val="30"/>
          </w:rPr>
          <w:t>29</w:t>
        </w:r>
        <w:r w:rsidR="00E44FD7" w:rsidRPr="00C3675F">
          <w:rPr>
            <w:rFonts w:ascii="宋体" w:eastAsia="宋体" w:hAnsi="宋体"/>
            <w:b w:val="0"/>
            <w:noProof/>
            <w:webHidden/>
            <w:sz w:val="30"/>
            <w:szCs w:val="30"/>
          </w:rPr>
          <w:fldChar w:fldCharType="end"/>
        </w:r>
      </w:hyperlink>
    </w:p>
    <w:p w:rsidR="00B05378" w:rsidRDefault="00E44FD7" w:rsidP="00C3675F">
      <w:pPr>
        <w:tabs>
          <w:tab w:val="left" w:pos="1408"/>
        </w:tabs>
        <w:snapToGrid w:val="0"/>
        <w:spacing w:line="360" w:lineRule="auto"/>
        <w:rPr>
          <w:rFonts w:ascii="宋体" w:hAnsi="宋体"/>
          <w:sz w:val="28"/>
          <w:szCs w:val="28"/>
        </w:rPr>
      </w:pPr>
      <w:r w:rsidRPr="00C3675F">
        <w:rPr>
          <w:rFonts w:ascii="宋体" w:hAnsi="宋体"/>
          <w:sz w:val="28"/>
          <w:szCs w:val="28"/>
        </w:rPr>
        <w:fldChar w:fldCharType="end"/>
      </w:r>
    </w:p>
    <w:p w:rsidR="00D842FF" w:rsidRPr="00E94369" w:rsidRDefault="00D842FF" w:rsidP="00C3675F">
      <w:pPr>
        <w:tabs>
          <w:tab w:val="left" w:pos="1408"/>
        </w:tabs>
        <w:snapToGrid w:val="0"/>
        <w:spacing w:line="360" w:lineRule="auto"/>
        <w:rPr>
          <w:rFonts w:ascii="黑体" w:eastAsia="黑体" w:hAnsi="黑体"/>
          <w:sz w:val="28"/>
          <w:szCs w:val="28"/>
        </w:rPr>
      </w:pPr>
    </w:p>
    <w:p w:rsidR="00315A5B" w:rsidRDefault="00315A5B" w:rsidP="009913AE">
      <w:pPr>
        <w:pStyle w:val="ab"/>
      </w:pPr>
      <w:bookmarkStart w:id="2" w:name="_Toc7479477"/>
      <w:bookmarkStart w:id="3" w:name="_Toc7479539"/>
      <w:bookmarkStart w:id="4" w:name="_Toc7479585"/>
      <w:bookmarkStart w:id="5" w:name="_Toc7479607"/>
      <w:bookmarkStart w:id="6" w:name="_Toc7479675"/>
      <w:bookmarkStart w:id="7" w:name="_Toc7479973"/>
      <w:bookmarkStart w:id="8" w:name="_Toc7480478"/>
      <w:bookmarkStart w:id="9" w:name="_Toc7480635"/>
      <w:r>
        <w:rPr>
          <w:rFonts w:hint="eastAsia"/>
        </w:rPr>
        <w:lastRenderedPageBreak/>
        <w:t>引言</w:t>
      </w:r>
      <w:bookmarkEnd w:id="2"/>
      <w:bookmarkEnd w:id="3"/>
      <w:bookmarkEnd w:id="4"/>
      <w:bookmarkEnd w:id="5"/>
      <w:bookmarkEnd w:id="6"/>
      <w:bookmarkEnd w:id="7"/>
      <w:bookmarkEnd w:id="8"/>
      <w:bookmarkEnd w:id="9"/>
    </w:p>
    <w:p w:rsidR="00315A5B" w:rsidRDefault="00315A5B" w:rsidP="009913AE">
      <w:pPr>
        <w:tabs>
          <w:tab w:val="left" w:pos="1408"/>
        </w:tabs>
        <w:spacing w:line="360" w:lineRule="auto"/>
        <w:ind w:firstLine="420"/>
        <w:rPr>
          <w:rFonts w:ascii="宋体" w:hAnsi="宋体"/>
          <w:sz w:val="24"/>
        </w:rPr>
      </w:pPr>
      <w:r>
        <w:rPr>
          <w:rFonts w:ascii="宋体" w:hAnsi="宋体" w:hint="eastAsia"/>
          <w:sz w:val="24"/>
        </w:rPr>
        <w:t>马克思主义从诞生之日起就受到种种挑战，其中尤其以科学社会主义/共产主义遭受到的质疑最多。苏联解体后，各种“社会主义终结论”甚嚣尘上，尤其是弗朗西斯·福山在1989年的一篇文章中直接断言：“苏联式共产主义的垮台不但标志着那种社会政治制度的终结，也不是‘掐头去尾的20世纪的终结’，而是‘历史’本身的终结”</w:t>
      </w:r>
      <w:r w:rsidR="00AE6B91">
        <w:rPr>
          <w:rFonts w:ascii="宋体" w:hAnsi="宋体" w:hint="eastAsia"/>
          <w:sz w:val="24"/>
        </w:rPr>
        <w:t>。</w:t>
      </w:r>
      <w:r>
        <w:rPr>
          <w:rFonts w:ascii="宋体" w:hAnsi="宋体" w:hint="eastAsia"/>
          <w:sz w:val="24"/>
        </w:rPr>
        <w:t>这在某种程度上使得“马克思主义遭到了后现代、后马克思主义及各种反马克思主义势力的联合非难，质疑与否定。马克思主义面临着前所未有的危机与挑战。”</w:t>
      </w:r>
      <w:r>
        <w:rPr>
          <w:rStyle w:val="a3"/>
          <w:rFonts w:ascii="宋体" w:hAnsi="宋体" w:hint="eastAsia"/>
          <w:sz w:val="24"/>
        </w:rPr>
        <w:footnoteReference w:id="1"/>
      </w:r>
      <w:r>
        <w:rPr>
          <w:rFonts w:ascii="宋体" w:hAnsi="宋体" w:hint="eastAsia"/>
          <w:sz w:val="24"/>
        </w:rPr>
        <w:t>尽管社会主义的实践和理论整体而言经历的挫折比胜利多，但是人们越来越宽容地接受社会主义</w:t>
      </w:r>
      <w:r>
        <w:rPr>
          <w:rStyle w:val="a3"/>
          <w:rFonts w:ascii="宋体" w:hAnsi="宋体" w:hint="eastAsia"/>
          <w:sz w:val="24"/>
        </w:rPr>
        <w:footnoteReference w:id="2"/>
      </w:r>
      <w:r>
        <w:rPr>
          <w:rFonts w:ascii="宋体" w:hAnsi="宋体" w:hint="eastAsia"/>
          <w:sz w:val="24"/>
        </w:rPr>
        <w:t>。社会主义不是马克思的发明，但是被普遍认为是在马克思那里具有科学性。至此之后，科学社会主义被人们用来认识并解决资本主义的不足和危害，但是科学社会主义本身的缺点却始终蔽而不明。随着资本主义体系的不断加速扩张，越来越多的学者开始对科学社会主义理论进行批评和反思。</w:t>
      </w:r>
    </w:p>
    <w:p w:rsidR="00315A5B" w:rsidRDefault="005E567A" w:rsidP="005E567A">
      <w:pPr>
        <w:pStyle w:val="ab"/>
      </w:pPr>
      <w:bookmarkStart w:id="10" w:name="_Toc7479478"/>
      <w:bookmarkStart w:id="11" w:name="_Toc7479540"/>
      <w:bookmarkStart w:id="12" w:name="_Toc7479586"/>
      <w:bookmarkStart w:id="13" w:name="_Toc7479608"/>
      <w:bookmarkStart w:id="14" w:name="_Toc7479676"/>
      <w:bookmarkStart w:id="15" w:name="_Toc7479974"/>
      <w:bookmarkStart w:id="16" w:name="_Toc7480479"/>
      <w:bookmarkStart w:id="17" w:name="_Toc7480636"/>
      <w:r>
        <w:rPr>
          <w:rFonts w:hint="eastAsia"/>
        </w:rPr>
        <w:t>一、</w:t>
      </w:r>
      <w:r w:rsidR="00315A5B">
        <w:rPr>
          <w:rFonts w:hint="eastAsia"/>
        </w:rPr>
        <w:t>不自由和不正义：诺奇克何以挑战社会主义</w:t>
      </w:r>
      <w:bookmarkEnd w:id="10"/>
      <w:bookmarkEnd w:id="11"/>
      <w:bookmarkEnd w:id="12"/>
      <w:bookmarkEnd w:id="13"/>
      <w:bookmarkEnd w:id="14"/>
      <w:bookmarkEnd w:id="15"/>
      <w:bookmarkEnd w:id="16"/>
      <w:bookmarkEnd w:id="17"/>
    </w:p>
    <w:p w:rsidR="00315A5B" w:rsidRPr="005E567A" w:rsidRDefault="00027C6E" w:rsidP="00C3675F">
      <w:pPr>
        <w:pStyle w:val="1"/>
        <w:rPr>
          <w:rStyle w:val="ad"/>
        </w:rPr>
      </w:pPr>
      <w:bookmarkStart w:id="18" w:name="_Toc7480480"/>
      <w:bookmarkStart w:id="19" w:name="_Toc7480637"/>
      <w:r w:rsidRPr="005E567A">
        <w:rPr>
          <w:rStyle w:val="ad"/>
        </w:rPr>
        <w:t>（一）</w:t>
      </w:r>
      <w:r w:rsidR="00315A5B" w:rsidRPr="005E567A">
        <w:rPr>
          <w:rStyle w:val="ad"/>
          <w:rFonts w:hint="eastAsia"/>
        </w:rPr>
        <w:t>诺奇克论社会主义</w:t>
      </w:r>
      <w:bookmarkEnd w:id="18"/>
      <w:bookmarkEnd w:id="19"/>
    </w:p>
    <w:p w:rsidR="00315A5B" w:rsidRDefault="00315A5B">
      <w:pPr>
        <w:tabs>
          <w:tab w:val="left" w:pos="1408"/>
        </w:tabs>
        <w:spacing w:line="360" w:lineRule="auto"/>
        <w:ind w:firstLine="420"/>
        <w:rPr>
          <w:rFonts w:ascii="宋体" w:hAnsi="宋体"/>
          <w:sz w:val="24"/>
        </w:rPr>
      </w:pPr>
      <w:r>
        <w:rPr>
          <w:rFonts w:ascii="宋体" w:hAnsi="宋体" w:hint="eastAsia"/>
          <w:sz w:val="24"/>
        </w:rPr>
        <w:t>在当代政治哲学中，罗尔斯的《正义论》与诺奇克的《无政府、国家和乌托邦》是两部经典著作。以诺奇克为代表的自由至上主义构成了罗尔斯正义理论的批判性回应。乔纳森·沃尔夫指出：“在近二十年间，两部尖锐对立的著作一直支配着政治哲学中所发生的论战，一部是约翰·罗尔斯的《正义论》，另一部是罗伯特·诺奇克的《无政府、国家和乌托邦》”诺奇克认为，自由市场本身就是正义的，因而任何以差别原则为由的再分配都是不正义的。用以支持这种论证的核心原则就是洛克式的“自我所有权原则”，而自我所有原则的根据就是个人权利观念。正式基于这种观念，诺奇克提出了正义的资格理论，据此对社会主义提出了一系列批评。</w:t>
      </w:r>
    </w:p>
    <w:p w:rsidR="00315A5B" w:rsidRDefault="00315A5B">
      <w:pPr>
        <w:tabs>
          <w:tab w:val="left" w:pos="1408"/>
        </w:tabs>
        <w:spacing w:line="360" w:lineRule="auto"/>
        <w:ind w:firstLine="420"/>
        <w:rPr>
          <w:rFonts w:ascii="宋体" w:hAnsi="宋体"/>
          <w:sz w:val="24"/>
        </w:rPr>
      </w:pPr>
      <w:r>
        <w:rPr>
          <w:rFonts w:ascii="宋体" w:hAnsi="宋体" w:hint="eastAsia"/>
          <w:sz w:val="24"/>
        </w:rPr>
        <w:lastRenderedPageBreak/>
        <w:t>诺奇克在《无政府、国家和乌托邦》一书中首先对社会主义的正当性提出了若干质疑，基于此勾勒了他关于社会主义的个人理解。</w:t>
      </w:r>
    </w:p>
    <w:p w:rsidR="00315A5B" w:rsidRPr="00E94369" w:rsidRDefault="00027C6E" w:rsidP="00027C6E">
      <w:pPr>
        <w:tabs>
          <w:tab w:val="left" w:pos="1408"/>
        </w:tabs>
        <w:spacing w:line="360" w:lineRule="auto"/>
        <w:ind w:firstLineChars="200" w:firstLine="480"/>
        <w:rPr>
          <w:rFonts w:ascii="宋体" w:hAnsi="宋体"/>
          <w:sz w:val="24"/>
        </w:rPr>
      </w:pPr>
      <w:r w:rsidRPr="00E94369">
        <w:rPr>
          <w:rFonts w:ascii="宋体" w:hAnsi="宋体" w:hint="eastAsia"/>
          <w:sz w:val="24"/>
        </w:rPr>
        <w:t>1.</w:t>
      </w:r>
      <w:r w:rsidR="00315A5B" w:rsidRPr="00E94369">
        <w:rPr>
          <w:rFonts w:ascii="宋体" w:hAnsi="宋体" w:hint="eastAsia"/>
          <w:sz w:val="24"/>
        </w:rPr>
        <w:t>社会主义主张绝对的收入平等。这种观点认为，当资本主义的剥削和竞争带来了极度的收入不平等，那么一种限制自由交换的绝对收入平等就是矫枉过正，对此，诺奇克指出：“尽管把社会主义说成是一种对我们罪过的惩罚有些过分，但是曾经的不正义已经如此恶贯满盈以致于有必要在短期内让社会主义操控一个更广阔的国家以修正如此多的不正义。”</w:t>
      </w:r>
      <w:r w:rsidR="00315A5B" w:rsidRPr="00E94369">
        <w:rPr>
          <w:rStyle w:val="a3"/>
          <w:rFonts w:ascii="宋体" w:hAnsi="宋体" w:hint="eastAsia"/>
          <w:sz w:val="24"/>
        </w:rPr>
        <w:footnoteReference w:id="3"/>
      </w:r>
      <w:r w:rsidR="00315A5B" w:rsidRPr="00E94369">
        <w:rPr>
          <w:rFonts w:ascii="宋体" w:hAnsi="宋体" w:hint="eastAsia"/>
          <w:sz w:val="24"/>
        </w:rPr>
        <w:t>在诺奇克看来，绝对的收入平等是一种关于社会主义的神圣历史式的解释：社会主义的过分的平等是一种上帝以毒攻毒的暂时惩罚。这样既解释了为什么社会主义的要素短暂地存在过（苏联模式）并且为什么社会主义事业迅速崩溃，这种神圣历史式的解释没有看到，在技术和生态的相对和谐框架内，资本主义可以维持自己的无限性，阿里夫·德里克指出：“通过所创造的财富、克服人类问题的技术创造能力的前景以及更公平的财富分配，资本主义社会一直能够维持无限普遍发展的神话。”</w:t>
      </w:r>
      <w:r w:rsidR="00315A5B" w:rsidRPr="00E94369">
        <w:rPr>
          <w:rStyle w:val="a3"/>
          <w:rFonts w:ascii="宋体" w:hAnsi="宋体" w:hint="eastAsia"/>
          <w:sz w:val="24"/>
        </w:rPr>
        <w:footnoteReference w:id="4"/>
      </w:r>
    </w:p>
    <w:p w:rsidR="00315A5B" w:rsidRPr="00E94369" w:rsidRDefault="00027C6E" w:rsidP="00027C6E">
      <w:pPr>
        <w:tabs>
          <w:tab w:val="left" w:pos="1408"/>
        </w:tabs>
        <w:spacing w:line="360" w:lineRule="auto"/>
        <w:ind w:firstLineChars="200" w:firstLine="480"/>
        <w:rPr>
          <w:rFonts w:ascii="宋体" w:hAnsi="宋体"/>
          <w:sz w:val="24"/>
        </w:rPr>
      </w:pPr>
      <w:r w:rsidRPr="00E94369">
        <w:rPr>
          <w:rFonts w:ascii="宋体" w:hAnsi="宋体" w:hint="eastAsia"/>
          <w:sz w:val="24"/>
        </w:rPr>
        <w:t>2.</w:t>
      </w:r>
      <w:r w:rsidR="00315A5B" w:rsidRPr="00E94369">
        <w:rPr>
          <w:rFonts w:ascii="宋体" w:hAnsi="宋体" w:hint="eastAsia"/>
          <w:sz w:val="24"/>
        </w:rPr>
        <w:t>社会主义主张消除私有制的工人控制的企业就可以获得自由。因此，不仅仅是资本主义，而是整个工业社会都带来了大量无意义的重复性工作，社会主义致力于消灭这种现象。诺奇克批评说：“即使不存在私有者并且所有的工人都被其工人所有，工作任务</w:t>
      </w:r>
      <w:r w:rsidR="00315A5B" w:rsidRPr="00E94369">
        <w:rPr>
          <w:rFonts w:ascii="Times New Roman" w:hAnsi="Times New Roman"/>
          <w:sz w:val="24"/>
        </w:rPr>
        <w:t>(work tasks)</w:t>
      </w:r>
      <w:r w:rsidR="00315A5B" w:rsidRPr="00E94369">
        <w:rPr>
          <w:rFonts w:ascii="宋体" w:hAnsi="宋体" w:hint="eastAsia"/>
          <w:sz w:val="24"/>
        </w:rPr>
        <w:t>如何被组织起来依然是一个问题。在组织起它的产品时，一切公司可能会选择去连带地提高财政利润，有些公司可能也会这样做，或者给工人设定更低的工资或者追求消费者给他们的产品付更高的价格。在这样一个情况</w:t>
      </w:r>
      <w:r w:rsidR="00315A5B" w:rsidRPr="00E94369">
        <w:rPr>
          <w:rFonts w:ascii="Times New Roman" w:hAnsi="Times New Roman"/>
          <w:sz w:val="24"/>
        </w:rPr>
        <w:t>(setup)</w:t>
      </w:r>
      <w:r w:rsidR="00315A5B" w:rsidRPr="00E94369">
        <w:rPr>
          <w:rFonts w:ascii="宋体" w:hAnsi="宋体" w:hint="eastAsia"/>
          <w:sz w:val="24"/>
        </w:rPr>
        <w:t>中，一个社会主义政府将会禁止无意义的</w:t>
      </w:r>
      <w:r w:rsidR="00315A5B" w:rsidRPr="00E94369">
        <w:rPr>
          <w:rFonts w:ascii="Times New Roman" w:hAnsi="Times New Roman"/>
          <w:sz w:val="24"/>
        </w:rPr>
        <w:t>（</w:t>
      </w:r>
      <w:r w:rsidR="00315A5B" w:rsidRPr="00E94369">
        <w:rPr>
          <w:rFonts w:ascii="Times New Roman" w:hAnsi="Times New Roman"/>
          <w:sz w:val="24"/>
        </w:rPr>
        <w:t>nonmeaningful</w:t>
      </w:r>
      <w:r w:rsidR="00315A5B" w:rsidRPr="00E94369">
        <w:rPr>
          <w:rFonts w:ascii="Times New Roman" w:hAnsi="Times New Roman"/>
          <w:sz w:val="24"/>
        </w:rPr>
        <w:t>）</w:t>
      </w:r>
      <w:r w:rsidR="00315A5B" w:rsidRPr="00E94369">
        <w:rPr>
          <w:rFonts w:ascii="宋体" w:hAnsi="宋体" w:hint="eastAsia"/>
          <w:sz w:val="24"/>
        </w:rPr>
        <w:t>工作（也就是不带来自尊的令人不满意的工作）；但是暂且不说如何描述立法的问题，在什么基础上，社会主义政府将会强迫它的观点在所有工人身上，当这些工人想要选择完成其他目标？”</w:t>
      </w:r>
      <w:r w:rsidR="00315A5B" w:rsidRPr="00E94369">
        <w:rPr>
          <w:rStyle w:val="a3"/>
          <w:rFonts w:ascii="宋体" w:hAnsi="宋体" w:hint="eastAsia"/>
          <w:sz w:val="24"/>
        </w:rPr>
        <w:footnoteReference w:id="5"/>
      </w:r>
      <w:r w:rsidR="00315A5B" w:rsidRPr="00E94369">
        <w:rPr>
          <w:rFonts w:ascii="宋体" w:hAnsi="宋体" w:hint="eastAsia"/>
          <w:sz w:val="24"/>
        </w:rPr>
        <w:t>这意味着，说社会主义的工人控制的</w:t>
      </w:r>
      <w:r w:rsidR="00315A5B" w:rsidRPr="00E94369">
        <w:rPr>
          <w:rFonts w:ascii="Times New Roman" w:hAnsi="Times New Roman"/>
          <w:sz w:val="24"/>
        </w:rPr>
        <w:t>（</w:t>
      </w:r>
      <w:r w:rsidR="00315A5B" w:rsidRPr="00E94369">
        <w:rPr>
          <w:rFonts w:ascii="Times New Roman" w:hAnsi="Times New Roman"/>
          <w:sz w:val="24"/>
        </w:rPr>
        <w:t>worker-controlled</w:t>
      </w:r>
      <w:r w:rsidR="00315A5B" w:rsidRPr="00E94369">
        <w:rPr>
          <w:rFonts w:ascii="Times New Roman" w:hAnsi="Times New Roman"/>
          <w:sz w:val="24"/>
        </w:rPr>
        <w:t>）</w:t>
      </w:r>
      <w:r w:rsidR="00315A5B" w:rsidRPr="00E94369">
        <w:rPr>
          <w:rFonts w:ascii="宋体" w:hAnsi="宋体" w:hint="eastAsia"/>
          <w:sz w:val="24"/>
        </w:rPr>
        <w:t>企业仍然存在一种不自由的可能，因为仍然有政府对工人进行控制（也许工人想要</w:t>
      </w:r>
      <w:r w:rsidR="00315A5B" w:rsidRPr="00E94369">
        <w:rPr>
          <w:rFonts w:ascii="Times New Roman" w:hAnsi="Times New Roman"/>
          <w:sz w:val="24"/>
        </w:rPr>
        <w:t>(will to)</w:t>
      </w:r>
      <w:r w:rsidR="00315A5B" w:rsidRPr="00E94369">
        <w:rPr>
          <w:rFonts w:ascii="宋体" w:hAnsi="宋体" w:hint="eastAsia"/>
          <w:sz w:val="24"/>
        </w:rPr>
        <w:t>通过无意义的工作换取更多的报酬），不自由就是不正义。</w:t>
      </w:r>
    </w:p>
    <w:p w:rsidR="00315A5B" w:rsidRPr="00E94369" w:rsidRDefault="00027C6E" w:rsidP="00027C6E">
      <w:pPr>
        <w:tabs>
          <w:tab w:val="left" w:pos="1408"/>
        </w:tabs>
        <w:spacing w:line="360" w:lineRule="auto"/>
        <w:ind w:firstLineChars="200" w:firstLine="480"/>
        <w:rPr>
          <w:rFonts w:ascii="宋体" w:hAnsi="宋体"/>
          <w:sz w:val="24"/>
        </w:rPr>
      </w:pPr>
      <w:r w:rsidRPr="00E94369">
        <w:rPr>
          <w:rFonts w:ascii="宋体" w:hAnsi="宋体" w:hint="eastAsia"/>
          <w:sz w:val="24"/>
        </w:rPr>
        <w:t>3.</w:t>
      </w:r>
      <w:r w:rsidR="00315A5B" w:rsidRPr="00E94369">
        <w:rPr>
          <w:rFonts w:ascii="宋体" w:hAnsi="宋体" w:hint="eastAsia"/>
          <w:sz w:val="24"/>
        </w:rPr>
        <w:t>社会主义等同于</w:t>
      </w:r>
      <w:r w:rsidR="00AE6B91">
        <w:rPr>
          <w:rFonts w:ascii="宋体" w:hAnsi="宋体" w:hint="eastAsia"/>
          <w:sz w:val="24"/>
        </w:rPr>
        <w:t>工</w:t>
      </w:r>
      <w:r w:rsidR="00315A5B" w:rsidRPr="00E94369">
        <w:rPr>
          <w:rFonts w:ascii="宋体" w:hAnsi="宋体" w:hint="eastAsia"/>
          <w:sz w:val="24"/>
        </w:rPr>
        <w:t>团主义。在诺奇克看来，这种观点认为，只有让每一个工人都拥有相等的股份才能解决投资不足的问题。然而诺奇克认为，问题在于，</w:t>
      </w:r>
      <w:r w:rsidR="00315A5B" w:rsidRPr="00E94369">
        <w:rPr>
          <w:rFonts w:ascii="宋体" w:hAnsi="宋体" w:hint="eastAsia"/>
          <w:sz w:val="24"/>
        </w:rPr>
        <w:lastRenderedPageBreak/>
        <w:t>被雇佣的新工人必定会也要求同样的股份或同样的年度净利利润，但是老工人必然想要尽可能扩大每个人的平均利润而不是维持整体最大利润，这样就会出现雇佣更少的人参与到企业中来。因此所谓的分配平等只是出现在个别的企业中，诺奇克说：“因为一个工团组织主义工厂的系统将会包括一个不同工厂工人的巨大的收入不平等，因此很难看到为什么人们会喜欢某种平均主义的目的-国家</w:t>
      </w:r>
      <w:r w:rsidR="00315A5B" w:rsidRPr="00E94369">
        <w:rPr>
          <w:rFonts w:ascii="Times New Roman" w:hAnsi="Times New Roman"/>
          <w:sz w:val="24"/>
        </w:rPr>
        <w:t>(end-state)</w:t>
      </w:r>
      <w:r w:rsidR="00315A5B" w:rsidRPr="00E94369">
        <w:rPr>
          <w:rFonts w:ascii="宋体" w:hAnsi="宋体" w:hint="eastAsia"/>
          <w:sz w:val="24"/>
        </w:rPr>
        <w:t>模式并认为这适合他们。”</w:t>
      </w:r>
      <w:r w:rsidR="00315A5B" w:rsidRPr="00E94369">
        <w:rPr>
          <w:rStyle w:val="a3"/>
          <w:rFonts w:ascii="宋体" w:hAnsi="宋体" w:hint="eastAsia"/>
          <w:sz w:val="24"/>
        </w:rPr>
        <w:footnoteReference w:id="6"/>
      </w:r>
      <w:r w:rsidR="00315A5B" w:rsidRPr="00E94369">
        <w:rPr>
          <w:rFonts w:ascii="宋体" w:hAnsi="宋体" w:hint="eastAsia"/>
          <w:sz w:val="24"/>
        </w:rPr>
        <w:t>诺奇克暗示，这种情况的解决似乎只能依靠一大批无私的人。</w:t>
      </w:r>
    </w:p>
    <w:p w:rsidR="00315A5B" w:rsidRPr="00E94369" w:rsidRDefault="00027C6E" w:rsidP="00027C6E">
      <w:pPr>
        <w:tabs>
          <w:tab w:val="left" w:pos="1408"/>
        </w:tabs>
        <w:spacing w:line="360" w:lineRule="auto"/>
        <w:ind w:firstLineChars="200" w:firstLine="480"/>
        <w:rPr>
          <w:rFonts w:ascii="宋体" w:hAnsi="宋体"/>
          <w:sz w:val="24"/>
        </w:rPr>
      </w:pPr>
      <w:r w:rsidRPr="00E94369">
        <w:rPr>
          <w:rFonts w:ascii="宋体" w:hAnsi="宋体" w:hint="eastAsia"/>
          <w:sz w:val="24"/>
        </w:rPr>
        <w:t>4.</w:t>
      </w:r>
      <w:r w:rsidR="00315A5B" w:rsidRPr="00E94369">
        <w:rPr>
          <w:rFonts w:ascii="宋体" w:hAnsi="宋体" w:hint="eastAsia"/>
          <w:sz w:val="24"/>
        </w:rPr>
        <w:t>社会主义“假设一个支付系统，这个系统依据简单的、无差别的、社会必要劳动时间工作而支付。在这样一个系统中，生产过程的风险被每一个参与到生产的工人所承担。”</w:t>
      </w:r>
      <w:r w:rsidR="00315A5B" w:rsidRPr="00E94369">
        <w:rPr>
          <w:rStyle w:val="a3"/>
          <w:rFonts w:ascii="宋体" w:hAnsi="宋体" w:hint="eastAsia"/>
          <w:sz w:val="24"/>
        </w:rPr>
        <w:footnoteReference w:id="7"/>
      </w:r>
      <w:r w:rsidR="00315A5B" w:rsidRPr="00E94369">
        <w:rPr>
          <w:rFonts w:ascii="宋体" w:hAnsi="宋体" w:hint="eastAsia"/>
          <w:sz w:val="24"/>
        </w:rPr>
        <w:t>诺奇克认为，这样依然会造成某种特殊形式的收入不平等。因此，诺奇克的论证是把生产和投资的风险交还给工人和按照社会必要劳动时间来支付相冲突，从而产生社会主义内部的贫富分化。相比之下资本主义的优势就是把人们不愿意承担的风险转移出去，这样工人不用承担售卖产品的风险，还能获得固定的工资。</w:t>
      </w:r>
    </w:p>
    <w:p w:rsidR="00315A5B" w:rsidRDefault="00027C6E" w:rsidP="00027C6E">
      <w:pPr>
        <w:tabs>
          <w:tab w:val="left" w:pos="1408"/>
        </w:tabs>
        <w:spacing w:line="360" w:lineRule="auto"/>
        <w:ind w:firstLineChars="200" w:firstLine="480"/>
        <w:rPr>
          <w:rFonts w:ascii="宋体" w:hAnsi="宋体"/>
          <w:sz w:val="24"/>
        </w:rPr>
      </w:pPr>
      <w:r w:rsidRPr="00E94369">
        <w:rPr>
          <w:rFonts w:ascii="宋体" w:hAnsi="宋体" w:hint="eastAsia"/>
          <w:sz w:val="24"/>
        </w:rPr>
        <w:t>5.</w:t>
      </w:r>
      <w:r w:rsidR="00315A5B" w:rsidRPr="00E94369">
        <w:rPr>
          <w:rFonts w:ascii="宋体" w:hAnsi="宋体" w:hint="eastAsia"/>
          <w:sz w:val="24"/>
        </w:rPr>
        <w:t>社会主义主张一种社会的架构，诺奇克区分了架构和结构(structure)用以说明社会主义的主张。</w:t>
      </w:r>
      <w:r w:rsidR="00315A5B">
        <w:rPr>
          <w:rFonts w:ascii="宋体" w:hAnsi="宋体" w:hint="eastAsia"/>
          <w:sz w:val="24"/>
        </w:rPr>
        <w:t>在架构中，每一个人会拥有一个共同的目标并且团结而无私地为了这个目标而奋斗；但是结构是分散的，它并不要求成员拥有一个共同的目标，诺奇克说道：“当我们思考这样的议题时，人们会了解(It is borne in upon one)，谈及‘个人主义’（与之相对的词）和‘社会主义’是多么恰当。不必说任何人都想联合志趣相投的人</w:t>
      </w:r>
      <w:r w:rsidR="00315A5B" w:rsidRPr="00C1221F">
        <w:rPr>
          <w:rFonts w:ascii="Times New Roman" w:hAnsi="Times New Roman"/>
          <w:sz w:val="24"/>
        </w:rPr>
        <w:t>（</w:t>
      </w:r>
      <w:r w:rsidR="00315A5B" w:rsidRPr="00C1221F">
        <w:rPr>
          <w:rFonts w:ascii="Times New Roman" w:hAnsi="Times New Roman"/>
          <w:sz w:val="24"/>
        </w:rPr>
        <w:t>kindred spirits</w:t>
      </w:r>
      <w:r w:rsidR="00315A5B" w:rsidRPr="00C1221F">
        <w:rPr>
          <w:rFonts w:ascii="Times New Roman" w:hAnsi="Times New Roman"/>
          <w:sz w:val="24"/>
        </w:rPr>
        <w:t>）</w:t>
      </w:r>
      <w:r w:rsidR="00315A5B">
        <w:rPr>
          <w:rFonts w:ascii="宋体" w:hAnsi="宋体" w:hint="eastAsia"/>
          <w:sz w:val="24"/>
        </w:rPr>
        <w:t>，但是无论他们的希望和渴望是什么，没有人有权利把他们的观点强加剩下的人身上。”</w:t>
      </w:r>
      <w:r w:rsidR="00315A5B">
        <w:rPr>
          <w:rStyle w:val="a3"/>
          <w:rFonts w:ascii="宋体" w:hAnsi="宋体" w:hint="eastAsia"/>
          <w:sz w:val="24"/>
        </w:rPr>
        <w:footnoteReference w:id="8"/>
      </w:r>
      <w:r w:rsidR="00315A5B">
        <w:rPr>
          <w:rFonts w:ascii="宋体" w:hAnsi="宋体" w:hint="eastAsia"/>
          <w:sz w:val="24"/>
        </w:rPr>
        <w:t>诺奇克意在强调社会主义的不自由，因为每一个人都有自己的私人目标，社会主义要求人们为了共同一个目标而行动。他说，“人们为了共同一个目标”是一种不自由，但是“对于所有人而言是可以想象到的最好世界（即乌托邦）”</w:t>
      </w:r>
      <w:r w:rsidR="00315A5B">
        <w:rPr>
          <w:rStyle w:val="a3"/>
          <w:rFonts w:ascii="宋体" w:hAnsi="宋体" w:hint="eastAsia"/>
          <w:sz w:val="24"/>
        </w:rPr>
        <w:footnoteReference w:id="9"/>
      </w:r>
      <w:r w:rsidR="00315A5B">
        <w:rPr>
          <w:rFonts w:ascii="宋体" w:hAnsi="宋体" w:hint="eastAsia"/>
          <w:sz w:val="24"/>
        </w:rPr>
        <w:t>却是自由的。</w:t>
      </w:r>
    </w:p>
    <w:p w:rsidR="00315A5B" w:rsidRDefault="00315A5B">
      <w:pPr>
        <w:tabs>
          <w:tab w:val="left" w:pos="1408"/>
        </w:tabs>
        <w:spacing w:line="360" w:lineRule="auto"/>
        <w:ind w:firstLineChars="200" w:firstLine="480"/>
        <w:rPr>
          <w:rFonts w:ascii="宋体" w:hAnsi="宋体"/>
          <w:sz w:val="24"/>
        </w:rPr>
      </w:pPr>
      <w:r>
        <w:rPr>
          <w:rFonts w:ascii="宋体" w:hAnsi="宋体" w:hint="eastAsia"/>
          <w:sz w:val="24"/>
        </w:rPr>
        <w:t>综合诺奇克的上述批驳，可以说，尽管诺奇克没有对社会主义作出明确的定义，但他依然拥有一个社会主义的先行构想。概言之，在诺奇克这里，社会主义被理解为如下几个特点的社会：（1）分配模式：收入被平等分配或以人们都同</w:t>
      </w:r>
      <w:r>
        <w:rPr>
          <w:rFonts w:ascii="宋体" w:hAnsi="宋体" w:hint="eastAsia"/>
          <w:sz w:val="24"/>
        </w:rPr>
        <w:lastRenderedPageBreak/>
        <w:t>意的标准（如多劳多得，按劳分配、按需分配等）分配，第三方将对分配的结果是否正义进行评估；（2）自由模式：人们可以随意自愿支配的自己的所有财产；（3）疆域：试图“解放全人类”的社会主义作为一种社会制度或意识形态所控制的国家是“巨大的”</w:t>
      </w:r>
      <w:r w:rsidRPr="00C1221F">
        <w:rPr>
          <w:rFonts w:ascii="Times New Roman" w:hAnsi="Times New Roman"/>
          <w:sz w:val="24"/>
        </w:rPr>
        <w:t>(extensive)</w:t>
      </w:r>
      <w:r>
        <w:rPr>
          <w:rFonts w:ascii="宋体" w:hAnsi="宋体" w:hint="eastAsia"/>
          <w:sz w:val="24"/>
        </w:rPr>
        <w:t>，这与诺奇克所钟情的最小化国家</w:t>
      </w:r>
      <w:r w:rsidRPr="00C1221F">
        <w:rPr>
          <w:rFonts w:ascii="Times New Roman" w:hAnsi="Times New Roman"/>
          <w:sz w:val="24"/>
        </w:rPr>
        <w:t>(minimal state)</w:t>
      </w:r>
      <w:r>
        <w:rPr>
          <w:rFonts w:ascii="宋体" w:hAnsi="宋体" w:hint="eastAsia"/>
          <w:sz w:val="24"/>
        </w:rPr>
        <w:t>针锋相对；（4）历史性：社会主义不是一种全新的替代资本主义的新制度，它是资本主义发展到一定阶段的过分激进的衍生物，它只是对资本主义极端罪恶的极端对立面，因此社会主义的出现是必然的也是暂时的，它终将在资本主义的自我改良和精神忏悔中退出历史舞台；（5）生产领域：无意义的工作将被禁止，社会主义希望每一个工人都从事有意义的令人满意的工作。按诺奇克的说法，这种工作包含四个要点：（a）一个锻炼人的才智和能力的机会，以面对挑战和要求独立主动和自我引导的情形（因此并不是无聊的和重复性工作）（b）在一个被有关个体认为是值得的</w:t>
      </w:r>
      <w:r w:rsidRPr="00C1221F">
        <w:rPr>
          <w:rFonts w:ascii="Times New Roman" w:hAnsi="Times New Roman"/>
          <w:sz w:val="24"/>
        </w:rPr>
        <w:t>(worth)</w:t>
      </w:r>
      <w:r>
        <w:rPr>
          <w:rFonts w:ascii="宋体" w:hAnsi="宋体" w:hint="eastAsia"/>
          <w:sz w:val="24"/>
        </w:rPr>
        <w:t>的活动</w:t>
      </w:r>
      <w:r w:rsidRPr="00C1221F">
        <w:rPr>
          <w:rFonts w:ascii="Times New Roman" w:hAnsi="Times New Roman"/>
          <w:sz w:val="24"/>
        </w:rPr>
        <w:t>(activity)</w:t>
      </w:r>
      <w:r>
        <w:rPr>
          <w:rFonts w:ascii="宋体" w:hAnsi="宋体" w:hint="eastAsia"/>
          <w:sz w:val="24"/>
        </w:rPr>
        <w:t>（c）他认为他的活动属于某个全部目标的完成过程的一个部分，也就是说他首先确定了一个完整的目标，然后他的工作活动能够有助于他完成这个目标（d）因此有时候，为了决定他自己的活动，他不得不考虑一个他所行动</w:t>
      </w:r>
      <w:r w:rsidRPr="00C1221F">
        <w:rPr>
          <w:rFonts w:ascii="Times New Roman" w:hAnsi="Times New Roman"/>
          <w:sz w:val="24"/>
        </w:rPr>
        <w:t>(act)</w:t>
      </w:r>
      <w:r>
        <w:rPr>
          <w:rFonts w:ascii="宋体" w:hAnsi="宋体" w:hint="eastAsia"/>
          <w:sz w:val="24"/>
        </w:rPr>
        <w:t>的更广阔过程</w:t>
      </w:r>
      <w:r w:rsidRPr="00C1221F">
        <w:rPr>
          <w:rFonts w:ascii="Times New Roman" w:hAnsi="Times New Roman"/>
          <w:sz w:val="24"/>
        </w:rPr>
        <w:t>(larger process)</w:t>
      </w:r>
      <w:r>
        <w:rPr>
          <w:rStyle w:val="a3"/>
          <w:rFonts w:ascii="宋体" w:hAnsi="宋体" w:hint="eastAsia"/>
          <w:sz w:val="24"/>
        </w:rPr>
        <w:footnoteReference w:id="10"/>
      </w:r>
      <w:r>
        <w:rPr>
          <w:rFonts w:ascii="宋体" w:hAnsi="宋体" w:hint="eastAsia"/>
          <w:sz w:val="24"/>
        </w:rPr>
        <w:t>；（6）社会主义实行企业自治，即由工人所有并控制的企业，这将带来三方面的问题：（a）缺乏有效的激励措施（b）企业间巨大的不平等（c）当一个企业内所有工人承担销售风险时，由于每一个人对未来的估计和承受风险的能力不同，因此有的工人会效率低，有的工人效率高。当企业盈利时，前者比后者穷，当企业亏损时，后者比前者穷。进一步造成贫富分化（7）诺奇克对社会主义最精彩也最具暴露性的判断是，社会主义不是一种结构，而是一种架构</w:t>
      </w:r>
      <w:r w:rsidRPr="00C1221F">
        <w:rPr>
          <w:rFonts w:ascii="Times New Roman" w:hAnsi="Times New Roman"/>
          <w:sz w:val="24"/>
        </w:rPr>
        <w:t>（</w:t>
      </w:r>
      <w:r w:rsidRPr="00C1221F">
        <w:rPr>
          <w:rFonts w:ascii="Times New Roman" w:hAnsi="Times New Roman"/>
          <w:sz w:val="24"/>
        </w:rPr>
        <w:t>framework</w:t>
      </w:r>
      <w:r w:rsidRPr="00C1221F">
        <w:rPr>
          <w:rFonts w:ascii="Times New Roman" w:hAnsi="Times New Roman"/>
          <w:sz w:val="24"/>
        </w:rPr>
        <w:t>）</w:t>
      </w:r>
      <w:r>
        <w:rPr>
          <w:rFonts w:ascii="宋体" w:hAnsi="宋体" w:hint="eastAsia"/>
          <w:sz w:val="24"/>
        </w:rPr>
        <w:t>。社会主义是一种乌托邦，“架构”一词是用来描述乌托邦的：“在我们的真实世界中，符合于可能世界模型</w:t>
      </w:r>
      <w:r w:rsidRPr="00C1221F">
        <w:rPr>
          <w:rFonts w:ascii="Times New Roman" w:hAnsi="Times New Roman"/>
          <w:sz w:val="24"/>
        </w:rPr>
        <w:t>(model)</w:t>
      </w:r>
      <w:r>
        <w:rPr>
          <w:rFonts w:ascii="宋体" w:hAnsi="宋体" w:hint="eastAsia"/>
          <w:sz w:val="24"/>
        </w:rPr>
        <w:t>的是一个广阔且等级多种的共同体。在这样一个共同体中，人们可以再被允许的条件下进入，想离开时就离开，这个共同体也随人们的意愿而得到塑造；一个乌托邦实验性的社会里，不同的生活方式都可以实现，对善的别样视角也可以被个体或集体共同追求。这样一个安排的种种好处将会在发展中不断显露，我们将这些好处统称为‘架构’。”</w:t>
      </w:r>
      <w:r>
        <w:rPr>
          <w:rStyle w:val="a3"/>
          <w:rFonts w:ascii="宋体" w:hAnsi="宋体" w:hint="eastAsia"/>
          <w:sz w:val="24"/>
        </w:rPr>
        <w:footnoteReference w:id="11"/>
      </w:r>
    </w:p>
    <w:p w:rsidR="00315A5B" w:rsidRDefault="00315A5B">
      <w:pPr>
        <w:tabs>
          <w:tab w:val="left" w:pos="1408"/>
        </w:tabs>
        <w:spacing w:line="360" w:lineRule="auto"/>
        <w:ind w:firstLineChars="200" w:firstLine="480"/>
        <w:rPr>
          <w:rFonts w:ascii="宋体" w:hAnsi="宋体"/>
          <w:sz w:val="24"/>
        </w:rPr>
      </w:pPr>
      <w:r>
        <w:rPr>
          <w:rFonts w:ascii="宋体" w:hAnsi="宋体" w:hint="eastAsia"/>
          <w:sz w:val="24"/>
        </w:rPr>
        <w:lastRenderedPageBreak/>
        <w:t>诺奇克将社会主义嵌入乌托邦中，并思考了</w:t>
      </w:r>
      <w:r>
        <w:rPr>
          <w:rStyle w:val="a3"/>
          <w:rFonts w:ascii="宋体" w:hAnsi="宋体" w:hint="eastAsia"/>
          <w:sz w:val="24"/>
        </w:rPr>
        <w:footnoteReference w:id="12"/>
      </w:r>
      <w:r>
        <w:rPr>
          <w:rFonts w:ascii="宋体" w:hAnsi="宋体" w:hint="eastAsia"/>
          <w:sz w:val="24"/>
        </w:rPr>
        <w:t>社会主义的概念逻辑、分配模式、统治疆域、历史性、生产领域。对这种理解将很快产生一个简单的质疑：如果诺奇克把社会主义单纯地理解为一种简单的乌托邦，那怎么会允许“追求利润的行为”和“承担风险的工人”的存在？普雷德拉格·弗兰尼茨基指出：“（在国家社会主义中），尽管社会主义力量掌权，工人阶级实质上却处于雇佣关系中，在经济上和政治上处于异化的地位。”</w:t>
      </w:r>
      <w:r>
        <w:rPr>
          <w:rStyle w:val="a3"/>
          <w:rFonts w:ascii="宋体" w:hAnsi="宋体" w:hint="eastAsia"/>
          <w:sz w:val="24"/>
        </w:rPr>
        <w:footnoteReference w:id="13"/>
      </w:r>
      <w:r>
        <w:rPr>
          <w:rFonts w:ascii="宋体" w:hAnsi="宋体" w:hint="eastAsia"/>
          <w:sz w:val="24"/>
        </w:rPr>
        <w:t>那么，国家社会主义是诺奇克笔下的社会主义吗？事实上，一个完全梦幻般的、终极的、最完美的、不会有比之更伟大的世界的社会主义不仅会消灭企业、货币，还会消灭工人和劳动，奢谈企业自治难道不是太过于“现实”了吗？反之，没有一个企业自治理论和实践能够保证所有的工人或者企业之间维持完全一致的公平，今天也没有一个社会主义国家和理论会禁止“商业演出”“送礼物”，但诺奇克在允许社会主义保留竞争性生产（这种竞争的风险竟然让工人来承担！）、货币（诺奇克笔下的社会主义观众居然看场表演都会让自己变得不平等！）、大量私有财产的同时，苛求社会主义满足“绝对平等”和“绝对自由”，这难道不是一种强人所难？</w:t>
      </w:r>
    </w:p>
    <w:p w:rsidR="00315A5B" w:rsidRDefault="00315A5B">
      <w:pPr>
        <w:tabs>
          <w:tab w:val="left" w:pos="1408"/>
        </w:tabs>
        <w:spacing w:line="360" w:lineRule="auto"/>
        <w:ind w:firstLineChars="200" w:firstLine="480"/>
        <w:rPr>
          <w:rFonts w:ascii="宋体" w:hAnsi="宋体"/>
          <w:sz w:val="24"/>
        </w:rPr>
      </w:pPr>
      <w:r>
        <w:rPr>
          <w:rFonts w:ascii="宋体" w:hAnsi="宋体" w:hint="eastAsia"/>
          <w:sz w:val="24"/>
        </w:rPr>
        <w:t>诺奇克的漫画将市场社会主义（目前最为成熟且具有操作性的社会主义理论）无限地理想化（这种做法是错误的），再将社会主义的根本价值观无限理想化（这种做法也是错误的），最后将这两种图示都归结到社会主义名下（错上加错）。这样的社会主义根本就不处于社会主义理论逻辑精神历程中，也根本不是什么社会主义，是一种精神错乱、逻辑矛盾的教条论的异常形态。</w:t>
      </w:r>
    </w:p>
    <w:p w:rsidR="00315A5B" w:rsidRDefault="00315A5B" w:rsidP="00C3675F">
      <w:pPr>
        <w:tabs>
          <w:tab w:val="left" w:pos="1408"/>
        </w:tabs>
        <w:spacing w:line="360" w:lineRule="auto"/>
        <w:ind w:firstLineChars="200" w:firstLine="480"/>
        <w:rPr>
          <w:rFonts w:ascii="宋体" w:hAnsi="宋体"/>
          <w:sz w:val="24"/>
        </w:rPr>
      </w:pPr>
      <w:r>
        <w:rPr>
          <w:rFonts w:ascii="宋体" w:hAnsi="宋体" w:hint="eastAsia"/>
          <w:sz w:val="24"/>
        </w:rPr>
        <w:t>但问题的关键是为什么诺奇克会设想这样一个奇异的社会主义？我们看到，诺奇克对社会主义的批评结论主要集中在两点上：（</w:t>
      </w:r>
      <w:r w:rsidR="00027C6E">
        <w:rPr>
          <w:rFonts w:ascii="宋体" w:hAnsi="宋体" w:hint="eastAsia"/>
          <w:sz w:val="24"/>
        </w:rPr>
        <w:t>a</w:t>
      </w:r>
      <w:r>
        <w:rPr>
          <w:rFonts w:ascii="宋体" w:hAnsi="宋体" w:hint="eastAsia"/>
          <w:sz w:val="24"/>
        </w:rPr>
        <w:t>）不自由（</w:t>
      </w:r>
      <w:r w:rsidR="00027C6E">
        <w:rPr>
          <w:rFonts w:ascii="宋体" w:hAnsi="宋体" w:hint="eastAsia"/>
          <w:sz w:val="24"/>
        </w:rPr>
        <w:t>b</w:t>
      </w:r>
      <w:r>
        <w:rPr>
          <w:rFonts w:ascii="宋体" w:hAnsi="宋体" w:hint="eastAsia"/>
          <w:sz w:val="24"/>
        </w:rPr>
        <w:t>）不平等，从这两点将推出“社会主义是不公正的”，因此有必要理解“自由”、“平等”、“正义”这三个概念在诺奇克理论中的逻辑内涵。</w:t>
      </w:r>
    </w:p>
    <w:p w:rsidR="00315A5B" w:rsidRPr="009913AE" w:rsidRDefault="005E567A" w:rsidP="00C3675F">
      <w:pPr>
        <w:pStyle w:val="1"/>
        <w:rPr>
          <w:rStyle w:val="ad"/>
        </w:rPr>
      </w:pPr>
      <w:bookmarkStart w:id="20" w:name="_Toc7480481"/>
      <w:bookmarkStart w:id="21" w:name="_Toc7480638"/>
      <w:r w:rsidRPr="009913AE">
        <w:rPr>
          <w:rStyle w:val="ad"/>
          <w:rFonts w:hint="eastAsia"/>
        </w:rPr>
        <w:t>（二）</w:t>
      </w:r>
      <w:r w:rsidR="00315A5B" w:rsidRPr="009913AE">
        <w:rPr>
          <w:rStyle w:val="ad"/>
          <w:rFonts w:hint="eastAsia"/>
        </w:rPr>
        <w:t>诺奇克的核心概念</w:t>
      </w:r>
      <w:bookmarkEnd w:id="20"/>
      <w:bookmarkEnd w:id="21"/>
    </w:p>
    <w:p w:rsidR="00315A5B" w:rsidRPr="00C3675F" w:rsidRDefault="005E567A" w:rsidP="00C3675F">
      <w:pPr>
        <w:pStyle w:val="af0"/>
        <w:rPr>
          <w:rStyle w:val="af"/>
          <w:bCs/>
        </w:rPr>
      </w:pPr>
      <w:bookmarkStart w:id="22" w:name="_Toc7480482"/>
      <w:bookmarkStart w:id="23" w:name="_Toc7480639"/>
      <w:r w:rsidRPr="00C3675F">
        <w:rPr>
          <w:rStyle w:val="af"/>
          <w:rFonts w:hint="eastAsia"/>
          <w:bCs/>
        </w:rPr>
        <w:t>1.</w:t>
      </w:r>
      <w:r w:rsidR="00315A5B" w:rsidRPr="00C3675F">
        <w:rPr>
          <w:rStyle w:val="af"/>
          <w:rFonts w:hint="eastAsia"/>
          <w:bCs/>
        </w:rPr>
        <w:t>“资格”和“权利”概念</w:t>
      </w:r>
      <w:bookmarkEnd w:id="22"/>
      <w:bookmarkEnd w:id="23"/>
    </w:p>
    <w:p w:rsidR="00315A5B" w:rsidRDefault="00315A5B">
      <w:pPr>
        <w:tabs>
          <w:tab w:val="left" w:pos="1408"/>
        </w:tabs>
        <w:spacing w:line="360" w:lineRule="auto"/>
        <w:ind w:firstLine="420"/>
        <w:rPr>
          <w:rFonts w:ascii="宋体" w:hAnsi="宋体"/>
          <w:sz w:val="24"/>
        </w:rPr>
      </w:pPr>
      <w:r>
        <w:rPr>
          <w:rFonts w:ascii="宋体" w:hAnsi="宋体" w:hint="eastAsia"/>
          <w:sz w:val="24"/>
        </w:rPr>
        <w:lastRenderedPageBreak/>
        <w:t>许多学者都混淆了诺奇克的“权利”和“资格”概念。诺奇克的“权利”</w:t>
      </w:r>
      <w:r w:rsidRPr="00C1221F">
        <w:rPr>
          <w:rFonts w:ascii="Times New Roman" w:hAnsi="Times New Roman"/>
          <w:sz w:val="24"/>
        </w:rPr>
        <w:t>(right)</w:t>
      </w:r>
      <w:r>
        <w:rPr>
          <w:rFonts w:ascii="宋体" w:hAnsi="宋体" w:hint="eastAsia"/>
          <w:sz w:val="24"/>
        </w:rPr>
        <w:t>概念基于对人普遍特征的直觉考虑，即“权利神圣不可侵犯”。任志林指出：“（诺奇克的）个人权利成为一个根本的道德标准和绝对的道德约束在于人本身的特征：人的理性、感觉、意志、自我意识等因素，使人能够形成全面和长远的的生活计划而赋予生活以意义”</w:t>
      </w:r>
      <w:r>
        <w:rPr>
          <w:rStyle w:val="a3"/>
          <w:rFonts w:ascii="宋体" w:hAnsi="宋体" w:hint="eastAsia"/>
          <w:sz w:val="24"/>
        </w:rPr>
        <w:footnoteReference w:id="14"/>
      </w:r>
      <w:r>
        <w:rPr>
          <w:rFonts w:ascii="宋体" w:hAnsi="宋体" w:hint="eastAsia"/>
          <w:sz w:val="24"/>
        </w:rPr>
        <w:t>根据弗朗西斯的研究，诺奇克的“权利”概念包含两个特点：（1）绝对强烈的排外性</w:t>
      </w:r>
      <w:r>
        <w:rPr>
          <w:rStyle w:val="a3"/>
          <w:rFonts w:ascii="宋体" w:hAnsi="宋体" w:hint="eastAsia"/>
          <w:sz w:val="24"/>
        </w:rPr>
        <w:footnoteReference w:id="15"/>
      </w:r>
      <w:r>
        <w:rPr>
          <w:rFonts w:ascii="宋体" w:hAnsi="宋体" w:hint="eastAsia"/>
          <w:sz w:val="24"/>
        </w:rPr>
        <w:t>（2）强烈的任意性</w:t>
      </w:r>
      <w:r>
        <w:rPr>
          <w:rStyle w:val="a3"/>
          <w:rFonts w:ascii="宋体" w:hAnsi="宋体" w:hint="eastAsia"/>
          <w:sz w:val="24"/>
        </w:rPr>
        <w:footnoteReference w:id="16"/>
      </w:r>
      <w:r>
        <w:rPr>
          <w:rStyle w:val="a3"/>
          <w:rFonts w:ascii="宋体" w:hAnsi="宋体" w:hint="eastAsia"/>
          <w:sz w:val="24"/>
        </w:rPr>
        <w:footnoteReference w:id="17"/>
      </w:r>
      <w:r>
        <w:rPr>
          <w:rFonts w:ascii="宋体" w:hAnsi="宋体" w:hint="eastAsia"/>
          <w:sz w:val="24"/>
        </w:rPr>
        <w:t>。但其辩护的论据却很弱：权利就是人们可以正义地拥有的道德所有物，无论人们是否需要它们，值得它们，或者无论它们是否在人们的人生中获得重要的位置。简言之，每一件“物”都是有“主”的，“物”之所以是“物”在于人们对其具有所有权，这意味着，某认可以自由地用它来与别人的物品交换，想给谁就给谁，同时也可以不这样做。因此，任志林指出：“撇开诺奇克的种种概念外衣，我们可以看到他的权利正义观是基于个人而非整体的，是向后看而非向前看的，是注重给予者而非接受者的，是问来路是否正当而非结果是否可嘉的，是任其自然而非进行干预的，是把权利推到极致的，是要么全部，要么全不的。”</w:t>
      </w:r>
      <w:r>
        <w:rPr>
          <w:rStyle w:val="a3"/>
          <w:rFonts w:ascii="宋体" w:hAnsi="宋体" w:hint="eastAsia"/>
          <w:sz w:val="24"/>
        </w:rPr>
        <w:footnoteReference w:id="18"/>
      </w:r>
    </w:p>
    <w:p w:rsidR="00315A5B" w:rsidRDefault="00315A5B">
      <w:pPr>
        <w:tabs>
          <w:tab w:val="left" w:pos="1408"/>
        </w:tabs>
        <w:spacing w:line="360" w:lineRule="auto"/>
        <w:ind w:firstLine="420"/>
        <w:rPr>
          <w:rFonts w:ascii="宋体" w:hAnsi="宋体"/>
          <w:sz w:val="24"/>
        </w:rPr>
      </w:pPr>
      <w:r>
        <w:rPr>
          <w:rFonts w:ascii="宋体" w:hAnsi="宋体" w:hint="eastAsia"/>
          <w:sz w:val="24"/>
        </w:rPr>
        <w:t>权限概念区别于权利理论在于它不是人们直接必然获得的，而是被后天由于“权利”之间产生冲突而形成的：“一个小中介被赋予权限而为了某些人行动，一个个体被赋予权限为了他自己行动。”</w:t>
      </w:r>
      <w:r>
        <w:rPr>
          <w:rStyle w:val="a3"/>
          <w:rFonts w:ascii="宋体" w:hAnsi="宋体" w:hint="eastAsia"/>
          <w:sz w:val="24"/>
        </w:rPr>
        <w:footnoteReference w:id="19"/>
      </w:r>
      <w:r>
        <w:rPr>
          <w:rFonts w:ascii="宋体" w:hAnsi="宋体" w:hint="eastAsia"/>
          <w:sz w:val="24"/>
        </w:rPr>
        <w:t>一个人去餐厅吃饭，餐厅“并没有权限去成为那一个服务你的人，但是他们却被赋予权限</w:t>
      </w:r>
      <w:r w:rsidRPr="00C1221F">
        <w:rPr>
          <w:rFonts w:ascii="Times New Roman" w:hAnsi="Times New Roman"/>
          <w:sz w:val="24"/>
        </w:rPr>
        <w:t>(to be entitled)</w:t>
      </w:r>
      <w:r>
        <w:rPr>
          <w:rFonts w:ascii="宋体" w:hAnsi="宋体" w:hint="eastAsia"/>
          <w:sz w:val="24"/>
        </w:rPr>
        <w:t>来服务你。因为你确实批准他们为你服务并向你收费。”</w:t>
      </w:r>
      <w:r>
        <w:rPr>
          <w:rStyle w:val="a3"/>
          <w:rFonts w:ascii="宋体" w:hAnsi="宋体" w:hint="eastAsia"/>
          <w:sz w:val="24"/>
        </w:rPr>
        <w:footnoteReference w:id="20"/>
      </w:r>
      <w:r>
        <w:rPr>
          <w:rFonts w:ascii="宋体" w:hAnsi="宋体" w:hint="eastAsia"/>
          <w:sz w:val="24"/>
        </w:rPr>
        <w:t>类比于自然国家理论，诺切克主张“区分开一个被赋予权限使用某种权力的中介</w:t>
      </w:r>
      <w:r w:rsidRPr="00C1221F">
        <w:rPr>
          <w:rFonts w:ascii="Times New Roman" w:hAnsi="Times New Roman"/>
          <w:sz w:val="24"/>
        </w:rPr>
        <w:t>(an agency’s being entitled to be one wielding certain power)</w:t>
      </w:r>
      <w:r>
        <w:rPr>
          <w:rFonts w:ascii="宋体" w:hAnsi="宋体" w:hint="eastAsia"/>
          <w:sz w:val="24"/>
        </w:rPr>
        <w:t>和他的被赋予权限使用权力</w:t>
      </w:r>
      <w:r w:rsidRPr="00C1221F">
        <w:rPr>
          <w:rFonts w:ascii="Times New Roman" w:hAnsi="Times New Roman"/>
          <w:sz w:val="24"/>
        </w:rPr>
        <w:t>(</w:t>
      </w:r>
      <w:proofErr w:type="spellStart"/>
      <w:r w:rsidRPr="00C1221F">
        <w:rPr>
          <w:rFonts w:ascii="Times New Roman" w:hAnsi="Times New Roman"/>
          <w:sz w:val="24"/>
        </w:rPr>
        <w:t>its</w:t>
      </w:r>
      <w:proofErr w:type="spellEnd"/>
      <w:r w:rsidRPr="00C1221F">
        <w:rPr>
          <w:rFonts w:ascii="Times New Roman" w:hAnsi="Times New Roman"/>
          <w:sz w:val="24"/>
        </w:rPr>
        <w:t xml:space="preserve"> being entitled to wield that power)</w:t>
      </w:r>
      <w:r>
        <w:rPr>
          <w:rFonts w:ascii="宋体" w:hAnsi="宋体" w:hint="eastAsia"/>
          <w:sz w:val="24"/>
        </w:rPr>
        <w:t>”人们委托</w:t>
      </w:r>
      <w:r w:rsidRPr="00C1221F">
        <w:rPr>
          <w:rFonts w:ascii="Times New Roman" w:hAnsi="Times New Roman"/>
          <w:sz w:val="24"/>
        </w:rPr>
        <w:t>(authorize)</w:t>
      </w:r>
      <w:r>
        <w:rPr>
          <w:rFonts w:ascii="宋体" w:hAnsi="宋体" w:hint="eastAsia"/>
          <w:sz w:val="24"/>
        </w:rPr>
        <w:t>统治保护性联盟</w:t>
      </w:r>
      <w:r w:rsidRPr="00C1221F">
        <w:rPr>
          <w:rFonts w:ascii="Times New Roman" w:hAnsi="Times New Roman"/>
          <w:sz w:val="24"/>
        </w:rPr>
        <w:t>(dominant protective association)</w:t>
      </w:r>
      <w:r>
        <w:rPr>
          <w:rFonts w:ascii="宋体" w:hAnsi="宋体" w:hint="eastAsia"/>
          <w:sz w:val="24"/>
        </w:rPr>
        <w:t>，从而后者获得了权限以“补偿受害者”和“惩罚犯罪者”并成为国家的雏形，这就完成了从“权利”到“权限”的过渡，权限后于权利。这种理论不仅反驳了所谓</w:t>
      </w:r>
      <w:r>
        <w:rPr>
          <w:rFonts w:ascii="宋体" w:hAnsi="宋体" w:hint="eastAsia"/>
          <w:sz w:val="24"/>
        </w:rPr>
        <w:lastRenderedPageBreak/>
        <w:t>的契约论，还解释了某些国家或通知保护性联盟的特殊合法性</w:t>
      </w:r>
      <w:r>
        <w:rPr>
          <w:rStyle w:val="a3"/>
          <w:rFonts w:ascii="宋体" w:hAnsi="宋体" w:hint="eastAsia"/>
          <w:sz w:val="24"/>
        </w:rPr>
        <w:footnoteReference w:id="21"/>
      </w:r>
      <w:r>
        <w:rPr>
          <w:rFonts w:ascii="宋体" w:hAnsi="宋体" w:hint="eastAsia"/>
          <w:sz w:val="24"/>
        </w:rPr>
        <w:t>。</w:t>
      </w:r>
    </w:p>
    <w:p w:rsidR="00315A5B" w:rsidRDefault="00315A5B">
      <w:pPr>
        <w:tabs>
          <w:tab w:val="left" w:pos="1408"/>
        </w:tabs>
        <w:spacing w:line="360" w:lineRule="auto"/>
        <w:ind w:firstLine="420"/>
        <w:rPr>
          <w:rFonts w:ascii="宋体" w:hAnsi="宋体"/>
          <w:sz w:val="24"/>
        </w:rPr>
      </w:pPr>
      <w:r>
        <w:rPr>
          <w:rFonts w:ascii="宋体" w:hAnsi="宋体" w:hint="eastAsia"/>
          <w:sz w:val="24"/>
        </w:rPr>
        <w:t>诺奇克的资格</w:t>
      </w:r>
      <w:r w:rsidRPr="00C1221F">
        <w:rPr>
          <w:rFonts w:ascii="Times New Roman" w:hAnsi="Times New Roman"/>
          <w:sz w:val="24"/>
        </w:rPr>
        <w:t>(entitlement)</w:t>
      </w:r>
      <w:r>
        <w:rPr>
          <w:rFonts w:ascii="宋体" w:hAnsi="宋体" w:hint="eastAsia"/>
          <w:sz w:val="24"/>
        </w:rPr>
        <w:t>理论是其分配正义的过程理论，这个理论包含三部分：（1）原初获得物</w:t>
      </w:r>
      <w:r w:rsidRPr="00C1221F">
        <w:rPr>
          <w:rFonts w:ascii="Times New Roman" w:hAnsi="Times New Roman"/>
          <w:sz w:val="24"/>
        </w:rPr>
        <w:t>(original acquisition)</w:t>
      </w:r>
      <w:r>
        <w:rPr>
          <w:rFonts w:ascii="宋体" w:hAnsi="宋体" w:hint="eastAsia"/>
          <w:sz w:val="24"/>
        </w:rPr>
        <w:t>的正义原则（2）转移中的正义理论（3）不正义获得物的修正</w:t>
      </w:r>
      <w:r w:rsidRPr="00C1221F">
        <w:rPr>
          <w:rFonts w:ascii="Times New Roman" w:hAnsi="Times New Roman"/>
          <w:sz w:val="24"/>
        </w:rPr>
        <w:t>(rectification)</w:t>
      </w:r>
      <w:r>
        <w:rPr>
          <w:rFonts w:ascii="宋体" w:hAnsi="宋体" w:hint="eastAsia"/>
          <w:sz w:val="24"/>
        </w:rPr>
        <w:t>原则</w:t>
      </w:r>
      <w:r>
        <w:rPr>
          <w:rStyle w:val="a3"/>
          <w:rFonts w:ascii="宋体" w:hAnsi="宋体" w:hint="eastAsia"/>
          <w:sz w:val="24"/>
        </w:rPr>
        <w:footnoteReference w:id="22"/>
      </w:r>
      <w:r>
        <w:rPr>
          <w:rFonts w:ascii="宋体" w:hAnsi="宋体" w:hint="eastAsia"/>
          <w:sz w:val="24"/>
        </w:rPr>
        <w:t>。这三条原则可以进一步解释为：“（1）一个符合获取的正义原则获得一个持有的人，对那个持有是有权利的（2）一个符合转让的正义原则的，从别的对持有权利的人那里获得一个持有的人，对这个持有是有权利的（3）除非通过重复应用上述（2）和（2）的重复应用，无人对一个持有拥有权利。”</w:t>
      </w:r>
      <w:r>
        <w:rPr>
          <w:rStyle w:val="a3"/>
          <w:rFonts w:ascii="宋体" w:hAnsi="宋体" w:hint="eastAsia"/>
          <w:sz w:val="24"/>
        </w:rPr>
        <w:footnoteReference w:id="23"/>
      </w:r>
      <w:r>
        <w:rPr>
          <w:rFonts w:ascii="宋体" w:hAnsi="宋体" w:hint="eastAsia"/>
          <w:sz w:val="24"/>
        </w:rPr>
        <w:t>因此，这样一个分配正义原则可以被还原为持有正义原则，张一鸣指出：“诺奇克将权利作为其‘正义’理论的核心，通过持有是否符合与权利相关，来证明正义。”</w:t>
      </w:r>
      <w:r>
        <w:rPr>
          <w:rStyle w:val="a3"/>
          <w:rFonts w:ascii="宋体" w:hAnsi="宋体" w:hint="eastAsia"/>
          <w:sz w:val="24"/>
        </w:rPr>
        <w:footnoteReference w:id="24"/>
      </w:r>
    </w:p>
    <w:p w:rsidR="00315A5B" w:rsidRPr="009913AE" w:rsidRDefault="00315A5B" w:rsidP="009913AE">
      <w:pPr>
        <w:tabs>
          <w:tab w:val="left" w:pos="1408"/>
        </w:tabs>
        <w:spacing w:line="360" w:lineRule="auto"/>
        <w:ind w:firstLineChars="200" w:firstLine="480"/>
        <w:rPr>
          <w:rFonts w:ascii="宋体" w:hAnsi="宋体"/>
          <w:sz w:val="24"/>
        </w:rPr>
      </w:pPr>
      <w:r>
        <w:rPr>
          <w:rFonts w:ascii="宋体" w:hAnsi="宋体" w:hint="eastAsia"/>
          <w:sz w:val="24"/>
        </w:rPr>
        <w:t>资格理论是分配正义的理论并且完全独立于所有的模式化</w:t>
      </w:r>
      <w:r w:rsidRPr="00C1221F">
        <w:rPr>
          <w:rFonts w:ascii="Times New Roman" w:hAnsi="Times New Roman"/>
          <w:sz w:val="24"/>
        </w:rPr>
        <w:t>(patterned)</w:t>
      </w:r>
      <w:r>
        <w:rPr>
          <w:rFonts w:ascii="宋体" w:hAnsi="宋体" w:hint="eastAsia"/>
          <w:sz w:val="24"/>
        </w:rPr>
        <w:t>理论，模式化理论强调以自然视角</w:t>
      </w:r>
      <w:r w:rsidRPr="00C1221F">
        <w:rPr>
          <w:rFonts w:ascii="Times New Roman" w:hAnsi="Times New Roman"/>
          <w:sz w:val="24"/>
        </w:rPr>
        <w:t>(natural dimension)</w:t>
      </w:r>
      <w:r>
        <w:rPr>
          <w:rFonts w:ascii="宋体" w:hAnsi="宋体" w:hint="eastAsia"/>
          <w:sz w:val="24"/>
        </w:rPr>
        <w:t>来分配，比如“按需分配”、“按劳分配”等等</w:t>
      </w:r>
      <w:r>
        <w:rPr>
          <w:rStyle w:val="a3"/>
          <w:rFonts w:ascii="宋体" w:hAnsi="宋体" w:hint="eastAsia"/>
          <w:sz w:val="24"/>
        </w:rPr>
        <w:footnoteReference w:id="25"/>
      </w:r>
      <w:r>
        <w:rPr>
          <w:rFonts w:ascii="宋体" w:hAnsi="宋体" w:hint="eastAsia"/>
          <w:sz w:val="24"/>
        </w:rPr>
        <w:t>，模式化的原则不是纯粹的过程。可以理解，权限理论的优势就在于解释了所有物的全部历史，它考虑我们的持有</w:t>
      </w:r>
      <w:r w:rsidRPr="00C1221F">
        <w:rPr>
          <w:rFonts w:ascii="Times New Roman" w:hAnsi="Times New Roman"/>
          <w:sz w:val="24"/>
        </w:rPr>
        <w:t>(holdings)</w:t>
      </w:r>
      <w:r>
        <w:rPr>
          <w:rFonts w:ascii="宋体" w:hAnsi="宋体" w:hint="eastAsia"/>
          <w:sz w:val="24"/>
        </w:rPr>
        <w:t>是否来路正当，它是一个尊重历史、尊重现实的保守原则。一旦我们拥有了原初的获得物（最初抢到的是谁的那就是谁的），那么要想保证之后的分配都是正义的，就必须采取诺奇克制定的分配正义原则，而如果选择罗尔斯、马克思主义等图型化分配原则就会导致不正义。</w:t>
      </w:r>
    </w:p>
    <w:p w:rsidR="00315A5B" w:rsidRPr="009913AE" w:rsidRDefault="005E567A" w:rsidP="00C3675F">
      <w:pPr>
        <w:pStyle w:val="af0"/>
        <w:rPr>
          <w:rStyle w:val="af"/>
        </w:rPr>
      </w:pPr>
      <w:bookmarkStart w:id="24" w:name="_Toc7480483"/>
      <w:bookmarkStart w:id="25" w:name="_Toc7480640"/>
      <w:r w:rsidRPr="009913AE">
        <w:rPr>
          <w:rStyle w:val="af"/>
        </w:rPr>
        <w:t>2.</w:t>
      </w:r>
      <w:r w:rsidR="00315A5B" w:rsidRPr="009913AE">
        <w:rPr>
          <w:rStyle w:val="af"/>
          <w:rFonts w:hint="eastAsia"/>
        </w:rPr>
        <w:t>自由社会</w:t>
      </w:r>
      <w:bookmarkEnd w:id="24"/>
      <w:bookmarkEnd w:id="25"/>
    </w:p>
    <w:p w:rsidR="00315A5B" w:rsidRDefault="00315A5B">
      <w:pPr>
        <w:tabs>
          <w:tab w:val="left" w:pos="1408"/>
        </w:tabs>
        <w:spacing w:line="360" w:lineRule="auto"/>
        <w:ind w:firstLineChars="200" w:firstLine="480"/>
        <w:rPr>
          <w:rFonts w:ascii="宋体" w:hAnsi="宋体"/>
          <w:sz w:val="24"/>
        </w:rPr>
      </w:pPr>
      <w:r>
        <w:rPr>
          <w:rFonts w:ascii="宋体" w:hAnsi="宋体" w:hint="eastAsia"/>
          <w:sz w:val="24"/>
        </w:rPr>
        <w:t>诺奇克首先反对所谓的自由社会</w:t>
      </w:r>
      <w:r>
        <w:rPr>
          <w:rFonts w:ascii="Times New Roman" w:hAnsi="Times New Roman"/>
          <w:sz w:val="24"/>
        </w:rPr>
        <w:t>(free society)</w:t>
      </w:r>
      <w:r>
        <w:rPr>
          <w:rFonts w:ascii="宋体" w:hAnsi="宋体" w:hint="eastAsia"/>
          <w:sz w:val="24"/>
        </w:rPr>
        <w:t>，这种社会认为“必须禁止一切会给他人带来伤害的行为”。但是开车可能会给人带来伤害也可能不会，那么难道应当禁止开车吗？但是另一方面，自由社会并不是“想做什么就做什么”，怎么协调自由社会中人与人之间的冲突呢？诺奇克指出：“有一种方法可以表明，在自由社会中，人们或许会订立一些限制，这些限制政府将不会合法地强制实施。”</w:t>
      </w:r>
      <w:r>
        <w:rPr>
          <w:rStyle w:val="a3"/>
          <w:rFonts w:ascii="宋体" w:hAnsi="宋体" w:hint="eastAsia"/>
          <w:sz w:val="24"/>
        </w:rPr>
        <w:footnoteReference w:id="26"/>
      </w:r>
    </w:p>
    <w:p w:rsidR="00315A5B" w:rsidRDefault="00315A5B">
      <w:pPr>
        <w:tabs>
          <w:tab w:val="left" w:pos="1408"/>
        </w:tabs>
        <w:spacing w:line="360" w:lineRule="auto"/>
        <w:ind w:firstLineChars="200" w:firstLine="480"/>
        <w:rPr>
          <w:rFonts w:ascii="宋体" w:hAnsi="宋体"/>
          <w:sz w:val="24"/>
        </w:rPr>
      </w:pPr>
      <w:r>
        <w:rPr>
          <w:rFonts w:ascii="宋体" w:hAnsi="宋体" w:hint="eastAsia"/>
          <w:sz w:val="24"/>
        </w:rPr>
        <w:lastRenderedPageBreak/>
        <w:t>他眼中的自由社会是：“不存在中央分配，没有人和团体有权力控制所有的资源、共同地决定它们应当被如何分配。每一个人所得到的，都是来自于与他人的交换或是礼物。在一个自由社会</w:t>
      </w:r>
      <w:r>
        <w:rPr>
          <w:rFonts w:ascii="Times New Roman" w:hAnsi="Times New Roman"/>
          <w:sz w:val="24"/>
        </w:rPr>
        <w:t>(free society)</w:t>
      </w:r>
      <w:r>
        <w:rPr>
          <w:rFonts w:ascii="宋体" w:hAnsi="宋体" w:hint="eastAsia"/>
          <w:sz w:val="24"/>
        </w:rPr>
        <w:t>中，不同的人控制不同的资源，并且新的获得物都来自人们之间自愿的交换和行为。”</w:t>
      </w:r>
      <w:r>
        <w:rPr>
          <w:rStyle w:val="a3"/>
          <w:rFonts w:ascii="宋体" w:hAnsi="宋体" w:hint="eastAsia"/>
          <w:sz w:val="24"/>
        </w:rPr>
        <w:footnoteReference w:id="27"/>
      </w:r>
      <w:r>
        <w:rPr>
          <w:rFonts w:ascii="宋体" w:hAnsi="宋体" w:hint="eastAsia"/>
          <w:sz w:val="24"/>
        </w:rPr>
        <w:t>在一个脚注中，诺奇克将社会主义和自由社会对立起来：“一个人或许想通过提出一个戏弄人的义务性“交换原则”（这种原则会导向一个图样），以在归属权概念的框架中</w:t>
      </w:r>
      <w:r>
        <w:rPr>
          <w:rFonts w:ascii="Times New Roman" w:hAnsi="Times New Roman"/>
          <w:sz w:val="24"/>
        </w:rPr>
        <w:t>(the framework of the entitlement conception)</w:t>
      </w:r>
      <w:r>
        <w:rPr>
          <w:rFonts w:ascii="宋体" w:hAnsi="宋体" w:hint="eastAsia"/>
          <w:sz w:val="24"/>
        </w:rPr>
        <w:t>捏造出</w:t>
      </w:r>
      <w:r>
        <w:rPr>
          <w:rFonts w:ascii="Times New Roman" w:hAnsi="Times New Roman"/>
          <w:sz w:val="24"/>
        </w:rPr>
        <w:t>(squeeze)</w:t>
      </w:r>
      <w:r>
        <w:rPr>
          <w:rFonts w:ascii="宋体" w:hAnsi="宋体" w:hint="eastAsia"/>
          <w:sz w:val="24"/>
        </w:rPr>
        <w:t>一个分配正义的图样式概念。比方说这样一种原则：如果一个人拥有比最低平均收入</w:t>
      </w:r>
      <w:r w:rsidRPr="00030546">
        <w:rPr>
          <w:rFonts w:ascii="Times New Roman" w:hAnsi="Times New Roman"/>
          <w:sz w:val="24"/>
        </w:rPr>
        <w:t>(mean income)</w:t>
      </w:r>
      <w:r>
        <w:rPr>
          <w:rFonts w:ascii="宋体" w:hAnsi="宋体" w:hint="eastAsia"/>
          <w:sz w:val="24"/>
        </w:rPr>
        <w:t>还高的收入，那么他就应当把多出来的收入部分分配给少于这个最低平均收入线的人。我们可以提出一个‘交换原则’的准则，或者我们也可以说没有正确的交换原则，在自由社会中也不会有这样的交换原则。尽管前者看起来似乎更好，但后者是正确的。”</w:t>
      </w:r>
      <w:r>
        <w:rPr>
          <w:rStyle w:val="a3"/>
          <w:rFonts w:ascii="宋体" w:hAnsi="宋体" w:hint="eastAsia"/>
          <w:sz w:val="24"/>
        </w:rPr>
        <w:footnoteReference w:id="28"/>
      </w:r>
      <w:r>
        <w:rPr>
          <w:rFonts w:ascii="宋体" w:hAnsi="宋体" w:hint="eastAsia"/>
          <w:sz w:val="24"/>
        </w:rPr>
        <w:t>诺奇克的设想是“在一个自由社会中，分配的主要部分将不会经过政府的行为，也不会无能于破坏组成了‘国家行为’的局部个体性交换的结果。”</w:t>
      </w:r>
      <w:r>
        <w:rPr>
          <w:rStyle w:val="a3"/>
          <w:rFonts w:ascii="宋体" w:hAnsi="宋体" w:hint="eastAsia"/>
          <w:sz w:val="24"/>
        </w:rPr>
        <w:footnoteReference w:id="29"/>
      </w:r>
      <w:r>
        <w:rPr>
          <w:rFonts w:ascii="宋体" w:hAnsi="宋体" w:hint="eastAsia"/>
          <w:sz w:val="24"/>
        </w:rPr>
        <w:t>并且，“人们的才能将不仅仅让他们收益，而且会让其他人也受益。”</w:t>
      </w:r>
      <w:r>
        <w:rPr>
          <w:rStyle w:val="a3"/>
          <w:rFonts w:ascii="宋体" w:hAnsi="宋体" w:hint="eastAsia"/>
          <w:sz w:val="24"/>
        </w:rPr>
        <w:footnoteReference w:id="30"/>
      </w:r>
      <w:r>
        <w:rPr>
          <w:rFonts w:ascii="宋体" w:hAnsi="宋体" w:hint="eastAsia"/>
          <w:sz w:val="24"/>
        </w:rPr>
        <w:t>换句话说，社会主义的错误在于没有看到张伯伦的篮球表演（通过加班和天赋才能表演）实际上让所有观众获得了一种感官的享受，如果观众们不愿意让张伯伦挣得比自己多，大可以不去买票入场</w:t>
      </w:r>
      <w:r>
        <w:rPr>
          <w:rStyle w:val="a4"/>
          <w:rFonts w:ascii="宋体" w:hAnsi="宋体" w:hint="eastAsia"/>
          <w:sz w:val="24"/>
        </w:rPr>
        <w:endnoteReference w:id="1"/>
      </w:r>
      <w:r>
        <w:rPr>
          <w:rFonts w:ascii="宋体" w:hAnsi="宋体" w:hint="eastAsia"/>
          <w:sz w:val="24"/>
        </w:rPr>
        <w:t>。</w:t>
      </w:r>
    </w:p>
    <w:p w:rsidR="00315A5B" w:rsidRDefault="00315A5B">
      <w:pPr>
        <w:tabs>
          <w:tab w:val="left" w:pos="1408"/>
        </w:tabs>
        <w:spacing w:line="360" w:lineRule="auto"/>
        <w:ind w:firstLineChars="200" w:firstLine="480"/>
        <w:rPr>
          <w:rFonts w:ascii="宋体" w:hAnsi="宋体"/>
          <w:sz w:val="24"/>
        </w:rPr>
      </w:pPr>
      <w:r>
        <w:rPr>
          <w:rFonts w:ascii="宋体" w:hAnsi="宋体" w:hint="eastAsia"/>
          <w:sz w:val="24"/>
        </w:rPr>
        <w:t>在诺奇克看来，真正的自由社会无法避免“利益的交换”：“即使社会并不自由并且不会允许在潜在的益处提供者之间的价格竞争，依然会存在在一个社会中与他人共同生活的益处。在每一个因为得到益处而要求充分偿付的场景中，依然存在着因为提供给他人益处而要求的收入。所以生活在这样养一个社会图景下的益处就不是其他人给你的益处，而是你能从提供给他们的益处中获得他人给你的偿付。”</w:t>
      </w:r>
      <w:r>
        <w:rPr>
          <w:rStyle w:val="a3"/>
          <w:rFonts w:ascii="宋体" w:hAnsi="宋体" w:hint="eastAsia"/>
          <w:sz w:val="24"/>
        </w:rPr>
        <w:footnoteReference w:id="31"/>
      </w:r>
      <w:r>
        <w:rPr>
          <w:rFonts w:ascii="宋体" w:hAnsi="宋体" w:hint="eastAsia"/>
          <w:sz w:val="24"/>
        </w:rPr>
        <w:t>然而这种交换的原则将会导向一个极端的问题：“一个自由的系统是否会允许人们把自己出卖为奴隶？我相信会的（其他人或许会不同意）....只要意识到一个普遍标准的刚度的大小，以及它所允许的特殊生活的多样性和共同体的程度，答案就是：‘是的，架构应当被固定为自愿的！’”</w:t>
      </w:r>
      <w:r>
        <w:rPr>
          <w:rStyle w:val="a3"/>
          <w:rFonts w:ascii="宋体" w:hAnsi="宋体" w:hint="eastAsia"/>
          <w:sz w:val="24"/>
        </w:rPr>
        <w:footnoteReference w:id="32"/>
      </w:r>
    </w:p>
    <w:p w:rsidR="005E567A" w:rsidRDefault="00315A5B" w:rsidP="009913AE">
      <w:pPr>
        <w:tabs>
          <w:tab w:val="left" w:pos="1408"/>
        </w:tabs>
        <w:spacing w:line="360" w:lineRule="auto"/>
        <w:ind w:firstLineChars="200" w:firstLine="480"/>
        <w:rPr>
          <w:rFonts w:ascii="宋体" w:hAnsi="宋体"/>
          <w:sz w:val="24"/>
        </w:rPr>
      </w:pPr>
      <w:r>
        <w:rPr>
          <w:rFonts w:ascii="宋体" w:hAnsi="宋体" w:hint="eastAsia"/>
          <w:sz w:val="24"/>
        </w:rPr>
        <w:lastRenderedPageBreak/>
        <w:t>简言之，在诺奇克看来，允许一切自愿行为的自由就是自由社会。按照这样推论，在自由社会中，一边要允许吸毒者和贩毒者、性服务提供者和嫖娼者之间的自愿交易，另一边要允许社会主义的实验。只要有人想要进行社会主义的实验和革命活动，并且有一部分人为了社会主义的目标而自愿参与到其中，社会主义就可以存在。但是如果社会主义是作为一种广阔国家</w:t>
      </w:r>
      <w:r w:rsidRPr="00030546">
        <w:rPr>
          <w:rFonts w:ascii="Times New Roman" w:hAnsi="Times New Roman"/>
          <w:sz w:val="24"/>
        </w:rPr>
        <w:t>(extensive state)</w:t>
      </w:r>
      <w:r>
        <w:rPr>
          <w:rFonts w:ascii="宋体" w:hAnsi="宋体" w:hint="eastAsia"/>
          <w:sz w:val="24"/>
        </w:rPr>
        <w:t>而存在，就会扼杀一大部分人的自由（有些人不想为社会主义而奋斗），社会主义不允许毒品交易和性交易，因此也就不会允许自由社会在其内部的建立。但自由社会则允许社会主义作为一种阶段和某个局部共同体的存在。至此，我们能把握诺奇克对社会主义的批评（而不是反驳或排斥）：社会主义并不能保证所有人的自愿自由。</w:t>
      </w:r>
    </w:p>
    <w:p w:rsidR="00315A5B" w:rsidRPr="009913AE" w:rsidRDefault="005E567A" w:rsidP="00C3675F">
      <w:pPr>
        <w:pStyle w:val="af0"/>
        <w:rPr>
          <w:rStyle w:val="af"/>
        </w:rPr>
      </w:pPr>
      <w:bookmarkStart w:id="26" w:name="_Toc7480484"/>
      <w:bookmarkStart w:id="27" w:name="_Toc7480641"/>
      <w:r w:rsidRPr="009913AE">
        <w:rPr>
          <w:rStyle w:val="af"/>
          <w:rFonts w:hint="eastAsia"/>
        </w:rPr>
        <w:t>3.</w:t>
      </w:r>
      <w:r w:rsidR="00315A5B" w:rsidRPr="009913AE">
        <w:rPr>
          <w:rStyle w:val="af"/>
          <w:rFonts w:hint="eastAsia"/>
        </w:rPr>
        <w:t>乌托邦的架构、共同体</w:t>
      </w:r>
      <w:bookmarkEnd w:id="26"/>
      <w:bookmarkEnd w:id="27"/>
    </w:p>
    <w:p w:rsidR="00315A5B" w:rsidRDefault="00315A5B">
      <w:pPr>
        <w:tabs>
          <w:tab w:val="left" w:pos="1408"/>
        </w:tabs>
        <w:spacing w:line="360" w:lineRule="auto"/>
        <w:ind w:firstLineChars="200" w:firstLine="480"/>
        <w:rPr>
          <w:rFonts w:ascii="宋体" w:hAnsi="宋体"/>
          <w:sz w:val="24"/>
        </w:rPr>
      </w:pPr>
      <w:r>
        <w:rPr>
          <w:rFonts w:ascii="宋体" w:hAnsi="宋体" w:hint="eastAsia"/>
          <w:sz w:val="24"/>
        </w:rPr>
        <w:t>除了自由社会之外，乌托邦也宣称保证人们可以自愿自由地做一切事情。“乌托邦</w:t>
      </w:r>
      <w:r w:rsidRPr="00C1221F">
        <w:rPr>
          <w:rFonts w:ascii="Times New Roman" w:hAnsi="Times New Roman"/>
          <w:sz w:val="24"/>
        </w:rPr>
        <w:t>(Utopia)</w:t>
      </w:r>
      <w:r>
        <w:rPr>
          <w:rFonts w:ascii="宋体" w:hAnsi="宋体" w:hint="eastAsia"/>
          <w:sz w:val="24"/>
        </w:rPr>
        <w:t>是各种乌托邦</w:t>
      </w:r>
      <w:r w:rsidRPr="00C1221F">
        <w:rPr>
          <w:rFonts w:ascii="Times New Roman" w:hAnsi="Times New Roman"/>
          <w:sz w:val="24"/>
        </w:rPr>
        <w:t>(utopias)</w:t>
      </w:r>
      <w:r>
        <w:rPr>
          <w:rFonts w:ascii="宋体" w:hAnsi="宋体" w:hint="eastAsia"/>
          <w:sz w:val="24"/>
        </w:rPr>
        <w:t>的架构</w:t>
      </w:r>
      <w:r w:rsidRPr="00C1221F">
        <w:rPr>
          <w:rFonts w:ascii="Times New Roman" w:hAnsi="Times New Roman"/>
          <w:sz w:val="24"/>
        </w:rPr>
        <w:t>(framework)</w:t>
      </w:r>
      <w:r>
        <w:rPr>
          <w:rFonts w:ascii="宋体" w:hAnsi="宋体" w:hint="eastAsia"/>
          <w:sz w:val="24"/>
        </w:rPr>
        <w:t>，它是这样一个地方，在这里，人们可以在自由中</w:t>
      </w:r>
      <w:r w:rsidRPr="00C1221F">
        <w:rPr>
          <w:rFonts w:ascii="Times New Roman" w:hAnsi="Times New Roman"/>
          <w:sz w:val="24"/>
        </w:rPr>
        <w:t>(at liberty)</w:t>
      </w:r>
      <w:r>
        <w:rPr>
          <w:rFonts w:ascii="宋体" w:hAnsi="宋体" w:hint="eastAsia"/>
          <w:sz w:val="24"/>
        </w:rPr>
        <w:t>团结起来，自愿地追求并尝试意识到他们自己对一个共同体中的美好生活的看法。”</w:t>
      </w:r>
      <w:r>
        <w:rPr>
          <w:rStyle w:val="a3"/>
          <w:rFonts w:ascii="宋体" w:hAnsi="宋体" w:hint="eastAsia"/>
          <w:sz w:val="24"/>
        </w:rPr>
        <w:footnoteReference w:id="33"/>
      </w:r>
      <w:r>
        <w:rPr>
          <w:rFonts w:ascii="宋体" w:hAnsi="宋体" w:hint="eastAsia"/>
          <w:sz w:val="24"/>
        </w:rPr>
        <w:t>社会主义是一种乌托邦，然而社会主义并不能保证人们的自由，但是乌托邦却能保证人的自由。因此诺奇克说乌托邦是一种“超乌托邦”，关于这种超乌托邦包含以下三个说法：（1）乌托邦式的实验必须被尝试（2）人们可以自由地做自己的事（3）当更特殊的乌托邦视角被坚实地意识到，这个超乌托邦就要被人们意识到。简言之，乌托邦的整体实践允许社会主义在其内部作为一个共同体的实验。</w:t>
      </w:r>
    </w:p>
    <w:p w:rsidR="00315A5B" w:rsidRDefault="00315A5B">
      <w:pPr>
        <w:tabs>
          <w:tab w:val="left" w:pos="1408"/>
        </w:tabs>
        <w:spacing w:line="360" w:lineRule="auto"/>
        <w:ind w:firstLineChars="200" w:firstLine="480"/>
        <w:rPr>
          <w:rFonts w:ascii="宋体" w:hAnsi="宋体"/>
          <w:sz w:val="24"/>
        </w:rPr>
      </w:pPr>
      <w:r>
        <w:rPr>
          <w:rFonts w:ascii="宋体" w:hAnsi="宋体" w:hint="eastAsia"/>
          <w:sz w:val="24"/>
        </w:rPr>
        <w:t>但诺奇克在此书的结尾明确表示乌托邦不是自由社会</w:t>
      </w:r>
      <w:r>
        <w:rPr>
          <w:rStyle w:val="a3"/>
          <w:rFonts w:ascii="宋体" w:hAnsi="宋体" w:hint="eastAsia"/>
          <w:sz w:val="24"/>
        </w:rPr>
        <w:footnoteReference w:id="34"/>
      </w:r>
      <w:r>
        <w:rPr>
          <w:rFonts w:ascii="宋体" w:hAnsi="宋体" w:hint="eastAsia"/>
          <w:sz w:val="24"/>
        </w:rPr>
        <w:t>，这一断言出现的暗示我们要考察下乌托邦所处的位置。从篇幅而言，《无政府主义、国家和乌托邦》这本杰作的第一部分包含六章节内容，第二部分包含三章节内容，但第三部分只包含有一章节，这唯一的一章节以乌托邦主题。更诡异的是，作为一本学术著作，这本书竟然没有“结论”</w:t>
      </w:r>
      <w:r w:rsidRPr="00C1221F">
        <w:rPr>
          <w:rFonts w:ascii="Times New Roman" w:hAnsi="Times New Roman"/>
          <w:sz w:val="24"/>
        </w:rPr>
        <w:t>（</w:t>
      </w:r>
      <w:r w:rsidRPr="00C1221F">
        <w:rPr>
          <w:rFonts w:ascii="Times New Roman" w:hAnsi="Times New Roman"/>
          <w:sz w:val="24"/>
        </w:rPr>
        <w:t>conclusion</w:t>
      </w:r>
      <w:r w:rsidRPr="00C1221F">
        <w:rPr>
          <w:rFonts w:ascii="Times New Roman" w:hAnsi="Times New Roman"/>
          <w:sz w:val="24"/>
        </w:rPr>
        <w:t>）</w:t>
      </w:r>
      <w:r>
        <w:rPr>
          <w:rFonts w:ascii="宋体" w:hAnsi="宋体" w:hint="eastAsia"/>
          <w:sz w:val="24"/>
        </w:rPr>
        <w:t>部分。也就是说，诺奇克是以对乌托邦这一话题彻底结束了这本书。</w:t>
      </w:r>
    </w:p>
    <w:p w:rsidR="00315A5B" w:rsidRDefault="00315A5B">
      <w:pPr>
        <w:tabs>
          <w:tab w:val="left" w:pos="1408"/>
        </w:tabs>
        <w:spacing w:line="360" w:lineRule="auto"/>
        <w:ind w:firstLineChars="200" w:firstLine="480"/>
        <w:rPr>
          <w:rFonts w:ascii="宋体" w:hAnsi="宋体"/>
          <w:sz w:val="24"/>
        </w:rPr>
      </w:pPr>
      <w:r>
        <w:rPr>
          <w:rFonts w:ascii="宋体" w:hAnsi="宋体" w:hint="eastAsia"/>
          <w:sz w:val="24"/>
        </w:rPr>
        <w:t>诺奇克讨论乌托邦有两个目的：（1）讨论乌托邦自由的种种不可能性（2）指明他所推崇的最小国家不仅是道德正确的，而且也能实现乌托邦所希望的目标。</w:t>
      </w:r>
      <w:r>
        <w:rPr>
          <w:rFonts w:ascii="宋体" w:hAnsi="宋体" w:hint="eastAsia"/>
          <w:sz w:val="24"/>
        </w:rPr>
        <w:lastRenderedPageBreak/>
        <w:t>但是诺奇克对乌托邦（包括社会主义）的讨论依然是一种形式化解释</w:t>
      </w:r>
      <w:r w:rsidRPr="00C1221F">
        <w:rPr>
          <w:rFonts w:ascii="Times New Roman" w:hAnsi="Times New Roman"/>
          <w:sz w:val="24"/>
        </w:rPr>
        <w:t>（</w:t>
      </w:r>
      <w:r w:rsidRPr="00C1221F">
        <w:rPr>
          <w:rFonts w:ascii="Times New Roman" w:hAnsi="Times New Roman"/>
          <w:sz w:val="24"/>
        </w:rPr>
        <w:t>formal exception</w:t>
      </w:r>
      <w:r w:rsidRPr="00C1221F">
        <w:rPr>
          <w:rFonts w:ascii="Times New Roman" w:hAnsi="Times New Roman"/>
          <w:sz w:val="24"/>
        </w:rPr>
        <w:t>）</w:t>
      </w:r>
      <w:r>
        <w:rPr>
          <w:rFonts w:ascii="宋体" w:hAnsi="宋体" w:hint="eastAsia"/>
          <w:sz w:val="24"/>
        </w:rPr>
        <w:t>和模式化处理</w:t>
      </w:r>
      <w:r w:rsidRPr="00C1221F">
        <w:rPr>
          <w:rFonts w:ascii="Times New Roman" w:hAnsi="Times New Roman"/>
          <w:sz w:val="24"/>
        </w:rPr>
        <w:t>(model operation)</w:t>
      </w:r>
      <w:r>
        <w:rPr>
          <w:rFonts w:ascii="宋体" w:hAnsi="宋体" w:hint="eastAsia"/>
          <w:sz w:val="24"/>
        </w:rPr>
        <w:t>，这种批评包含两部分：（1）将批评对象予以理想化描述和结构性概念的加工</w:t>
      </w:r>
      <w:r w:rsidR="00D842FF">
        <w:rPr>
          <w:rStyle w:val="a3"/>
          <w:rFonts w:ascii="宋体" w:hAnsi="宋体"/>
          <w:sz w:val="24"/>
        </w:rPr>
        <w:footnoteReference w:id="35"/>
      </w:r>
      <w:r>
        <w:rPr>
          <w:rFonts w:ascii="宋体" w:hAnsi="宋体" w:hint="eastAsia"/>
          <w:sz w:val="24"/>
        </w:rPr>
        <w:t>，（2）指出这种理想化图示在投向现实的各种实践中有各种困难</w:t>
      </w:r>
      <w:r w:rsidR="00D842FF">
        <w:rPr>
          <w:rStyle w:val="a3"/>
          <w:rFonts w:ascii="宋体" w:hAnsi="宋体"/>
          <w:sz w:val="24"/>
        </w:rPr>
        <w:footnoteReference w:id="36"/>
      </w:r>
      <w:r>
        <w:rPr>
          <w:rFonts w:ascii="宋体" w:hAnsi="宋体" w:hint="eastAsia"/>
          <w:sz w:val="24"/>
        </w:rPr>
        <w:t>，这样就能把乌托邦的架构（也就是形式化的部分）和其中的共同体（也就是投射到现实的一面）割裂开来（所有对形而上学的批评都将这种割裂还原为质料与观念的分离）。</w:t>
      </w:r>
    </w:p>
    <w:p w:rsidR="00315A5B" w:rsidRDefault="00315A5B">
      <w:pPr>
        <w:tabs>
          <w:tab w:val="left" w:pos="1408"/>
        </w:tabs>
        <w:spacing w:line="360" w:lineRule="auto"/>
        <w:ind w:firstLineChars="200" w:firstLine="480"/>
        <w:rPr>
          <w:rFonts w:ascii="宋体" w:hAnsi="宋体"/>
          <w:sz w:val="24"/>
        </w:rPr>
      </w:pPr>
      <w:r>
        <w:rPr>
          <w:rFonts w:ascii="宋体" w:hAnsi="宋体" w:hint="eastAsia"/>
          <w:sz w:val="24"/>
        </w:rPr>
        <w:t>诺奇克不仅对社会主义进行教条论理解，还对乌托邦进行教条论理解，深层的原因是诺奇克在道德、正义追求的表现上表现出绝对性，那他必然会用这种毫不妥协的道德理论来衡量本身并不完善的社会主义理论。任志林指出，包括诺奇克在内的近代西方注重自由权利的正义理论的突出特点，就是一方面充分考虑人的不完善一面，另一方面强调道德正义的绝对性，不可逾越性，表现出毫不妥协的道德立场和毫不含糊的正义信念</w:t>
      </w:r>
      <w:r>
        <w:rPr>
          <w:rStyle w:val="a3"/>
          <w:rFonts w:ascii="宋体" w:hAnsi="宋体" w:hint="eastAsia"/>
          <w:sz w:val="24"/>
        </w:rPr>
        <w:footnoteReference w:id="37"/>
      </w:r>
      <w:r>
        <w:rPr>
          <w:rFonts w:ascii="宋体" w:hAnsi="宋体" w:hint="eastAsia"/>
          <w:sz w:val="24"/>
        </w:rPr>
        <w:t>。这种理论的矛盾性导致当诺奇克批评社会主义和乌托邦时，总是假定社会主义或乌托邦必须代表着一种他自己的一种绝对的道德正义理论，然后又假定这其中的人并不完善，最后得出社会主义和乌托邦并没能完成他自己的道德正义理论，诺奇克根本上忽视了社会主义式的乌托邦理论根本就没有完全将自己作为一种绝对道德正义理论加以塑造，正如我们已经在前文展示的三个视角所指出的，社会主义必然在经济-政治-社会三重实践性视角中得到自己的动态性，这种动态性表明社会主义社会必须长期忍受各种不正义</w:t>
      </w:r>
      <w:r>
        <w:rPr>
          <w:rStyle w:val="a3"/>
          <w:rFonts w:ascii="宋体" w:hAnsi="宋体" w:hint="eastAsia"/>
          <w:sz w:val="24"/>
        </w:rPr>
        <w:footnoteReference w:id="38"/>
      </w:r>
      <w:r>
        <w:rPr>
          <w:rFonts w:ascii="宋体" w:hAnsi="宋体" w:hint="eastAsia"/>
          <w:sz w:val="24"/>
        </w:rPr>
        <w:t>的存在，并且不断以“条件性再分配方式”适度地调节社会的不正义现状。而既然诺奇克对所有不正义现象绝不姑息，那他就不能接受不彻底的社会主义的“图型”理论。</w:t>
      </w:r>
    </w:p>
    <w:p w:rsidR="00315A5B" w:rsidRPr="009913AE" w:rsidRDefault="005E567A" w:rsidP="00C3675F">
      <w:pPr>
        <w:pStyle w:val="1"/>
        <w:rPr>
          <w:rStyle w:val="ad"/>
        </w:rPr>
      </w:pPr>
      <w:bookmarkStart w:id="28" w:name="_Toc7480485"/>
      <w:bookmarkStart w:id="29" w:name="_Toc7480642"/>
      <w:r w:rsidRPr="009913AE">
        <w:rPr>
          <w:rStyle w:val="ad"/>
        </w:rPr>
        <w:t>（三）</w:t>
      </w:r>
      <w:r w:rsidR="00315A5B" w:rsidRPr="009913AE">
        <w:rPr>
          <w:rStyle w:val="ad"/>
          <w:rFonts w:hint="eastAsia"/>
        </w:rPr>
        <w:t>本章小结</w:t>
      </w:r>
      <w:bookmarkEnd w:id="28"/>
      <w:bookmarkEnd w:id="29"/>
    </w:p>
    <w:p w:rsidR="00315A5B" w:rsidRDefault="00315A5B">
      <w:pPr>
        <w:tabs>
          <w:tab w:val="left" w:pos="1408"/>
        </w:tabs>
        <w:spacing w:line="360" w:lineRule="auto"/>
        <w:ind w:firstLineChars="200" w:firstLine="480"/>
        <w:rPr>
          <w:rFonts w:ascii="宋体" w:hAnsi="宋体"/>
          <w:sz w:val="24"/>
        </w:rPr>
      </w:pPr>
      <w:r>
        <w:rPr>
          <w:rFonts w:ascii="宋体" w:hAnsi="宋体" w:hint="eastAsia"/>
          <w:sz w:val="24"/>
        </w:rPr>
        <w:t>综上，诺奇克的批评不仅没有击中乌托邦（或社会主义）的要害，反而发现了乌托邦（社会主义）真正的优点：即作为一种道德梦想而对每一个理想行动者而产生的推动效果</w:t>
      </w:r>
      <w:r>
        <w:rPr>
          <w:rStyle w:val="a3"/>
          <w:rFonts w:ascii="宋体" w:hAnsi="宋体" w:hint="eastAsia"/>
          <w:sz w:val="24"/>
        </w:rPr>
        <w:footnoteReference w:id="39"/>
      </w:r>
      <w:r>
        <w:rPr>
          <w:rFonts w:ascii="宋体" w:hAnsi="宋体" w:hint="eastAsia"/>
          <w:sz w:val="24"/>
        </w:rPr>
        <w:t>。因为乌托邦的道德最终目标不能实现，又很难对之给出计</w:t>
      </w:r>
      <w:r>
        <w:rPr>
          <w:rFonts w:ascii="宋体" w:hAnsi="宋体" w:hint="eastAsia"/>
          <w:sz w:val="24"/>
        </w:rPr>
        <w:lastRenderedPageBreak/>
        <w:t>划的细节</w:t>
      </w:r>
      <w:r w:rsidRPr="00C1221F">
        <w:rPr>
          <w:rFonts w:ascii="Times New Roman" w:hAnsi="Times New Roman"/>
          <w:sz w:val="24"/>
        </w:rPr>
        <w:t>(the plan details)</w:t>
      </w:r>
      <w:r>
        <w:rPr>
          <w:rFonts w:ascii="宋体" w:hAnsi="宋体" w:hint="eastAsia"/>
          <w:sz w:val="24"/>
        </w:rPr>
        <w:t>，所以诺奇克的对社会主义和乌托邦的道德批评只是一种道德限制</w:t>
      </w:r>
      <w:r w:rsidRPr="00C1221F">
        <w:rPr>
          <w:rFonts w:ascii="Times New Roman" w:hAnsi="Times New Roman"/>
          <w:sz w:val="24"/>
        </w:rPr>
        <w:t>(moral restriction)</w:t>
      </w:r>
      <w:r>
        <w:rPr>
          <w:rFonts w:ascii="宋体" w:hAnsi="宋体" w:hint="eastAsia"/>
          <w:sz w:val="24"/>
        </w:rPr>
        <w:t>对道德目标</w:t>
      </w:r>
      <w:r w:rsidRPr="00C1221F">
        <w:rPr>
          <w:rFonts w:ascii="Times New Roman" w:hAnsi="Times New Roman"/>
          <w:sz w:val="24"/>
        </w:rPr>
        <w:t>(moral goal)</w:t>
      </w:r>
      <w:r>
        <w:rPr>
          <w:rFonts w:ascii="宋体" w:hAnsi="宋体" w:hint="eastAsia"/>
          <w:sz w:val="24"/>
        </w:rPr>
        <w:t>的批评。如果说社会主义理论和乌托邦对道德理想的最大化实现而言，那么诺奇克则反对一切对个人自由、权利的限制。</w:t>
      </w:r>
    </w:p>
    <w:p w:rsidR="00315A5B" w:rsidRDefault="00315A5B" w:rsidP="009913AE">
      <w:pPr>
        <w:tabs>
          <w:tab w:val="left" w:pos="1408"/>
        </w:tabs>
        <w:spacing w:line="360" w:lineRule="auto"/>
        <w:ind w:firstLineChars="200" w:firstLine="480"/>
        <w:rPr>
          <w:rFonts w:ascii="宋体" w:hAnsi="宋体"/>
          <w:sz w:val="24"/>
        </w:rPr>
      </w:pPr>
      <w:r>
        <w:rPr>
          <w:rFonts w:ascii="宋体" w:hAnsi="宋体" w:hint="eastAsia"/>
          <w:sz w:val="24"/>
        </w:rPr>
        <w:t>抛开教条论的阶级意识形态和时代局限论，不仅可以不接受诺奇克基于“个人反对政治”的立场对社会主义的批评，也可以不接受诺奇克对“自愿”和“彼此同意”的绝对辩护，因为一定存在大量的愚蠢而冒失的彼此同意的行为，当某个孩子打算做某事之前将这一目的告诉了其父母（比如将自己贩卖给奴隶或者在一场战争中投身到敌方），那么可能出现的情况是父母强制阻止了这一行为。一方面，正如学者皮特辛格</w:t>
      </w:r>
      <w:r w:rsidRPr="00030546">
        <w:rPr>
          <w:rFonts w:ascii="Times New Roman" w:hAnsi="Times New Roman"/>
          <w:sz w:val="24"/>
        </w:rPr>
        <w:t>(Peter Singer)</w:t>
      </w:r>
      <w:r>
        <w:rPr>
          <w:rFonts w:ascii="宋体" w:hAnsi="宋体" w:hint="eastAsia"/>
          <w:sz w:val="24"/>
        </w:rPr>
        <w:t>指出的诺奇克的道德的理论不仅承认只有一种正义的理论，并且把这种正义扩散到自然界</w:t>
      </w:r>
      <w:r>
        <w:rPr>
          <w:rStyle w:val="a3"/>
          <w:rFonts w:ascii="宋体" w:hAnsi="宋体" w:hint="eastAsia"/>
          <w:sz w:val="24"/>
        </w:rPr>
        <w:footnoteReference w:id="40"/>
      </w:r>
      <w:r>
        <w:rPr>
          <w:rFonts w:ascii="宋体" w:hAnsi="宋体" w:hint="eastAsia"/>
          <w:sz w:val="24"/>
        </w:rPr>
        <w:t>，另一方面，诺奇克的道德限制理论可以在某种程度上补充到社会主义理论中，比方说将政府作为道德限制的主体。诺奇克晚年在反省自己的极端自由主义时也承认：“我曾经提出的极端自由主义的立场，现在看来是非常不当的。其部分原因在于它没有充分地把这两个方面编织进它的结构之中，不仅仅是人道的考虑......有一些事情，需要我们通过政府一起来做。”</w:t>
      </w:r>
      <w:r>
        <w:rPr>
          <w:rStyle w:val="a3"/>
          <w:rFonts w:ascii="宋体" w:hAnsi="宋体" w:hint="eastAsia"/>
          <w:sz w:val="24"/>
        </w:rPr>
        <w:footnoteReference w:id="41"/>
      </w:r>
    </w:p>
    <w:p w:rsidR="00315A5B" w:rsidRPr="005E567A" w:rsidRDefault="00315A5B" w:rsidP="009913AE">
      <w:pPr>
        <w:pStyle w:val="ab"/>
      </w:pPr>
      <w:bookmarkStart w:id="30" w:name="_Toc7479479"/>
      <w:bookmarkStart w:id="31" w:name="_Toc7479541"/>
      <w:bookmarkStart w:id="32" w:name="_Toc7479587"/>
      <w:bookmarkStart w:id="33" w:name="_Toc7479609"/>
      <w:bookmarkStart w:id="34" w:name="_Toc7479677"/>
      <w:bookmarkStart w:id="35" w:name="_Toc7479975"/>
      <w:bookmarkStart w:id="36" w:name="_Toc7480486"/>
      <w:bookmarkStart w:id="37" w:name="_Toc7480643"/>
      <w:r>
        <w:rPr>
          <w:rFonts w:hint="eastAsia"/>
        </w:rPr>
        <w:t>二、自由、平等和民主：</w:t>
      </w:r>
      <w:bookmarkEnd w:id="30"/>
      <w:bookmarkEnd w:id="31"/>
      <w:bookmarkEnd w:id="32"/>
      <w:bookmarkEnd w:id="33"/>
      <w:bookmarkEnd w:id="34"/>
      <w:bookmarkEnd w:id="35"/>
      <w:bookmarkEnd w:id="36"/>
      <w:bookmarkEnd w:id="37"/>
      <w:r w:rsidR="00752345" w:rsidRPr="00752345">
        <w:t>赖特何以为社会主义辩护</w:t>
      </w:r>
      <w:r w:rsidR="00752345" w:rsidRPr="005E567A">
        <w:t xml:space="preserve"> </w:t>
      </w:r>
    </w:p>
    <w:p w:rsidR="00315A5B" w:rsidRDefault="00315A5B">
      <w:pPr>
        <w:tabs>
          <w:tab w:val="left" w:pos="1408"/>
        </w:tabs>
        <w:spacing w:line="360" w:lineRule="auto"/>
        <w:ind w:firstLineChars="200" w:firstLine="480"/>
        <w:rPr>
          <w:rFonts w:ascii="宋体" w:hAnsi="宋体"/>
          <w:sz w:val="24"/>
        </w:rPr>
      </w:pPr>
      <w:r>
        <w:rPr>
          <w:rFonts w:ascii="宋体" w:hAnsi="宋体" w:hint="eastAsia"/>
          <w:sz w:val="24"/>
        </w:rPr>
        <w:t>作为与柯亨的“平等与共享”的社会主义和罗默的“市场社会主义”齐名的社会主义理论三驾马车，埃里克·赖特的解放性社会学变革计划是21世纪英美马克思主义的最新成果。赖特对社会主义思考的特色是基于社会层面而非国家层面思考，这表明埃里克赖特已经从政治阶段过渡到社会化阶段，而诺奇克则仍然停留在政治的个人层面（在这一层面中不存在大写的“他者”）。萨德·威廉姆森在《解放政治与解放政治科学》中指出：赖特不仅从民主与平等角度强调社会赋权的重要性，而且社会合作和社会解放是解放政治的核心内容</w:t>
      </w:r>
      <w:r>
        <w:rPr>
          <w:rStyle w:val="a3"/>
          <w:rFonts w:ascii="宋体" w:hAnsi="宋体" w:hint="eastAsia"/>
          <w:sz w:val="24"/>
        </w:rPr>
        <w:footnoteReference w:id="42"/>
      </w:r>
      <w:r>
        <w:rPr>
          <w:rFonts w:ascii="宋体" w:hAnsi="宋体" w:hint="eastAsia"/>
          <w:sz w:val="24"/>
        </w:rPr>
        <w:t>。因此，赖特的价值体系在平等和民主之外，还提出了解放。不同于其他为社会主义做辩护的</w:t>
      </w:r>
      <w:r>
        <w:rPr>
          <w:rFonts w:ascii="宋体" w:hAnsi="宋体" w:hint="eastAsia"/>
          <w:sz w:val="24"/>
        </w:rPr>
        <w:lastRenderedPageBreak/>
        <w:t>学者，尽管赖特谈及了公正、所有权，但是他并未直接回应诺奇克对社会主义种种批评。与诺奇克不同，赖特是基于自由、平等和社会正义为社会主义做辩护的。</w:t>
      </w:r>
    </w:p>
    <w:p w:rsidR="00315A5B" w:rsidRDefault="00315A5B">
      <w:pPr>
        <w:tabs>
          <w:tab w:val="left" w:pos="1408"/>
        </w:tabs>
        <w:spacing w:line="360" w:lineRule="auto"/>
        <w:ind w:firstLineChars="200" w:firstLine="480"/>
        <w:rPr>
          <w:rFonts w:ascii="宋体" w:hAnsi="宋体"/>
          <w:sz w:val="24"/>
        </w:rPr>
      </w:pPr>
      <w:r>
        <w:rPr>
          <w:rFonts w:ascii="宋体" w:hAnsi="宋体" w:hint="eastAsia"/>
          <w:sz w:val="24"/>
        </w:rPr>
        <w:t>埃里克·赖特将自己的工作定性为“科学”而不是一种“哲学批判”，他研究的问题是“如何在发达资本主义国家建设社会主义”的问题。尽管赖特也强调“信念”的重要性，但他没有给社会主义提供哲学论证的根基，也没有给“公正”“自由”“平等”提供哲学分析。赖特认为社会的价值核心是“平等”，只有实现平等，才能实现“正义”“公正”。</w:t>
      </w:r>
    </w:p>
    <w:p w:rsidR="00315A5B" w:rsidRDefault="00315A5B">
      <w:pPr>
        <w:tabs>
          <w:tab w:val="left" w:pos="1408"/>
        </w:tabs>
        <w:spacing w:line="360" w:lineRule="auto"/>
        <w:ind w:firstLineChars="200" w:firstLine="480"/>
        <w:rPr>
          <w:rFonts w:ascii="宋体" w:hAnsi="宋体"/>
          <w:sz w:val="24"/>
        </w:rPr>
      </w:pPr>
      <w:r>
        <w:rPr>
          <w:rFonts w:ascii="宋体" w:hAnsi="宋体" w:hint="eastAsia"/>
          <w:sz w:val="24"/>
        </w:rPr>
        <w:t>赖特认为，判断某种现象是不平等的，必须首先拥有一个清晰的公正理论。有两种公正理论，一种是社会正义，一种是政治正义。</w:t>
      </w:r>
    </w:p>
    <w:p w:rsidR="00315A5B" w:rsidRDefault="00315A5B">
      <w:pPr>
        <w:spacing w:line="360" w:lineRule="auto"/>
        <w:ind w:firstLineChars="200" w:firstLine="480"/>
        <w:rPr>
          <w:rFonts w:ascii="宋体" w:hAnsi="宋体"/>
          <w:sz w:val="24"/>
        </w:rPr>
      </w:pPr>
      <w:r>
        <w:rPr>
          <w:rFonts w:ascii="宋体" w:hAnsi="宋体" w:hint="eastAsia"/>
          <w:sz w:val="24"/>
        </w:rPr>
        <w:t>（1）社会正义包括三个观念：人类繁荣、必要的物质和社会财产、广阔的平等准许权。人类繁荣这一概念关注于消灭赤字，并且满足人类基本功能的发挥、意识到自己的潜能，这些潜能的发挥需要提供物质资源和适合的社会条件，诸如终身的教育制度，这些社会条件应该准许每一个人都能平等获得。社会正义概念不仅仅关注于阶级不平等，同时也负责抨击这些不平等背后的性别、民族、和生理无能等与道德无关的要素。（2）政治平等关注于个人自由和民主制度，这两个概念关系到人们做出选择改变自己生活的权力，自由就是做出选择控制自己生活的权力.民主就是参与到集体选择的效应性控制中，这种选择将一个人视作为更广阔的社会的一个成员，并影响他的生活。考虑到当前的选举政治都是由精英掌控，赖特认为民主的理想就是建立强有力的机制以阻止私有经济权力向政治权力的转变。</w:t>
      </w:r>
    </w:p>
    <w:p w:rsidR="00315A5B" w:rsidRDefault="00315A5B">
      <w:pPr>
        <w:tabs>
          <w:tab w:val="left" w:pos="1408"/>
        </w:tabs>
        <w:spacing w:line="360" w:lineRule="auto"/>
        <w:ind w:firstLine="420"/>
        <w:rPr>
          <w:rFonts w:ascii="宋体" w:hAnsi="宋体"/>
          <w:sz w:val="24"/>
        </w:rPr>
      </w:pPr>
      <w:r>
        <w:rPr>
          <w:rFonts w:ascii="宋体" w:hAnsi="宋体" w:hint="eastAsia"/>
          <w:sz w:val="24"/>
        </w:rPr>
        <w:t>在此，我们可以初步思考赖特建立“公正”理论并没有考虑诺奇克的原因。两者对“公正/正义”的定义不同，赖特认为只要财富分配的结果维持在一个相对平等的区间内就是“公正”，但诺奇克认为“公正”必须保证双方彼此自愿并同意。赖特提出要保证“无条件收入”以消除贫困并实现平均主义</w:t>
      </w:r>
      <w:r>
        <w:rPr>
          <w:rStyle w:val="a3"/>
          <w:rFonts w:ascii="宋体" w:hAnsi="宋体" w:hint="eastAsia"/>
          <w:sz w:val="24"/>
        </w:rPr>
        <w:footnoteReference w:id="43"/>
      </w:r>
      <w:r>
        <w:rPr>
          <w:rFonts w:ascii="宋体" w:hAnsi="宋体" w:hint="eastAsia"/>
          <w:sz w:val="24"/>
        </w:rPr>
        <w:t>，但这在诺奇克看来已经包含了不平等的危险。诺奇克关注的不是最终的结果，而是在分配和交换的过程中是否有违背人意愿的情况出现。赖特在反思马克思局限性时指出马克思没有预料到资本主义实行利润税，如果利润税维持了一定的社会平等，那么似乎可以推知赖特支持诺奇克所反对的利润税。</w:t>
      </w:r>
    </w:p>
    <w:p w:rsidR="007526F7" w:rsidRDefault="00315A5B">
      <w:pPr>
        <w:tabs>
          <w:tab w:val="left" w:pos="1408"/>
        </w:tabs>
        <w:spacing w:line="360" w:lineRule="auto"/>
        <w:ind w:firstLine="420"/>
        <w:rPr>
          <w:rFonts w:ascii="宋体" w:hAnsi="宋体"/>
          <w:sz w:val="24"/>
        </w:rPr>
      </w:pPr>
      <w:r>
        <w:rPr>
          <w:rFonts w:ascii="宋体" w:hAnsi="宋体" w:hint="eastAsia"/>
          <w:sz w:val="24"/>
        </w:rPr>
        <w:lastRenderedPageBreak/>
        <w:t>但问题其实更复杂，在讨论“无条件收入”时，埃里克·赖特指出：“当普遍基本收入处于适当的位置时，绝大多数再分配转移（包括普遍福利、家庭津贴、失业保险、基于税</w:t>
      </w:r>
      <w:bookmarkStart w:id="38" w:name="_GoBack"/>
      <w:bookmarkEnd w:id="38"/>
      <w:r>
        <w:rPr>
          <w:rFonts w:ascii="宋体" w:hAnsi="宋体" w:hint="eastAsia"/>
          <w:sz w:val="24"/>
        </w:rPr>
        <w:t>收的老年退休金）将会被缩减，因为基本收入津贴</w:t>
      </w:r>
      <w:r w:rsidRPr="00030546">
        <w:rPr>
          <w:rFonts w:ascii="Times New Roman" w:hAnsi="Times New Roman"/>
          <w:sz w:val="24"/>
        </w:rPr>
        <w:t>(grant)</w:t>
      </w:r>
      <w:r>
        <w:rPr>
          <w:rFonts w:ascii="宋体" w:hAnsi="宋体" w:hint="eastAsia"/>
          <w:sz w:val="24"/>
        </w:rPr>
        <w:t>足以提供给每一个人体面的生活。”</w:t>
      </w:r>
      <w:r>
        <w:rPr>
          <w:rStyle w:val="a3"/>
          <w:rFonts w:ascii="宋体" w:hAnsi="宋体" w:hint="eastAsia"/>
          <w:sz w:val="24"/>
        </w:rPr>
        <w:footnoteReference w:id="44"/>
      </w:r>
      <w:r>
        <w:rPr>
          <w:rFonts w:ascii="宋体" w:hAnsi="宋体" w:hint="eastAsia"/>
          <w:sz w:val="24"/>
        </w:rPr>
        <w:t>但是无条件收入从何而来呢？如果是政府发放，那么政府如何在不大幅度征税的情况下获得这笔钱呢？赖特没有回答。在反思无条件基本收入带来的问题时，赖特指出了两点困难：</w:t>
      </w:r>
    </w:p>
    <w:p w:rsidR="007526F7" w:rsidRDefault="00315A5B">
      <w:pPr>
        <w:tabs>
          <w:tab w:val="left" w:pos="1408"/>
        </w:tabs>
        <w:spacing w:line="360" w:lineRule="auto"/>
        <w:ind w:firstLine="420"/>
        <w:rPr>
          <w:rFonts w:ascii="宋体" w:hAnsi="宋体"/>
          <w:sz w:val="24"/>
        </w:rPr>
      </w:pPr>
      <w:r>
        <w:rPr>
          <w:rFonts w:ascii="宋体" w:hAnsi="宋体" w:hint="eastAsia"/>
          <w:sz w:val="24"/>
        </w:rPr>
        <w:t>（1）无条件收入必须保证有充足的员工为了工资而工作，这样才能有足够的产品和税收来建立无条件基本收入。如果人人都去享受无条件收入而不工作，那么无条件收入就会崩溃。赖特认为，因此一个慷慨的基本收入将会在三种情况下较为稳定：一个已经非常慷慨的再分配式福利国家，因为额外的赋税相对来说比较小；在那些包含劳动伦理和工作参与的文化标准的社会中，因为在这样的社会中劳动力将会以更小的成分被完整地应用于劳动市场工作；在一个高消费的社会中。</w:t>
      </w:r>
    </w:p>
    <w:p w:rsidR="00315A5B" w:rsidRDefault="00315A5B">
      <w:pPr>
        <w:tabs>
          <w:tab w:val="left" w:pos="1408"/>
        </w:tabs>
        <w:spacing w:line="360" w:lineRule="auto"/>
        <w:ind w:firstLine="420"/>
        <w:rPr>
          <w:rFonts w:ascii="宋体" w:hAnsi="宋体"/>
          <w:sz w:val="24"/>
        </w:rPr>
      </w:pPr>
      <w:r>
        <w:rPr>
          <w:rFonts w:ascii="宋体" w:hAnsi="宋体" w:hint="eastAsia"/>
          <w:sz w:val="24"/>
        </w:rPr>
        <w:t>（2）无条件收入会在资本溃散和撤资中表现弱势。如果资本为了维系津贴而忍受税收，那么，无条件收入会使资本的撤资迅速发生。我们看到，赖特努力维系平等的无条件收入至少受制于四个条件：</w:t>
      </w:r>
      <w:r w:rsidR="007526F7">
        <w:rPr>
          <w:rFonts w:ascii="宋体" w:hAnsi="宋体" w:hint="eastAsia"/>
          <w:sz w:val="24"/>
        </w:rPr>
        <w:t>①</w:t>
      </w:r>
      <w:r>
        <w:rPr>
          <w:rFonts w:ascii="宋体" w:hAnsi="宋体" w:hint="eastAsia"/>
          <w:sz w:val="24"/>
        </w:rPr>
        <w:t>社会一定程度的繁荣</w:t>
      </w:r>
      <w:r w:rsidR="007526F7">
        <w:rPr>
          <w:rFonts w:ascii="宋体" w:hAnsi="宋体" w:hint="eastAsia"/>
          <w:sz w:val="24"/>
        </w:rPr>
        <w:t xml:space="preserve"> ②</w:t>
      </w:r>
      <w:r>
        <w:rPr>
          <w:rFonts w:ascii="宋体" w:hAnsi="宋体" w:hint="eastAsia"/>
          <w:sz w:val="24"/>
        </w:rPr>
        <w:t>充分的无私的工人（至少是不工作者的1.5倍）</w:t>
      </w:r>
      <w:r w:rsidR="007526F7">
        <w:rPr>
          <w:rFonts w:ascii="宋体" w:hAnsi="宋体" w:hint="eastAsia"/>
          <w:sz w:val="24"/>
        </w:rPr>
        <w:t>③</w:t>
      </w:r>
      <w:r>
        <w:rPr>
          <w:rFonts w:ascii="宋体" w:hAnsi="宋体" w:hint="eastAsia"/>
          <w:sz w:val="24"/>
        </w:rPr>
        <w:t>一定程度税收（但赖特倾向于降低税率的作用）</w:t>
      </w:r>
      <w:r w:rsidR="00C1221F">
        <w:rPr>
          <w:rFonts w:ascii="宋体" w:hAnsi="宋体" w:hint="eastAsia"/>
          <w:sz w:val="24"/>
        </w:rPr>
        <w:t>④</w:t>
      </w:r>
      <w:r>
        <w:rPr>
          <w:rFonts w:ascii="宋体" w:hAnsi="宋体" w:hint="eastAsia"/>
          <w:sz w:val="24"/>
        </w:rPr>
        <w:t>资本强而有力的投入。对于诺奇克而言，</w:t>
      </w:r>
      <w:r w:rsidR="00C1221F">
        <w:rPr>
          <w:rFonts w:ascii="宋体" w:hAnsi="宋体" w:hint="eastAsia"/>
          <w:sz w:val="24"/>
        </w:rPr>
        <w:t>①</w:t>
      </w:r>
      <w:r>
        <w:rPr>
          <w:rFonts w:ascii="宋体" w:hAnsi="宋体" w:hint="eastAsia"/>
          <w:sz w:val="24"/>
        </w:rPr>
        <w:t>只能够被一小部分的地区接受</w:t>
      </w:r>
      <w:r w:rsidR="00C1221F">
        <w:rPr>
          <w:rFonts w:ascii="宋体" w:hAnsi="宋体" w:hint="eastAsia"/>
          <w:sz w:val="24"/>
        </w:rPr>
        <w:t xml:space="preserve"> ②</w:t>
      </w:r>
      <w:r>
        <w:rPr>
          <w:rFonts w:ascii="宋体" w:hAnsi="宋体" w:hint="eastAsia"/>
          <w:sz w:val="24"/>
        </w:rPr>
        <w:t>是一种徒劳而可笑的幻想</w:t>
      </w:r>
      <w:r w:rsidR="00C1221F">
        <w:rPr>
          <w:rFonts w:ascii="宋体" w:hAnsi="宋体" w:hint="eastAsia"/>
          <w:sz w:val="24"/>
        </w:rPr>
        <w:t xml:space="preserve"> ③</w:t>
      </w:r>
      <w:r>
        <w:rPr>
          <w:rFonts w:ascii="宋体" w:hAnsi="宋体" w:hint="eastAsia"/>
          <w:sz w:val="24"/>
        </w:rPr>
        <w:t>是不正义的</w:t>
      </w:r>
      <w:r w:rsidR="00C1221F">
        <w:rPr>
          <w:rFonts w:ascii="宋体" w:hAnsi="宋体" w:hint="eastAsia"/>
          <w:sz w:val="24"/>
        </w:rPr>
        <w:t xml:space="preserve"> ④</w:t>
      </w:r>
      <w:r>
        <w:rPr>
          <w:rFonts w:ascii="宋体" w:hAnsi="宋体" w:hint="eastAsia"/>
          <w:sz w:val="24"/>
        </w:rPr>
        <w:t>是无法预测的。因此赖特的无条件收入不仅很难实行，根据诺奇克在道德评价中的“一滴血原则”，无条件收入归根结底是不正义的。</w:t>
      </w:r>
    </w:p>
    <w:p w:rsidR="00315A5B" w:rsidRDefault="00315A5B" w:rsidP="00C1221F">
      <w:pPr>
        <w:tabs>
          <w:tab w:val="left" w:pos="1408"/>
        </w:tabs>
        <w:spacing w:line="360" w:lineRule="auto"/>
        <w:ind w:firstLine="420"/>
        <w:rPr>
          <w:rFonts w:ascii="宋体" w:hAnsi="宋体"/>
          <w:sz w:val="24"/>
        </w:rPr>
      </w:pPr>
      <w:r>
        <w:rPr>
          <w:rFonts w:ascii="宋体" w:hAnsi="宋体" w:hint="eastAsia"/>
          <w:sz w:val="24"/>
        </w:rPr>
        <w:t>但是，赖特并不会意识不到自由主义者的道德评判，为此，他专门讨论了“所有”的问题，渴望一次性解决税收的“罪过”。</w:t>
      </w:r>
    </w:p>
    <w:p w:rsidR="00315A5B" w:rsidRDefault="00315A5B" w:rsidP="009913AE">
      <w:pPr>
        <w:pStyle w:val="ab"/>
      </w:pPr>
      <w:bookmarkStart w:id="39" w:name="_Toc7479480"/>
      <w:bookmarkStart w:id="40" w:name="_Toc7479542"/>
      <w:bookmarkStart w:id="41" w:name="_Toc7479588"/>
      <w:bookmarkStart w:id="42" w:name="_Toc7479610"/>
      <w:bookmarkStart w:id="43" w:name="_Toc7479678"/>
      <w:bookmarkStart w:id="44" w:name="_Toc7479976"/>
      <w:bookmarkStart w:id="45" w:name="_Toc7480487"/>
      <w:bookmarkStart w:id="46" w:name="_Toc7480644"/>
      <w:r>
        <w:rPr>
          <w:rFonts w:hint="eastAsia"/>
        </w:rPr>
        <w:t>三、</w:t>
      </w:r>
      <w:r w:rsidR="00752345" w:rsidRPr="00752345">
        <w:t>社会主义的</w:t>
      </w:r>
      <w:r w:rsidR="00752345">
        <w:rPr>
          <w:rFonts w:hint="eastAsia"/>
        </w:rPr>
        <w:t>“</w:t>
      </w:r>
      <w:r w:rsidR="00752345" w:rsidRPr="00752345">
        <w:t>伦理根据</w:t>
      </w:r>
      <w:r w:rsidR="00752345">
        <w:rPr>
          <w:rFonts w:hint="eastAsia"/>
        </w:rPr>
        <w:t>”</w:t>
      </w:r>
      <w:r>
        <w:rPr>
          <w:rFonts w:hint="eastAsia"/>
        </w:rPr>
        <w:t>：诺奇克和赖特的争论和局限</w:t>
      </w:r>
      <w:bookmarkEnd w:id="39"/>
      <w:bookmarkEnd w:id="40"/>
      <w:bookmarkEnd w:id="41"/>
      <w:bookmarkEnd w:id="42"/>
      <w:bookmarkEnd w:id="43"/>
      <w:bookmarkEnd w:id="44"/>
      <w:bookmarkEnd w:id="45"/>
      <w:bookmarkEnd w:id="46"/>
    </w:p>
    <w:p w:rsidR="00315A5B" w:rsidRPr="009913AE" w:rsidRDefault="00315A5B" w:rsidP="00C3675F">
      <w:pPr>
        <w:pStyle w:val="1"/>
        <w:rPr>
          <w:rStyle w:val="ad"/>
        </w:rPr>
      </w:pPr>
      <w:bookmarkStart w:id="47" w:name="_Toc7480488"/>
      <w:bookmarkStart w:id="48" w:name="_Toc7480645"/>
      <w:r w:rsidRPr="009913AE">
        <w:rPr>
          <w:rStyle w:val="ad"/>
          <w:rFonts w:hint="eastAsia"/>
        </w:rPr>
        <w:lastRenderedPageBreak/>
        <w:t>（一）赖特的思考</w:t>
      </w:r>
      <w:r w:rsidR="00752345">
        <w:rPr>
          <w:rStyle w:val="ad"/>
          <w:rFonts w:hint="eastAsia"/>
        </w:rPr>
        <w:t>何以</w:t>
      </w:r>
      <w:r w:rsidRPr="009913AE">
        <w:rPr>
          <w:rStyle w:val="ad"/>
          <w:rFonts w:hint="eastAsia"/>
        </w:rPr>
        <w:t>回应诺奇克</w:t>
      </w:r>
      <w:bookmarkEnd w:id="47"/>
      <w:bookmarkEnd w:id="48"/>
    </w:p>
    <w:p w:rsidR="00315A5B" w:rsidRDefault="00315A5B">
      <w:pPr>
        <w:tabs>
          <w:tab w:val="left" w:pos="1408"/>
        </w:tabs>
        <w:spacing w:line="360" w:lineRule="auto"/>
        <w:ind w:firstLineChars="200" w:firstLine="480"/>
        <w:rPr>
          <w:rFonts w:ascii="宋体" w:hAnsi="宋体"/>
          <w:sz w:val="24"/>
        </w:rPr>
      </w:pPr>
      <w:r>
        <w:rPr>
          <w:rFonts w:ascii="宋体" w:hAnsi="宋体" w:hint="eastAsia"/>
          <w:sz w:val="24"/>
        </w:rPr>
        <w:t>赖特的思考可以回应诺奇克，原因是在其对“所有”和“赋税”的概念关系的思考中隐含着“幽灵税”这一概念。</w:t>
      </w:r>
    </w:p>
    <w:p w:rsidR="00315A5B" w:rsidRDefault="00315A5B">
      <w:pPr>
        <w:tabs>
          <w:tab w:val="left" w:pos="1408"/>
        </w:tabs>
        <w:spacing w:line="360" w:lineRule="auto"/>
        <w:ind w:firstLine="420"/>
        <w:rPr>
          <w:rFonts w:ascii="宋体" w:hAnsi="宋体"/>
          <w:sz w:val="24"/>
        </w:rPr>
      </w:pPr>
      <w:r>
        <w:rPr>
          <w:rFonts w:ascii="宋体" w:hAnsi="宋体" w:hint="eastAsia"/>
          <w:sz w:val="24"/>
        </w:rPr>
        <w:t>赖特指出，所有</w:t>
      </w:r>
      <w:r w:rsidRPr="00C1221F">
        <w:rPr>
          <w:rFonts w:ascii="Times New Roman" w:hAnsi="Times New Roman"/>
          <w:sz w:val="24"/>
        </w:rPr>
        <w:t>（</w:t>
      </w:r>
      <w:r w:rsidRPr="00C1221F">
        <w:rPr>
          <w:rFonts w:ascii="Times New Roman" w:hAnsi="Times New Roman"/>
          <w:sz w:val="24"/>
        </w:rPr>
        <w:t>ownership</w:t>
      </w:r>
      <w:r w:rsidRPr="00C1221F">
        <w:rPr>
          <w:rFonts w:ascii="Times New Roman" w:hAnsi="Times New Roman"/>
          <w:sz w:val="24"/>
        </w:rPr>
        <w:t>）</w:t>
      </w:r>
      <w:r>
        <w:rPr>
          <w:rFonts w:ascii="宋体" w:hAnsi="宋体" w:hint="eastAsia"/>
          <w:sz w:val="24"/>
        </w:rPr>
        <w:t>本质是人对物的执行性权利</w:t>
      </w:r>
      <w:r w:rsidRPr="00C1221F">
        <w:rPr>
          <w:rFonts w:ascii="Times New Roman" w:hAnsi="Times New Roman"/>
          <w:sz w:val="24"/>
        </w:rPr>
        <w:t>（</w:t>
      </w:r>
      <w:r w:rsidRPr="00C1221F">
        <w:rPr>
          <w:rFonts w:ascii="Times New Roman" w:hAnsi="Times New Roman"/>
          <w:sz w:val="24"/>
        </w:rPr>
        <w:t>enforceable rights</w:t>
      </w:r>
      <w:r w:rsidRPr="00C1221F">
        <w:rPr>
          <w:rFonts w:ascii="Times New Roman" w:hAnsi="Times New Roman"/>
          <w:sz w:val="24"/>
        </w:rPr>
        <w:t>）</w:t>
      </w:r>
      <w:r>
        <w:rPr>
          <w:rFonts w:ascii="宋体" w:hAnsi="宋体" w:hint="eastAsia"/>
          <w:sz w:val="24"/>
        </w:rPr>
        <w:t>，赖特认为所有包含三个维度：（1）所有的行动者（拥有所有权</w:t>
      </w:r>
      <w:r w:rsidRPr="00C1221F">
        <w:rPr>
          <w:rFonts w:ascii="Times New Roman" w:hAnsi="Times New Roman"/>
          <w:sz w:val="24"/>
        </w:rPr>
        <w:t>(ownership right)</w:t>
      </w:r>
      <w:r>
        <w:rPr>
          <w:rFonts w:ascii="宋体" w:hAnsi="宋体" w:hint="eastAsia"/>
          <w:sz w:val="24"/>
        </w:rPr>
        <w:t>的人）（2）所有的客体（可以被或者不可以被所有的东西）（3）所有的权利</w:t>
      </w:r>
      <w:r w:rsidRPr="00C1221F">
        <w:rPr>
          <w:rFonts w:ascii="Times New Roman" w:hAnsi="Times New Roman"/>
          <w:sz w:val="24"/>
        </w:rPr>
        <w:t>(the rights of ownership)</w:t>
      </w:r>
      <w:r>
        <w:rPr>
          <w:rFonts w:ascii="宋体" w:hAnsi="宋体" w:hint="eastAsia"/>
          <w:sz w:val="24"/>
        </w:rPr>
        <w:t>（被所有所赋予的权利）。</w:t>
      </w:r>
    </w:p>
    <w:p w:rsidR="00315A5B" w:rsidRDefault="00315A5B">
      <w:pPr>
        <w:tabs>
          <w:tab w:val="left" w:pos="1408"/>
        </w:tabs>
        <w:spacing w:line="360" w:lineRule="auto"/>
        <w:ind w:firstLine="420"/>
        <w:rPr>
          <w:rFonts w:ascii="宋体" w:hAnsi="宋体"/>
          <w:sz w:val="24"/>
        </w:rPr>
      </w:pPr>
      <w:r>
        <w:rPr>
          <w:rFonts w:ascii="宋体" w:hAnsi="宋体" w:hint="eastAsia"/>
          <w:sz w:val="24"/>
        </w:rPr>
        <w:t>赖特首先回应了自由主义者认为“赋税是一种偷窃”的观点。这种观点实质上认为私人所有应该被赋予完全的财产权，因此国家对利益的挪动无疑是一种偷窃。赖特认为这种观点没有注意到所有在现实经济生活中的复杂性，私人的所有权可能会被国家所拥有，比方说：公司的所有者被限制使用它们的生产工具以保证健康和安全，他们不能和工人自由地达成契约否则会违反国家的安全要求，因此他们并非生产机器的完全所有者，这里某些所有权就被转移给了国家。换言之，国家为了保证大多数人的安全而拥有了机器一部分的所有权，因此需要获得这部分的利润。尽管国家的管理本质上是一种异化的政治领域，但也是一种需要报偿的服务，弗兰尼茨基也承认：“国家不仅是权力机关，而且是管理、注册并引导经济进程朝所希望的方向发展的机关。”</w:t>
      </w:r>
      <w:r>
        <w:rPr>
          <w:rStyle w:val="a3"/>
          <w:rFonts w:ascii="宋体" w:hAnsi="宋体" w:hint="eastAsia"/>
          <w:sz w:val="24"/>
        </w:rPr>
        <w:footnoteReference w:id="45"/>
      </w:r>
    </w:p>
    <w:p w:rsidR="00315A5B" w:rsidRDefault="00315A5B">
      <w:pPr>
        <w:tabs>
          <w:tab w:val="left" w:pos="1408"/>
        </w:tabs>
        <w:spacing w:line="360" w:lineRule="auto"/>
        <w:ind w:firstLine="420"/>
        <w:rPr>
          <w:rFonts w:ascii="宋体" w:hAnsi="宋体"/>
          <w:sz w:val="24"/>
        </w:rPr>
      </w:pPr>
      <w:r>
        <w:rPr>
          <w:rFonts w:ascii="宋体" w:hAnsi="宋体" w:hint="eastAsia"/>
          <w:sz w:val="24"/>
        </w:rPr>
        <w:t>尽管赖特的分析止步于此，但我们可以进一步在“张伯伦案例”中思考所有权的问题，也就是进一步分析张伯伦举办篮球比赛的所有权条件。按照诺奇克的分析，张伯伦举办篮球比赛包含有两个条件：（1）天赋（2）加班自我训练。但是诺奇克的条件不仅不彻底也不符合现实情况。假定我们暂同诺奇克所设定的这两个条件，在第二个条件中，诺奇克没有看到张伯伦的加班训练是需要一定场地进行训练的。（1）假设他使用的场地是球队收费的场地，那么他就需要在每一次训练时为场馆交一部分训练费，假设张伯伦为了成为篮球巨星每天多付出5小时训练，一小时训练费是2美金，假设张伯伦通过五年的加班训练而成为篮球巨星，那么他至少要给场馆交18250美金费用。但是张伯伦在每场表演中却可以收入250000美金，也就是五年的努力可以让张伯伦花一天时间完全偿还他五年的</w:t>
      </w:r>
      <w:r>
        <w:rPr>
          <w:rFonts w:ascii="宋体" w:hAnsi="宋体" w:hint="eastAsia"/>
          <w:sz w:val="24"/>
        </w:rPr>
        <w:lastRenderedPageBreak/>
        <w:t>财政资本投入。那么问题显而易见，为什么场馆的训练费如此便宜？篮球场馆的建设需要各种原材料，按照赖特的所有理论分析，这些原材料在被生产、加工并投入建设场馆时（比如木材、油漆、钢材）就已经有一部分所有权被转移到国家手中。但是国家在向生产公司和场馆经营老板收取税款时，为了保证公司的经营和体育事业的发展，国家将实际税率压低到应当税率之下，否则企业和场馆建设者将因支付税款而破产。因此，这里出现了一种剩余的、延迟的税款。本文将这种税款称为“幽灵税”，这种幽灵税就只能征收在使用体育场馆者身上。比方说，国家为了保证油漆符合标准质量，组织专业人员予以监管，导致油漆不会伤害加班训练的张伯伦。因此张伯伦理应向国家纳税。（2）如果假设张伯伦使用的篮球场馆是国家投资的公共场所，那么张伯伦更应该向国家和公共纳税，因为他使用公共和国家所有的物实现了自己的利益收入。</w:t>
      </w:r>
    </w:p>
    <w:p w:rsidR="009913AE" w:rsidRPr="009913AE" w:rsidRDefault="00315A5B" w:rsidP="009913AE">
      <w:pPr>
        <w:tabs>
          <w:tab w:val="left" w:pos="1408"/>
        </w:tabs>
        <w:spacing w:line="360" w:lineRule="auto"/>
        <w:ind w:firstLine="420"/>
        <w:rPr>
          <w:rStyle w:val="ad"/>
          <w:rFonts w:ascii="宋体" w:eastAsia="宋体" w:hAnsi="宋体"/>
          <w:iCs w:val="0"/>
          <w:sz w:val="24"/>
        </w:rPr>
      </w:pPr>
      <w:r>
        <w:rPr>
          <w:rFonts w:ascii="宋体" w:hAnsi="宋体" w:hint="eastAsia"/>
          <w:sz w:val="24"/>
        </w:rPr>
        <w:t>如果我们接受了赖特的“所有”概念，那么在整个张伯伦的加班训练一直到他举办篮球表演的过程中，所有的参与到这一过程中的“客体”的所有权都被张伯伦所占有了一部分，只要这些客体的所有权是国家或集体公共所有，张伯伦就需要缴纳税费，而且这其中的大量税费都属于“幽灵税”。总之，从赖特“所有”理论中可以进一步延伸出一种对“税款”的辩护。即所有权的复杂性：一个客体的所有者不仅仅是肉眼可见的使用者，在具体的经济秩序中一个客体或物有可能拥有多个所有者，而同一个客体的某些或一个所有者为了让其他所有者能够暂时通过全部所有权带来的利润而存在下去，便决定延迟一部分利润的获得，而等待这笔利润在有新的所有者参加进来时进行偿还。如果我们把国家、机构或某个集体设想为这个延迟利润的行动主体，那么，当有某个个人因为分享了其中的所有权而获得了远高出这个集体中其他个体的平均收入，那么集体就有权对这个个体施加一定程度的赋税。以上论述表明，从赖特的 “所有”思想中可以引出“幽灵税”的概念以回应诺奇克。</w:t>
      </w:r>
    </w:p>
    <w:p w:rsidR="00315A5B" w:rsidRPr="009913AE" w:rsidRDefault="00315A5B" w:rsidP="00C3675F">
      <w:pPr>
        <w:pStyle w:val="1"/>
        <w:rPr>
          <w:rStyle w:val="ad"/>
        </w:rPr>
      </w:pPr>
      <w:bookmarkStart w:id="49" w:name="_Toc7480489"/>
      <w:bookmarkStart w:id="50" w:name="_Toc7480646"/>
      <w:r w:rsidRPr="009913AE">
        <w:rPr>
          <w:rStyle w:val="ad"/>
          <w:rFonts w:hint="eastAsia"/>
        </w:rPr>
        <w:t>（二）两者的局限性和伦理基础</w:t>
      </w:r>
      <w:bookmarkEnd w:id="49"/>
      <w:bookmarkEnd w:id="50"/>
    </w:p>
    <w:p w:rsidR="00315A5B" w:rsidRDefault="00315A5B">
      <w:pPr>
        <w:tabs>
          <w:tab w:val="left" w:pos="1408"/>
        </w:tabs>
        <w:spacing w:line="360" w:lineRule="auto"/>
        <w:ind w:firstLine="420"/>
        <w:rPr>
          <w:rFonts w:ascii="宋体" w:hAnsi="宋体"/>
          <w:sz w:val="24"/>
        </w:rPr>
      </w:pPr>
      <w:r>
        <w:rPr>
          <w:rFonts w:ascii="宋体" w:hAnsi="宋体" w:hint="eastAsia"/>
          <w:sz w:val="24"/>
        </w:rPr>
        <w:t>然而，无论是从伦理根据去批判社会主义还是去为社会主义做辩护，都是有缺陷的。因为他们在某种程度上与马克思恩格斯本人所论述的科学社会主义是相背离的，纵览当前市场社会主义和分析马克思主义哲学对科学社会主义的批评和</w:t>
      </w:r>
      <w:r>
        <w:rPr>
          <w:rFonts w:ascii="宋体" w:hAnsi="宋体" w:hint="eastAsia"/>
          <w:sz w:val="24"/>
        </w:rPr>
        <w:lastRenderedPageBreak/>
        <w:t>讨论。不难发现，大多数学者回避了科学社会主义的“科学性”层面，即历史唯物主义和辩证唯物主义，而选择讨论社会主义的德性面向，这种选择既源于一定的现实基础，又根源于一定的理论历史，本文将这种立场称之为“伦理社会主义”。</w:t>
      </w:r>
    </w:p>
    <w:p w:rsidR="00315A5B" w:rsidRDefault="00315A5B">
      <w:pPr>
        <w:tabs>
          <w:tab w:val="left" w:pos="1408"/>
        </w:tabs>
        <w:spacing w:line="360" w:lineRule="auto"/>
        <w:ind w:firstLine="420"/>
        <w:rPr>
          <w:rFonts w:ascii="宋体" w:hAnsi="宋体"/>
          <w:sz w:val="24"/>
        </w:rPr>
      </w:pPr>
      <w:r>
        <w:rPr>
          <w:rFonts w:ascii="宋体" w:hAnsi="宋体" w:hint="eastAsia"/>
          <w:sz w:val="24"/>
        </w:rPr>
        <w:t>马克思主义创始者对社会主义的定义工作经历了漫长的道路，一方面，他们穷尽一生的努力同各种错误的社会主义理论进行辩论，另一方面，恩格斯明确表示考茨基主持的《社会主义史论文集》对社会主义的“广义”解释不过是社会主义的“史前史”</w:t>
      </w:r>
      <w:r>
        <w:rPr>
          <w:rStyle w:val="a3"/>
          <w:rFonts w:ascii="宋体" w:hAnsi="宋体" w:hint="eastAsia"/>
          <w:sz w:val="24"/>
        </w:rPr>
        <w:footnoteReference w:id="46"/>
      </w:r>
      <w:r>
        <w:rPr>
          <w:rFonts w:ascii="宋体" w:hAnsi="宋体" w:hint="eastAsia"/>
          <w:sz w:val="24"/>
        </w:rPr>
        <w:t>。目前还没有充分的资料表明马克思和恩格斯对社会主义的构想或论证经历太大的转变，这完全不同于列宁的社会主义构想前后发生的多次改变（尤其是在新经济政策前后）。事实上，在马克思恩格斯的社会主义图景中存在着一些根本观点，这两个原则性要点基本被后来的其他社会主义者继承，即：</w:t>
      </w:r>
      <w:r w:rsidR="009913AE">
        <w:rPr>
          <w:rFonts w:ascii="宋体" w:hAnsi="宋体" w:hint="eastAsia"/>
          <w:sz w:val="24"/>
        </w:rPr>
        <w:t>①</w:t>
      </w:r>
      <w:r>
        <w:rPr>
          <w:rFonts w:ascii="宋体" w:hAnsi="宋体" w:hint="eastAsia"/>
          <w:sz w:val="24"/>
        </w:rPr>
        <w:t>人本主义</w:t>
      </w:r>
      <w:r w:rsidR="009913AE">
        <w:rPr>
          <w:rFonts w:ascii="宋体" w:hAnsi="宋体" w:hint="eastAsia"/>
          <w:sz w:val="24"/>
        </w:rPr>
        <w:t xml:space="preserve"> ②</w:t>
      </w:r>
      <w:r>
        <w:rPr>
          <w:rFonts w:ascii="宋体" w:hAnsi="宋体" w:hint="eastAsia"/>
          <w:sz w:val="24"/>
        </w:rPr>
        <w:t>动态性。</w:t>
      </w:r>
    </w:p>
    <w:p w:rsidR="00315A5B" w:rsidRDefault="00315A5B">
      <w:pPr>
        <w:tabs>
          <w:tab w:val="left" w:pos="1408"/>
        </w:tabs>
        <w:spacing w:line="360" w:lineRule="auto"/>
        <w:ind w:firstLine="420"/>
        <w:rPr>
          <w:rFonts w:ascii="宋体" w:hAnsi="宋体"/>
          <w:sz w:val="24"/>
        </w:rPr>
      </w:pPr>
      <w:r>
        <w:rPr>
          <w:rFonts w:ascii="宋体" w:hAnsi="宋体" w:hint="eastAsia"/>
          <w:sz w:val="24"/>
        </w:rPr>
        <w:t>人本主义的解释就是从人的本质出发定义社会主义/共产主义。《1844年经济学哲学手稿》论证共产主义是最充分符合人的本质的存在形式，人的本质包含两个方面：（1）劳动的人的自由的、有意识的和创造的活动，（2）每个人同作为整体的内在联系。因此能理解《共产党宣言》中对共产主义的定义：“一个联合体，在那里，每个人的自由发展是一切人的自由发展得以实现的条件。”</w:t>
      </w:r>
      <w:r>
        <w:rPr>
          <w:rStyle w:val="a3"/>
          <w:rFonts w:ascii="宋体" w:hAnsi="宋体" w:hint="eastAsia"/>
          <w:sz w:val="24"/>
        </w:rPr>
        <w:footnoteReference w:id="47"/>
      </w:r>
      <w:r>
        <w:rPr>
          <w:rFonts w:ascii="宋体" w:hAnsi="宋体" w:hint="eastAsia"/>
          <w:sz w:val="24"/>
        </w:rPr>
        <w:t>综上就能理解詹姆斯·劳勒这段话：“通过与其他60亿个人的智力，能力和创造力的积极联系，使每一个人的能力、美感、智力和创造力得以扩展。因为每个人只有通过与整个人类的关系才能成为他本身。”劳勒进一步发挥道：“一旦隔离科学家的壁垒倒塌，一旦思想的自由交流成为可能，科学家的创造力就会大大地增强。一旦每个人都具有的人的创造性的音乐天赋得以自由发挥，音乐方面的创作力就会极大地扩展。”</w:t>
      </w:r>
      <w:r>
        <w:rPr>
          <w:rStyle w:val="a3"/>
          <w:rFonts w:ascii="宋体" w:hAnsi="宋体" w:hint="eastAsia"/>
          <w:sz w:val="24"/>
        </w:rPr>
        <w:footnoteReference w:id="48"/>
      </w:r>
    </w:p>
    <w:p w:rsidR="00315A5B" w:rsidRDefault="00315A5B">
      <w:pPr>
        <w:tabs>
          <w:tab w:val="left" w:pos="1408"/>
        </w:tabs>
        <w:spacing w:line="360" w:lineRule="auto"/>
        <w:ind w:firstLine="420"/>
        <w:rPr>
          <w:rFonts w:ascii="宋体" w:hAnsi="宋体"/>
          <w:sz w:val="24"/>
        </w:rPr>
      </w:pPr>
      <w:r>
        <w:rPr>
          <w:rFonts w:ascii="宋体" w:hAnsi="宋体" w:hint="eastAsia"/>
          <w:sz w:val="24"/>
        </w:rPr>
        <w:t>除了潜力和自由本性之外，越来越多的学者试图从人本主义立场推论出社会主义的友爱伦理性，阿尔·坎普贝尔总结了四点社会主义和人类发展目标：（1）人类的集体本质决定了人所成为的样子，即类特性：如对他人有同情心（2）团体交流和集体社会决策（3）追随启蒙运动的思想，坚信人类认识物质世界和社</w:t>
      </w:r>
      <w:r>
        <w:rPr>
          <w:rFonts w:ascii="宋体" w:hAnsi="宋体" w:hint="eastAsia"/>
          <w:sz w:val="24"/>
        </w:rPr>
        <w:lastRenderedPageBreak/>
        <w:t>会世界的能力（4）承诺与信任</w:t>
      </w:r>
      <w:r>
        <w:rPr>
          <w:rStyle w:val="a3"/>
          <w:rFonts w:ascii="宋体" w:hAnsi="宋体" w:hint="eastAsia"/>
          <w:sz w:val="24"/>
        </w:rPr>
        <w:footnoteReference w:id="49"/>
      </w:r>
      <w:r>
        <w:rPr>
          <w:rFonts w:ascii="宋体" w:hAnsi="宋体" w:hint="eastAsia"/>
          <w:sz w:val="24"/>
        </w:rPr>
        <w:t>。从人本主义出发的社会主义道德理想有助于社会主义的制度建设和环境保护。</w:t>
      </w:r>
    </w:p>
    <w:p w:rsidR="00315A5B" w:rsidRDefault="00315A5B">
      <w:pPr>
        <w:tabs>
          <w:tab w:val="left" w:pos="1408"/>
        </w:tabs>
        <w:spacing w:line="360" w:lineRule="auto"/>
        <w:ind w:firstLine="420"/>
        <w:rPr>
          <w:rFonts w:ascii="宋体" w:hAnsi="宋体"/>
          <w:sz w:val="24"/>
        </w:rPr>
      </w:pPr>
      <w:r>
        <w:rPr>
          <w:rFonts w:ascii="宋体" w:hAnsi="宋体" w:hint="eastAsia"/>
          <w:sz w:val="24"/>
        </w:rPr>
        <w:t>因为人的自由本质和道德动机</w:t>
      </w:r>
      <w:r w:rsidRPr="00C1221F">
        <w:rPr>
          <w:rFonts w:ascii="Times New Roman" w:hAnsi="Times New Roman"/>
          <w:sz w:val="24"/>
        </w:rPr>
        <w:t>(moral agency)</w:t>
      </w:r>
      <w:r>
        <w:rPr>
          <w:rFonts w:ascii="宋体" w:hAnsi="宋体" w:hint="eastAsia"/>
          <w:sz w:val="24"/>
        </w:rPr>
        <w:t>的发展需要一个过程，所以从人的本质角度理解资本主义、社会主义、共产主义，就必然推向对这三者的动态运动的辩证理解，即马克思提出的发展三阶段：（1）资本主义中的共产主义（2）资本主义和共产主义之间的共产主义（3）严格意义上的共产主义。尽管马克思不能阐释组建社会主义社会的各个方面，但至少他把社会主义视作为共产主义的初级阶段，因此社会主义和共产主义只有发展程度的区别</w:t>
      </w:r>
      <w:r>
        <w:rPr>
          <w:rStyle w:val="a4"/>
          <w:rFonts w:ascii="宋体" w:hAnsi="宋体" w:hint="eastAsia"/>
          <w:sz w:val="24"/>
        </w:rPr>
        <w:endnoteReference w:id="2"/>
      </w:r>
      <w:r>
        <w:rPr>
          <w:rFonts w:ascii="宋体" w:hAnsi="宋体" w:hint="eastAsia"/>
          <w:sz w:val="24"/>
        </w:rPr>
        <w:t>，没有本质的区别。社会主义是共产主义的第一个阶段，社会主义不是自生的，而是从资产阶级社会关系中产生的，社会主义之所以是共产主义的第一个阶段，正因为它将发展新的社会关系的形式：“共产主义对我们来说不是应当确立的状况，不是现实应当与之相适应的理想。我们所称为共产主义的是那种消灭现存状况的现实的运动。这个运动的条件是由现有的前提产生的。”</w:t>
      </w:r>
      <w:r>
        <w:rPr>
          <w:rStyle w:val="a3"/>
          <w:rFonts w:ascii="宋体" w:hAnsi="宋体" w:hint="eastAsia"/>
          <w:sz w:val="24"/>
        </w:rPr>
        <w:footnoteReference w:id="50"/>
      </w:r>
      <w:r>
        <w:rPr>
          <w:rFonts w:ascii="宋体" w:hAnsi="宋体" w:hint="eastAsia"/>
          <w:sz w:val="24"/>
        </w:rPr>
        <w:t>唐纳德对此阐明了马克思主义与社会主义的差异性：“马克思对资本主义的分析提供了一个关于所有资本主义国家的抽象模式，但这只具有近似的意义。而社会主义运动却产生了各式各样的现实要求。”</w:t>
      </w:r>
      <w:r>
        <w:rPr>
          <w:rStyle w:val="a3"/>
          <w:rFonts w:ascii="宋体" w:hAnsi="宋体" w:hint="eastAsia"/>
          <w:sz w:val="24"/>
        </w:rPr>
        <w:footnoteReference w:id="51"/>
      </w:r>
      <w:r>
        <w:rPr>
          <w:rFonts w:ascii="宋体" w:hAnsi="宋体" w:hint="eastAsia"/>
          <w:sz w:val="24"/>
        </w:rPr>
        <w:t>因此，社会主义首先是一种动态的现实实践运动，一切要素都应当在历时性动态——而不是固定的逻辑抽象内涵——中得到理解，这种辩证的动态性得到了辩证唯物历史观的论证。</w:t>
      </w:r>
    </w:p>
    <w:p w:rsidR="009913AE" w:rsidRDefault="00315A5B" w:rsidP="007526F7">
      <w:pPr>
        <w:tabs>
          <w:tab w:val="left" w:pos="1408"/>
        </w:tabs>
        <w:spacing w:line="360" w:lineRule="auto"/>
        <w:ind w:firstLine="420"/>
        <w:rPr>
          <w:rFonts w:ascii="宋体" w:hAnsi="宋体"/>
          <w:sz w:val="24"/>
        </w:rPr>
      </w:pPr>
      <w:r>
        <w:rPr>
          <w:rFonts w:ascii="宋体" w:hAnsi="宋体" w:hint="eastAsia"/>
          <w:sz w:val="24"/>
        </w:rPr>
        <w:t>一方面，社会主义因其具有人本主义的关怀而坚持人道主义的立场，并必然包含伦理价值的取向；另一方面，社会主义因其具有动态性而敞开了它的多种可能性，并暗示了社会主义在消灭现实的运动中必然也会在一个时期里包含一定的“现实要素”——即资本主义要素。但是教条论否认这两点。</w:t>
      </w:r>
    </w:p>
    <w:p w:rsidR="00315A5B" w:rsidRPr="007526F7" w:rsidRDefault="00315A5B" w:rsidP="00C3675F">
      <w:pPr>
        <w:pStyle w:val="1"/>
        <w:rPr>
          <w:rStyle w:val="ad"/>
        </w:rPr>
      </w:pPr>
      <w:bookmarkStart w:id="51" w:name="_Toc7480490"/>
      <w:bookmarkStart w:id="52" w:name="_Toc7480647"/>
      <w:r w:rsidRPr="007526F7">
        <w:rPr>
          <w:rStyle w:val="ad"/>
          <w:rFonts w:hint="eastAsia"/>
        </w:rPr>
        <w:t>（三）教条论梳理的马恩的社会主义观</w:t>
      </w:r>
      <w:bookmarkEnd w:id="51"/>
      <w:bookmarkEnd w:id="52"/>
    </w:p>
    <w:p w:rsidR="00315A5B" w:rsidRDefault="00315A5B">
      <w:pPr>
        <w:tabs>
          <w:tab w:val="left" w:pos="1408"/>
        </w:tabs>
        <w:spacing w:line="360" w:lineRule="auto"/>
        <w:ind w:firstLine="420"/>
        <w:rPr>
          <w:rFonts w:ascii="宋体" w:hAnsi="宋体"/>
          <w:sz w:val="24"/>
        </w:rPr>
      </w:pPr>
      <w:r>
        <w:rPr>
          <w:rFonts w:ascii="宋体" w:hAnsi="宋体" w:hint="eastAsia"/>
          <w:sz w:val="24"/>
        </w:rPr>
        <w:t>伦理社会主义者主要批判的对象是教条论者，他们认为教条论者通过建立所谓科学社会主义话语而实现了自己。第一个教条论者是恩格斯，《社会主义从空</w:t>
      </w:r>
      <w:r>
        <w:rPr>
          <w:rFonts w:ascii="宋体" w:hAnsi="宋体" w:hint="eastAsia"/>
          <w:sz w:val="24"/>
        </w:rPr>
        <w:lastRenderedPageBreak/>
        <w:t>想到科学的发展》认为科学社会主义的科学性在于：（1）以工人阶级立场为出发点（由此将理性和正义的改良观点排除掉）（2）以现实尤其是社会关系为基础，即马克思的两个伟大发现（由此排除从自由、平等、正义中推导）（3）拥有崭新的世界观为基础，即将辩证唯物主义运用于历史（4）一个补充和总结性要点是科学社会主义能够证明社会主义必然取代资本主义。另外，比较具有代表性的观点来自学者周仲秋，他指出马克思的社会主义观包括四点：（1）生产资料为全社会占有，这也是科学社会主义区别于以往任何社会的主要标志</w:t>
      </w:r>
      <w:r w:rsidR="00EA72DB">
        <w:rPr>
          <w:rFonts w:ascii="宋体" w:hAnsi="宋体" w:hint="eastAsia"/>
          <w:sz w:val="24"/>
        </w:rPr>
        <w:t>；</w:t>
      </w:r>
      <w:r>
        <w:rPr>
          <w:rFonts w:ascii="宋体" w:hAnsi="宋体" w:hint="eastAsia"/>
          <w:sz w:val="24"/>
        </w:rPr>
        <w:t>（2）消费资料实行按劳分配，即社会主义的分配原则</w:t>
      </w:r>
      <w:r w:rsidR="00EA72DB">
        <w:rPr>
          <w:rFonts w:ascii="宋体" w:hAnsi="宋体" w:hint="eastAsia"/>
          <w:sz w:val="24"/>
        </w:rPr>
        <w:t>；</w:t>
      </w:r>
      <w:r>
        <w:rPr>
          <w:rFonts w:ascii="宋体" w:hAnsi="宋体" w:hint="eastAsia"/>
          <w:sz w:val="24"/>
        </w:rPr>
        <w:t>（3）对整个社会的生产和消费计划行政管理，即科学社会主义的经济运行规则</w:t>
      </w:r>
      <w:r w:rsidR="00EA72DB">
        <w:rPr>
          <w:rFonts w:ascii="宋体" w:hAnsi="宋体" w:hint="eastAsia"/>
          <w:sz w:val="24"/>
        </w:rPr>
        <w:t>；</w:t>
      </w:r>
      <w:r>
        <w:rPr>
          <w:rFonts w:ascii="宋体" w:hAnsi="宋体" w:hint="eastAsia"/>
          <w:sz w:val="24"/>
        </w:rPr>
        <w:t>（4）实现了人的自由全面发展</w:t>
      </w:r>
      <w:r>
        <w:rPr>
          <w:rStyle w:val="a3"/>
          <w:rFonts w:ascii="宋体" w:hAnsi="宋体" w:hint="eastAsia"/>
          <w:sz w:val="24"/>
        </w:rPr>
        <w:footnoteReference w:id="52"/>
      </w:r>
      <w:r>
        <w:rPr>
          <w:rFonts w:ascii="宋体" w:hAnsi="宋体" w:hint="eastAsia"/>
          <w:sz w:val="24"/>
        </w:rPr>
        <w:t>。然而这四点并不能说明社会主义的科学性，不如说是一种改良程序。</w:t>
      </w:r>
    </w:p>
    <w:p w:rsidR="00315A5B" w:rsidRDefault="00315A5B">
      <w:pPr>
        <w:tabs>
          <w:tab w:val="left" w:pos="1408"/>
        </w:tabs>
        <w:spacing w:line="360" w:lineRule="auto"/>
        <w:ind w:firstLine="420"/>
        <w:rPr>
          <w:rFonts w:ascii="宋体" w:hAnsi="宋体"/>
          <w:sz w:val="24"/>
        </w:rPr>
      </w:pPr>
      <w:r>
        <w:rPr>
          <w:rFonts w:ascii="宋体" w:hAnsi="宋体" w:hint="eastAsia"/>
          <w:sz w:val="24"/>
        </w:rPr>
        <w:t>很多学者对恩格斯的规定做出了很多反驳和批评意见，但对其中隐含的对科学权威的崇拜却没有得到有效反思。对科学的崇拜是整个20世纪的天真想法，当时的背景是：代表着科学的哲学走向崩溃，另一个方面，人们从实际生活层面感到科学技术进步带来的巨大变革力量，当哲学渴望成为一门科学的愿景失败后，科学终于登临了神坛。在马克思这里，科学替换掉了上帝的位置。尽管马克思已经留下了足够的解释空间以供后来的实践者和理论家补充社会主义的实践和理论话语，但这种科学性却将哲学批判和艺术批评排斥出去。比如新进的例子是，埃里克·欧林·赖特在规定他的“解放社会科学”的本质时，反复强调这是一门科学，而不是一种哲学批判</w:t>
      </w:r>
      <w:r>
        <w:rPr>
          <w:rStyle w:val="a3"/>
          <w:rFonts w:ascii="宋体" w:hAnsi="宋体" w:hint="eastAsia"/>
          <w:sz w:val="24"/>
        </w:rPr>
        <w:footnoteReference w:id="53"/>
      </w:r>
      <w:r>
        <w:rPr>
          <w:rFonts w:ascii="宋体" w:hAnsi="宋体" w:hint="eastAsia"/>
          <w:sz w:val="24"/>
        </w:rPr>
        <w:t>。简言之，在对社会的未来和历史的解释与谋划中，教条论者的科学社会主义排斥了哲学、艺术、神学的基本话语。</w:t>
      </w:r>
    </w:p>
    <w:p w:rsidR="00315A5B" w:rsidRDefault="00315A5B">
      <w:pPr>
        <w:tabs>
          <w:tab w:val="left" w:pos="1408"/>
        </w:tabs>
        <w:spacing w:line="360" w:lineRule="auto"/>
        <w:ind w:firstLine="420"/>
        <w:rPr>
          <w:rFonts w:ascii="宋体" w:hAnsi="宋体"/>
          <w:sz w:val="24"/>
        </w:rPr>
      </w:pPr>
      <w:r>
        <w:rPr>
          <w:rFonts w:ascii="宋体" w:hAnsi="宋体" w:hint="eastAsia"/>
          <w:sz w:val="24"/>
        </w:rPr>
        <w:t>另外，教条论者对论敌的彻底批判只能求助于漏洞百出且苍白无力的两点策略：（1）把论敌的观点还原为阶级意识（2）反复引述马克思的两大科学发现。学者罗伊·富勒姆斯戴尔在反思哲学研究的方法论时指出：“一个中心的问题是：我们是否更多地把具有背景的理论（和思想家）放置在它们原初的历史背景中，而不是关注于他们的讨论对我们的讨论有多大贡献。”</w:t>
      </w:r>
      <w:r>
        <w:rPr>
          <w:rStyle w:val="a3"/>
          <w:rFonts w:ascii="宋体" w:hAnsi="宋体" w:hint="eastAsia"/>
          <w:sz w:val="24"/>
        </w:rPr>
        <w:footnoteReference w:id="54"/>
      </w:r>
      <w:r>
        <w:rPr>
          <w:rFonts w:ascii="宋体" w:hAnsi="宋体" w:hint="eastAsia"/>
          <w:sz w:val="24"/>
        </w:rPr>
        <w:t>无疑，为了避免教条论，应当更多考虑后者。</w:t>
      </w:r>
    </w:p>
    <w:p w:rsidR="00315A5B" w:rsidRDefault="00315A5B" w:rsidP="007526F7">
      <w:pPr>
        <w:tabs>
          <w:tab w:val="left" w:pos="1408"/>
        </w:tabs>
        <w:spacing w:line="360" w:lineRule="auto"/>
        <w:ind w:firstLine="420"/>
        <w:rPr>
          <w:rFonts w:ascii="宋体" w:hAnsi="宋体"/>
          <w:sz w:val="24"/>
        </w:rPr>
      </w:pPr>
      <w:r>
        <w:rPr>
          <w:rFonts w:ascii="宋体" w:hAnsi="宋体" w:hint="eastAsia"/>
          <w:sz w:val="24"/>
        </w:rPr>
        <w:t>教条论对科学性的崇拜根源于马克思和恩格斯对科学社会主义和空想社会</w:t>
      </w:r>
      <w:r>
        <w:rPr>
          <w:rFonts w:ascii="宋体" w:hAnsi="宋体" w:hint="eastAsia"/>
          <w:sz w:val="24"/>
        </w:rPr>
        <w:lastRenderedPageBreak/>
        <w:t>主义之间的区分。但是这种区分是成功的吗？换言之，在空想社会主义和科学社会主义之间确切存在一个清晰的界限吗？</w:t>
      </w:r>
    </w:p>
    <w:p w:rsidR="00315A5B" w:rsidRPr="007526F7" w:rsidRDefault="00315A5B" w:rsidP="00C3675F">
      <w:pPr>
        <w:pStyle w:val="1"/>
        <w:rPr>
          <w:rStyle w:val="ad"/>
        </w:rPr>
      </w:pPr>
      <w:bookmarkStart w:id="53" w:name="_Toc7480491"/>
      <w:bookmarkStart w:id="54" w:name="_Toc7480648"/>
      <w:r w:rsidRPr="007526F7">
        <w:rPr>
          <w:rStyle w:val="ad"/>
          <w:rFonts w:hint="eastAsia"/>
        </w:rPr>
        <w:t>（四）科学社会主义、空想社会主义和启蒙观念</w:t>
      </w:r>
      <w:bookmarkEnd w:id="53"/>
      <w:bookmarkEnd w:id="54"/>
    </w:p>
    <w:p w:rsidR="00315A5B" w:rsidRDefault="00315A5B">
      <w:pPr>
        <w:tabs>
          <w:tab w:val="left" w:pos="1408"/>
        </w:tabs>
        <w:spacing w:line="360" w:lineRule="auto"/>
        <w:ind w:firstLine="420"/>
        <w:rPr>
          <w:rFonts w:ascii="宋体" w:hAnsi="宋体"/>
          <w:sz w:val="24"/>
        </w:rPr>
      </w:pPr>
      <w:r>
        <w:rPr>
          <w:rFonts w:ascii="宋体" w:hAnsi="宋体" w:hint="eastAsia"/>
          <w:sz w:val="24"/>
        </w:rPr>
        <w:t>恩格斯认为科学社会主义和空想社会主义的区别是：（1）后者尽力构想一个尽可能完善的社会，前者研究无产阶级和资产阶级相互斗争的历史经济过程；（2）前者并没有发现剩余价值。唯物主义的历史观和剩余价值的发现标志着社会主义变成了科学</w:t>
      </w:r>
      <w:r>
        <w:rPr>
          <w:rStyle w:val="a3"/>
          <w:rFonts w:ascii="宋体" w:hAnsi="宋体" w:hint="eastAsia"/>
          <w:sz w:val="24"/>
        </w:rPr>
        <w:footnoteReference w:id="55"/>
      </w:r>
      <w:r>
        <w:rPr>
          <w:rFonts w:ascii="宋体" w:hAnsi="宋体" w:hint="eastAsia"/>
          <w:sz w:val="24"/>
        </w:rPr>
        <w:t>。但是，马克思拒绝给社会主义以哲学本体论证明的做法给所有对社会主义的挑战留下了空间。这种做法忽视了科学社会主义预设了两个彼此矛盾前提：（1）全人类的全方面平等、自由是必须维护的道德价值，是人性的价值（2）经济决定论（社会的经济结构决定社会的政治制度、道德价值和文化生活）</w:t>
      </w:r>
      <w:r>
        <w:rPr>
          <w:rStyle w:val="a3"/>
          <w:rFonts w:ascii="宋体" w:hAnsi="宋体" w:hint="eastAsia"/>
          <w:sz w:val="24"/>
        </w:rPr>
        <w:footnoteReference w:id="56"/>
      </w:r>
      <w:r>
        <w:rPr>
          <w:rFonts w:ascii="宋体" w:hAnsi="宋体" w:hint="eastAsia"/>
          <w:sz w:val="24"/>
        </w:rPr>
        <w:t>马克思所设想的“自由”和“平等”已经在很大程度上为启蒙的定义赋予了全新的内涵，以致于掩盖了一个事实：这两个观念根源于启蒙运动。</w:t>
      </w:r>
    </w:p>
    <w:p w:rsidR="00315A5B" w:rsidRDefault="00315A5B">
      <w:pPr>
        <w:tabs>
          <w:tab w:val="left" w:pos="1408"/>
        </w:tabs>
        <w:spacing w:line="360" w:lineRule="auto"/>
        <w:ind w:firstLine="420"/>
        <w:rPr>
          <w:rFonts w:ascii="宋体" w:hAnsi="宋体"/>
          <w:sz w:val="24"/>
        </w:rPr>
      </w:pPr>
      <w:r>
        <w:rPr>
          <w:rFonts w:ascii="宋体" w:hAnsi="宋体" w:hint="eastAsia"/>
          <w:sz w:val="24"/>
        </w:rPr>
        <w:t>恩格斯在分析空想社会主义时指出：“现代社会主义...就其理论形式来说，起初却表现为18世纪法国伟大启蒙学者所提出的各种原则的更彻底的、进一步的发展。”</w:t>
      </w:r>
      <w:r>
        <w:rPr>
          <w:rStyle w:val="a3"/>
          <w:rFonts w:ascii="宋体" w:hAnsi="宋体" w:hint="eastAsia"/>
          <w:sz w:val="24"/>
        </w:rPr>
        <w:footnoteReference w:id="57"/>
      </w:r>
      <w:r>
        <w:rPr>
          <w:rFonts w:ascii="宋体" w:hAnsi="宋体" w:hint="eastAsia"/>
          <w:sz w:val="24"/>
        </w:rPr>
        <w:t>然而，马克思所设想的科学社会主义未来图景与“空想社会主义”并无大异。按照教条论的说法，这种理想社会依然具有科学性，因为它是被两大科学理论（历史唯物主义和辩证唯物主义）所论证为可能且必然的。这两大马克思的伟大科学发现不仅保证教条论者可以把社会主义理论的所有要素论证为科学的颠扑不破的，也可以把所有反对的声音还原为某种落后意识形态的话语。然而，沃尔夫冈-迈泽尔指出：马克思只在科学史或政治上必要时才接受“科学社会主义”这一概念，这说明马克思本人并没有像教条论者那样对科学社会主义持完全肯定的态度。这是为什么呢？</w:t>
      </w:r>
    </w:p>
    <w:p w:rsidR="00315A5B" w:rsidRDefault="00315A5B">
      <w:pPr>
        <w:tabs>
          <w:tab w:val="left" w:pos="1408"/>
        </w:tabs>
        <w:spacing w:line="360" w:lineRule="auto"/>
        <w:ind w:firstLine="420"/>
        <w:rPr>
          <w:rFonts w:ascii="宋体" w:hAnsi="宋体"/>
          <w:sz w:val="24"/>
        </w:rPr>
      </w:pPr>
      <w:r>
        <w:rPr>
          <w:rFonts w:ascii="宋体" w:hAnsi="宋体" w:hint="eastAsia"/>
          <w:sz w:val="24"/>
        </w:rPr>
        <w:t>唯一的解释是马克思没能调合社会主义中道德与经济的关系，即价值观和历史唯物主义的先后关系。我们看到，道德与经济的关系在社会主义中十分暧昧：理性、资本和现代文明导致道德的败坏促使社会主义者深刻思考剥削的本质，因</w:t>
      </w:r>
      <w:r>
        <w:rPr>
          <w:rFonts w:ascii="宋体" w:hAnsi="宋体" w:hint="eastAsia"/>
          <w:sz w:val="24"/>
        </w:rPr>
        <w:lastRenderedPageBreak/>
        <w:t>此将产生两个意味完全相反的说法——（1）以经济策略消灭剥削满足道德标准（2）通过经济领域的革命决定良善的实现。这两句话描述的是一件事，前者是价值观的命令要求，后者是唯物历史观的策略。因此，像启蒙主义和空想社会主义一样，马克思的思想中不可避免包含着乌托邦的残余。托尼·安德烈阿尼指出这种残余有：“消除社会学和人类学意义上的矛盾，包括个人内在的、个人与他所属团体之间的、工作集体和更广大社会层面之间的、个人和公民之间的、国家和人性之间的矛盾。”而且这种想法“立足于启蒙时代的乐观主义精神，立足于19世纪对技术进步的信仰，立足于对矛盾‘扬弃’的黑格尔辩证法的某种解读。”</w:t>
      </w:r>
      <w:r>
        <w:rPr>
          <w:rStyle w:val="a3"/>
          <w:rFonts w:ascii="宋体" w:hAnsi="宋体" w:hint="eastAsia"/>
          <w:sz w:val="24"/>
        </w:rPr>
        <w:footnoteReference w:id="58"/>
      </w:r>
    </w:p>
    <w:p w:rsidR="00315A5B" w:rsidRDefault="00315A5B" w:rsidP="007526F7">
      <w:pPr>
        <w:tabs>
          <w:tab w:val="left" w:pos="1408"/>
        </w:tabs>
        <w:spacing w:line="360" w:lineRule="auto"/>
        <w:ind w:firstLine="420"/>
        <w:rPr>
          <w:rFonts w:ascii="宋体" w:hAnsi="宋体"/>
          <w:sz w:val="24"/>
        </w:rPr>
      </w:pPr>
      <w:r>
        <w:rPr>
          <w:rFonts w:ascii="宋体" w:hAnsi="宋体" w:hint="eastAsia"/>
          <w:sz w:val="24"/>
        </w:rPr>
        <w:t>在社会主义和启蒙理想之间存在一个奇怪的话语空间：马克思主义创始者一方面试图避免空想社会主义和启蒙理想，一方面不得不以这种理想来批判资本主义的剥削、压榨和竞争，并以此设计社会主义的图景；在批评社会主义的理论家这里，一方面，诺奇克指责“社会主义不正义”，包括许多学者指责“苏联模式”（苏联是唯一一个完全声称建立了社会主义的国家）的个人专制；而另一方面，19世纪80年代的约翰·雷</w:t>
      </w:r>
      <w:r w:rsidRPr="00C1221F">
        <w:rPr>
          <w:rFonts w:ascii="Times New Roman" w:hAnsi="Times New Roman"/>
          <w:sz w:val="24"/>
        </w:rPr>
        <w:t>（</w:t>
      </w:r>
      <w:r w:rsidRPr="00C1221F">
        <w:rPr>
          <w:rFonts w:ascii="Times New Roman" w:hAnsi="Times New Roman"/>
          <w:sz w:val="24"/>
        </w:rPr>
        <w:t>John Rea</w:t>
      </w:r>
      <w:r w:rsidRPr="00C1221F">
        <w:rPr>
          <w:rFonts w:ascii="Times New Roman" w:hAnsi="Times New Roman"/>
          <w:sz w:val="24"/>
        </w:rPr>
        <w:t>）</w:t>
      </w:r>
      <w:r>
        <w:rPr>
          <w:rFonts w:ascii="宋体" w:hAnsi="宋体" w:hint="eastAsia"/>
          <w:sz w:val="24"/>
        </w:rPr>
        <w:t>则批评社会主义“归根结底就是要求正义”，同时，认为社会主义就是对人自由的毫无限制的保留的质疑声也从未停止过。简言之，“社会主义是道德正确的”和“社会主义是道德错误的”这两种对立判断居然都是对社会主义的批评。那么社会主义和道德的关系到底如何呢？伦理社会主义没能对自己的基础做出论证。</w:t>
      </w:r>
    </w:p>
    <w:p w:rsidR="00315A5B" w:rsidRPr="007526F7" w:rsidRDefault="00315A5B" w:rsidP="00C3675F">
      <w:pPr>
        <w:pStyle w:val="1"/>
        <w:rPr>
          <w:rStyle w:val="ad"/>
        </w:rPr>
      </w:pPr>
      <w:bookmarkStart w:id="55" w:name="_Toc7480492"/>
      <w:bookmarkStart w:id="56" w:name="_Toc7480649"/>
      <w:r w:rsidRPr="007526F7">
        <w:rPr>
          <w:rStyle w:val="ad"/>
          <w:rFonts w:hint="eastAsia"/>
        </w:rPr>
        <w:t>（五）作为社会主义的基础结构：伦理性希望和道德正确</w:t>
      </w:r>
      <w:r w:rsidRPr="007526F7">
        <w:rPr>
          <w:rStyle w:val="ad"/>
          <w:rFonts w:hint="eastAsia"/>
        </w:rPr>
        <w:endnoteReference w:id="3"/>
      </w:r>
      <w:bookmarkEnd w:id="55"/>
      <w:bookmarkEnd w:id="56"/>
    </w:p>
    <w:p w:rsidR="00315A5B" w:rsidRDefault="00315A5B">
      <w:pPr>
        <w:tabs>
          <w:tab w:val="left" w:pos="1408"/>
        </w:tabs>
        <w:spacing w:line="360" w:lineRule="auto"/>
        <w:ind w:firstLineChars="200" w:firstLine="480"/>
        <w:rPr>
          <w:rFonts w:ascii="宋体" w:hAnsi="宋体"/>
          <w:sz w:val="24"/>
        </w:rPr>
      </w:pPr>
      <w:r>
        <w:rPr>
          <w:rFonts w:ascii="宋体" w:hAnsi="宋体" w:hint="eastAsia"/>
          <w:sz w:val="24"/>
        </w:rPr>
        <w:t>科恩指出“什么是社会主义？”是社会主义最基本和最首先要回答的问题。阿·阿·普里加林进一步指出：“‘社会主义’（以及‘共产主义’）一词具有三种含义：第一，它是一种科学；第二，它是一种社会运动；第三，它是一种社会制度。要根据具体情况来使用这个词的某一种含义，而不能把它们混为一谈。”</w:t>
      </w:r>
      <w:r>
        <w:rPr>
          <w:rStyle w:val="a3"/>
          <w:rFonts w:ascii="宋体" w:hAnsi="宋体" w:hint="eastAsia"/>
          <w:sz w:val="24"/>
        </w:rPr>
        <w:footnoteReference w:id="59"/>
      </w:r>
      <w:r>
        <w:rPr>
          <w:rFonts w:ascii="宋体" w:hAnsi="宋体" w:hint="eastAsia"/>
          <w:sz w:val="24"/>
        </w:rPr>
        <w:t>前文已经讨论过科学性和动态性，希腊学者迈克利斯·斯勃德拉克斯曾如此描</w:t>
      </w:r>
      <w:r>
        <w:rPr>
          <w:rFonts w:ascii="宋体" w:hAnsi="宋体" w:hint="eastAsia"/>
          <w:sz w:val="24"/>
        </w:rPr>
        <w:lastRenderedPageBreak/>
        <w:t>述过对作为社会运动的科学社会主义的研究方法：“对资本主义阵营的现状及发展、社会主义者在斗争过程中获得的经验教训进行系统分析”</w:t>
      </w:r>
      <w:r>
        <w:rPr>
          <w:rStyle w:val="a3"/>
          <w:rFonts w:ascii="宋体" w:hAnsi="宋体" w:hint="eastAsia"/>
          <w:sz w:val="24"/>
        </w:rPr>
        <w:footnoteReference w:id="60"/>
      </w:r>
      <w:r>
        <w:rPr>
          <w:rFonts w:ascii="宋体" w:hAnsi="宋体" w:hint="eastAsia"/>
          <w:sz w:val="24"/>
        </w:rPr>
        <w:t>这样一个社会主义就是某种混杂着各种实践策略和信息知识建构性的理论框架。</w:t>
      </w:r>
    </w:p>
    <w:p w:rsidR="00315A5B" w:rsidRDefault="00315A5B">
      <w:pPr>
        <w:tabs>
          <w:tab w:val="left" w:pos="1408"/>
        </w:tabs>
        <w:spacing w:line="360" w:lineRule="auto"/>
        <w:ind w:firstLineChars="200" w:firstLine="480"/>
        <w:rPr>
          <w:rFonts w:ascii="宋体" w:hAnsi="宋体"/>
          <w:sz w:val="24"/>
        </w:rPr>
      </w:pPr>
      <w:r>
        <w:rPr>
          <w:rFonts w:ascii="宋体" w:hAnsi="宋体" w:hint="eastAsia"/>
          <w:sz w:val="24"/>
        </w:rPr>
        <w:t>当讨论作为社会制度的社会主义时，对这个问题的讨论不仅仅是讨论诺奇克断言“社会主义不正义”的铺垫，更是一种价值、语境、体系的基础性建构，也更是一种自由性话语在实践中的先行展开。任何一个马克思主义传统都赞同在对“社会主义”的先行设定中，现实性要求也同时被设定。现实性本身只有在实践理性中才能被理解，这样一种命令性伦理要求被包含在问题的无条件性回答中，而不是回答的不确定性内容中。因此，如果我们接下来对“社会主义”概念的讨论将是一种学术的姿态，而不仅仅是一种学术运作，那么一种伦理的普遍性姿态也同时必将被召唤而出。</w:t>
      </w:r>
    </w:p>
    <w:p w:rsidR="00315A5B" w:rsidRDefault="00315A5B">
      <w:pPr>
        <w:tabs>
          <w:tab w:val="left" w:pos="1408"/>
        </w:tabs>
        <w:spacing w:line="360" w:lineRule="auto"/>
        <w:ind w:firstLineChars="200" w:firstLine="480"/>
        <w:rPr>
          <w:rFonts w:ascii="宋体" w:hAnsi="宋体"/>
          <w:sz w:val="24"/>
        </w:rPr>
      </w:pPr>
      <w:r>
        <w:rPr>
          <w:rFonts w:ascii="宋体" w:hAnsi="宋体" w:hint="eastAsia"/>
          <w:sz w:val="24"/>
        </w:rPr>
        <w:t>学者段忠桥指出，近四十年来的英美马克思主义者分化为两个倾向：一个是为社会主义进行道德辩护，另一个强调坚持社会主义必然性的信念</w:t>
      </w:r>
      <w:r>
        <w:rPr>
          <w:rStyle w:val="a3"/>
          <w:rFonts w:ascii="宋体" w:hAnsi="宋体" w:hint="eastAsia"/>
          <w:sz w:val="24"/>
        </w:rPr>
        <w:footnoteReference w:id="61"/>
      </w:r>
      <w:r>
        <w:rPr>
          <w:rFonts w:ascii="宋体" w:hAnsi="宋体" w:hint="eastAsia"/>
          <w:sz w:val="24"/>
        </w:rPr>
        <w:t>。然而，人们从道德角度为社会主义作辩护不能说明社会主义的本质特征就是道德，很多学者提出的方式是将社会主义看作是对资本主义种种道德问题治疗可能手段</w:t>
      </w:r>
      <w:r>
        <w:rPr>
          <w:rStyle w:val="a4"/>
          <w:rFonts w:ascii="宋体" w:hAnsi="宋体" w:hint="eastAsia"/>
          <w:sz w:val="24"/>
        </w:rPr>
        <w:endnoteReference w:id="4"/>
      </w:r>
      <w:r>
        <w:rPr>
          <w:rFonts w:ascii="宋体" w:hAnsi="宋体" w:hint="eastAsia"/>
          <w:sz w:val="24"/>
        </w:rPr>
        <w:t>。如果在社会主义的漫长时期中将长期存在资本主义要素，那么可以得出本文的总论点：“把提高生产力和建设民主政治交给资本主义，把生态问题和伦理道德交给社会主义。”进一步，我们可以把资本主义与社会主义接受社会主义的主要任务是道德和伦理方面的努力这一观点，就能推出社会主义与资本主义的区别在于前者就“道德”“伦理”领域的特殊关照，进而可以较弱地确认社会主义的本质就是实现“道德正确”和“伦理协调”（而不是提高生产力和消灭劳动），就是维护平等、自由和人性的尊贵。</w:t>
      </w:r>
    </w:p>
    <w:p w:rsidR="00315A5B" w:rsidRDefault="00315A5B">
      <w:pPr>
        <w:tabs>
          <w:tab w:val="left" w:pos="1408"/>
        </w:tabs>
        <w:spacing w:line="360" w:lineRule="auto"/>
        <w:ind w:firstLineChars="200" w:firstLine="480"/>
        <w:rPr>
          <w:rFonts w:ascii="宋体" w:hAnsi="宋体"/>
          <w:sz w:val="24"/>
        </w:rPr>
      </w:pPr>
      <w:r>
        <w:rPr>
          <w:rFonts w:ascii="宋体" w:hAnsi="宋体" w:hint="eastAsia"/>
          <w:sz w:val="24"/>
        </w:rPr>
        <w:t>社会主义概念中本身包含着两个基础性建构要素：“道德正确”和“</w:t>
      </w:r>
      <w:r w:rsidR="00335E35">
        <w:rPr>
          <w:rFonts w:ascii="宋体" w:hAnsi="宋体" w:hint="eastAsia"/>
          <w:sz w:val="24"/>
        </w:rPr>
        <w:t>可欲性</w:t>
      </w:r>
      <w:r>
        <w:rPr>
          <w:rFonts w:ascii="宋体" w:hAnsi="宋体" w:hint="eastAsia"/>
          <w:sz w:val="24"/>
        </w:rPr>
        <w:t>”。前者为“社会主义”这一尚未实现的社会制度提供价值性，也就是回答“我们为什么需要社会主义”和“需要什么样的社会主义”；后者包含两个层面，（1）客观的“可希望性”，即因为“社会主义从客观规律而言必然实现”这一论断为真（奥尔曼和劳默的工作），因此“对其实现持希望或信仰的态度是可行的”也</w:t>
      </w:r>
      <w:r>
        <w:rPr>
          <w:rFonts w:ascii="宋体" w:hAnsi="宋体" w:hint="eastAsia"/>
          <w:sz w:val="24"/>
        </w:rPr>
        <w:lastRenderedPageBreak/>
        <w:t>为真，当然这种真值具有程度性大小之分，（2）另一个是主观的“应希望性”，这一要素综合“道德正确”和“可希望性”，它的论证是：如果“社会主义是道德正确且是可希望的”，那么“我们应当并且必须希望社会主义的到来，而这种希望同时也要求我们必须做出努力推动它实现”。</w:t>
      </w:r>
    </w:p>
    <w:p w:rsidR="00C1221F" w:rsidRDefault="00315A5B" w:rsidP="00C1221F">
      <w:pPr>
        <w:tabs>
          <w:tab w:val="left" w:pos="1408"/>
        </w:tabs>
        <w:spacing w:line="360" w:lineRule="auto"/>
        <w:ind w:firstLineChars="200" w:firstLine="480"/>
        <w:rPr>
          <w:rFonts w:ascii="宋体" w:hAnsi="宋体"/>
          <w:sz w:val="24"/>
        </w:rPr>
      </w:pPr>
      <w:r>
        <w:rPr>
          <w:rFonts w:ascii="宋体" w:hAnsi="宋体" w:hint="eastAsia"/>
          <w:sz w:val="24"/>
        </w:rPr>
        <w:t>“应希望性”是一种动态的伦理抽象，它表明社会主义的本质属性是伦理性，而不是经济性和社会性，它的逻辑骨架是这样一个三断论：</w:t>
      </w:r>
    </w:p>
    <w:p w:rsidR="00C1221F" w:rsidRDefault="00315A5B" w:rsidP="00335E35">
      <w:pPr>
        <w:tabs>
          <w:tab w:val="left" w:pos="1408"/>
        </w:tabs>
        <w:spacing w:line="360" w:lineRule="auto"/>
        <w:ind w:firstLineChars="300" w:firstLine="720"/>
        <w:rPr>
          <w:rFonts w:ascii="宋体" w:hAnsi="宋体"/>
          <w:sz w:val="24"/>
        </w:rPr>
      </w:pPr>
      <w:r>
        <w:rPr>
          <w:rFonts w:ascii="宋体" w:hAnsi="宋体" w:hint="eastAsia"/>
          <w:sz w:val="24"/>
        </w:rPr>
        <w:t>a.如果A既道德正确又可希望并且尚未完全实现，那么A就必须被我们希望</w:t>
      </w:r>
      <w:r>
        <w:rPr>
          <w:rStyle w:val="a4"/>
          <w:rFonts w:ascii="宋体" w:hAnsi="宋体" w:hint="eastAsia"/>
          <w:sz w:val="24"/>
        </w:rPr>
        <w:endnoteReference w:id="5"/>
      </w:r>
      <w:r>
        <w:rPr>
          <w:rFonts w:ascii="宋体" w:hAnsi="宋体" w:hint="eastAsia"/>
          <w:sz w:val="24"/>
        </w:rPr>
        <w:t>并且我们必须在实践中促使其完全实现(大前提)</w:t>
      </w:r>
    </w:p>
    <w:p w:rsidR="00C1221F" w:rsidRDefault="00315A5B" w:rsidP="00335E35">
      <w:pPr>
        <w:tabs>
          <w:tab w:val="left" w:pos="1408"/>
        </w:tabs>
        <w:spacing w:line="360" w:lineRule="auto"/>
        <w:ind w:firstLineChars="300" w:firstLine="720"/>
        <w:rPr>
          <w:rFonts w:ascii="宋体" w:hAnsi="宋体"/>
          <w:sz w:val="24"/>
        </w:rPr>
      </w:pPr>
      <w:r>
        <w:rPr>
          <w:rFonts w:ascii="宋体" w:hAnsi="宋体" w:hint="eastAsia"/>
          <w:sz w:val="24"/>
        </w:rPr>
        <w:t xml:space="preserve"> b. 社会主义既道德正确又可希望并且尚未完全实现（小前提）</w:t>
      </w:r>
    </w:p>
    <w:p w:rsidR="00C1221F" w:rsidRDefault="00315A5B" w:rsidP="00C1221F">
      <w:pPr>
        <w:tabs>
          <w:tab w:val="left" w:pos="1408"/>
        </w:tabs>
        <w:spacing w:line="360" w:lineRule="auto"/>
        <w:ind w:firstLineChars="200" w:firstLine="480"/>
        <w:rPr>
          <w:rFonts w:ascii="宋体" w:hAnsi="宋体"/>
          <w:sz w:val="24"/>
        </w:rPr>
      </w:pPr>
      <w:r>
        <w:rPr>
          <w:rFonts w:ascii="宋体" w:hAnsi="宋体" w:hint="eastAsia"/>
          <w:sz w:val="24"/>
        </w:rPr>
        <w:t xml:space="preserve"> </w:t>
      </w:r>
      <w:r w:rsidR="00335E35">
        <w:rPr>
          <w:rFonts w:ascii="宋体" w:hAnsi="宋体"/>
          <w:sz w:val="24"/>
        </w:rPr>
        <w:t xml:space="preserve">  </w:t>
      </w:r>
      <w:r>
        <w:rPr>
          <w:rFonts w:ascii="宋体" w:hAnsi="宋体" w:hint="eastAsia"/>
          <w:sz w:val="24"/>
        </w:rPr>
        <w:t>c.我们必须希望社会主义成为现实，并且不断地在实践中促使其完全实现</w:t>
      </w:r>
      <w:r>
        <w:rPr>
          <w:rStyle w:val="a4"/>
          <w:rFonts w:ascii="宋体" w:hAnsi="宋体" w:hint="eastAsia"/>
          <w:sz w:val="24"/>
        </w:rPr>
        <w:endnoteReference w:id="6"/>
      </w:r>
      <w:r>
        <w:rPr>
          <w:rFonts w:ascii="宋体" w:hAnsi="宋体" w:hint="eastAsia"/>
          <w:sz w:val="24"/>
        </w:rPr>
        <w:t>。</w:t>
      </w:r>
    </w:p>
    <w:p w:rsidR="00315A5B" w:rsidRDefault="00315A5B" w:rsidP="00C1221F">
      <w:pPr>
        <w:tabs>
          <w:tab w:val="left" w:pos="1408"/>
        </w:tabs>
        <w:spacing w:line="360" w:lineRule="auto"/>
        <w:ind w:firstLineChars="200" w:firstLine="480"/>
        <w:rPr>
          <w:rFonts w:ascii="宋体" w:hAnsi="宋体"/>
          <w:sz w:val="24"/>
        </w:rPr>
      </w:pPr>
      <w:r>
        <w:rPr>
          <w:rFonts w:ascii="宋体" w:hAnsi="宋体" w:hint="eastAsia"/>
          <w:sz w:val="24"/>
        </w:rPr>
        <w:t>只有这一三段论成立，伦理社会主义的主张才能成立。</w:t>
      </w:r>
    </w:p>
    <w:p w:rsidR="00315A5B" w:rsidRPr="007526F7" w:rsidRDefault="007526F7" w:rsidP="007526F7">
      <w:pPr>
        <w:pStyle w:val="ab"/>
        <w:rPr>
          <w:rFonts w:ascii="黑体" w:hAnsi="黑体"/>
          <w:sz w:val="30"/>
          <w:szCs w:val="30"/>
        </w:rPr>
      </w:pPr>
      <w:bookmarkStart w:id="57" w:name="_Toc7479481"/>
      <w:bookmarkStart w:id="58" w:name="_Toc7479543"/>
      <w:bookmarkStart w:id="59" w:name="_Toc7479589"/>
      <w:bookmarkStart w:id="60" w:name="_Toc7479611"/>
      <w:bookmarkStart w:id="61" w:name="_Toc7479679"/>
      <w:bookmarkStart w:id="62" w:name="_Toc7479977"/>
      <w:bookmarkStart w:id="63" w:name="_Toc7480493"/>
      <w:bookmarkStart w:id="64" w:name="_Toc7480650"/>
      <w:r w:rsidRPr="007526F7">
        <w:rPr>
          <w:rFonts w:hint="eastAsia"/>
        </w:rPr>
        <w:t>四、</w:t>
      </w:r>
      <w:r w:rsidR="00315A5B" w:rsidRPr="007526F7">
        <w:rPr>
          <w:rFonts w:hint="eastAsia"/>
        </w:rPr>
        <w:t>哈贝马斯对历史唯物主义的重建：科学社会主义和伦理社会</w:t>
      </w:r>
      <w:r w:rsidR="00315A5B">
        <w:rPr>
          <w:rFonts w:ascii="黑体" w:hAnsi="黑体" w:hint="eastAsia"/>
          <w:sz w:val="30"/>
          <w:szCs w:val="30"/>
        </w:rPr>
        <w:t>主义的交流？</w:t>
      </w:r>
      <w:bookmarkEnd w:id="57"/>
      <w:bookmarkEnd w:id="58"/>
      <w:bookmarkEnd w:id="59"/>
      <w:bookmarkEnd w:id="60"/>
      <w:bookmarkEnd w:id="61"/>
      <w:bookmarkEnd w:id="62"/>
      <w:bookmarkEnd w:id="63"/>
      <w:bookmarkEnd w:id="64"/>
    </w:p>
    <w:p w:rsidR="00315A5B" w:rsidRDefault="00315A5B">
      <w:pPr>
        <w:tabs>
          <w:tab w:val="left" w:pos="1408"/>
        </w:tabs>
        <w:spacing w:line="360" w:lineRule="auto"/>
        <w:ind w:firstLineChars="200" w:firstLine="480"/>
        <w:rPr>
          <w:rFonts w:ascii="宋体" w:hAnsi="宋体"/>
          <w:sz w:val="24"/>
        </w:rPr>
      </w:pPr>
      <w:r>
        <w:rPr>
          <w:rFonts w:ascii="宋体" w:hAnsi="宋体" w:hint="eastAsia"/>
          <w:sz w:val="24"/>
        </w:rPr>
        <w:t>哈贝马斯对科学社会主义的根基之一历史唯物主义的兴趣既不是“教条论式的”，也不是“历史-语言”方向的，而是“重建”历史唯物主义，即“把一种理论拆开，以新的形式加以重新组合，以更好达到这种理论所确立的目标。”</w:t>
      </w:r>
      <w:r>
        <w:rPr>
          <w:rStyle w:val="a3"/>
          <w:rFonts w:ascii="宋体" w:hAnsi="宋体" w:hint="eastAsia"/>
          <w:sz w:val="24"/>
        </w:rPr>
        <w:footnoteReference w:id="62"/>
      </w:r>
      <w:r>
        <w:rPr>
          <w:rFonts w:ascii="宋体" w:hAnsi="宋体" w:hint="eastAsia"/>
          <w:sz w:val="24"/>
        </w:rPr>
        <w:t>哈贝马斯与伦理社会主义都对教条论式的科学社会主义持批评态度，他认为（1）压制哲学而偏袒科学会滑入庸俗的哲学理论中</w:t>
      </w:r>
      <w:r w:rsidR="00D96B7D">
        <w:rPr>
          <w:rFonts w:ascii="宋体" w:hAnsi="宋体" w:hint="eastAsia"/>
          <w:sz w:val="24"/>
        </w:rPr>
        <w:t>；</w:t>
      </w:r>
      <w:r>
        <w:rPr>
          <w:rFonts w:ascii="宋体" w:hAnsi="宋体" w:hint="eastAsia"/>
          <w:sz w:val="24"/>
        </w:rPr>
        <w:t>（2）马克思的社会理论不具有完全科学性，仅仅只是一种批判理论。但是他指出，可以在交往理论内部可以重建历史唯物主义。他反对科学社会主义并不是旨在取消历史唯物主义的意义，而是试图取消科学性在社会主义思想中的至尊位置，同时引入交往结构和个人同一性的理论论证集体同一性。</w:t>
      </w:r>
    </w:p>
    <w:p w:rsidR="00315A5B" w:rsidRDefault="00315A5B">
      <w:pPr>
        <w:tabs>
          <w:tab w:val="left" w:pos="1408"/>
        </w:tabs>
        <w:spacing w:line="360" w:lineRule="auto"/>
        <w:ind w:firstLineChars="200" w:firstLine="480"/>
        <w:rPr>
          <w:rFonts w:ascii="宋体" w:hAnsi="宋体"/>
          <w:sz w:val="24"/>
        </w:rPr>
      </w:pPr>
      <w:r>
        <w:rPr>
          <w:rFonts w:ascii="宋体" w:hAnsi="宋体" w:hint="eastAsia"/>
          <w:sz w:val="24"/>
        </w:rPr>
        <w:t>哈贝马斯首先论证了两种同一性：（1）自我结构和世界图像之间的同一性（2）自我同一性的结构同群体同一性的结构。所谓自我结构包含了从婴儿、儿童到青年和成年人的四个过程，在这个过程中对自我的意识后于社会化意识，哈贝马斯举例描述道：“一旦儿童学会了充当社会角色就可以把行为理解为普遍化</w:t>
      </w:r>
      <w:r>
        <w:rPr>
          <w:rFonts w:ascii="宋体" w:hAnsi="宋体" w:hint="eastAsia"/>
          <w:sz w:val="24"/>
        </w:rPr>
        <w:lastRenderedPageBreak/>
        <w:t>的行为愿望的完成；如果青年人终于学会了怀疑社会角色和行为规范的有效性，那么他们的符号宇宙阶段又前进一步。”</w:t>
      </w:r>
      <w:r>
        <w:rPr>
          <w:rStyle w:val="a3"/>
          <w:rFonts w:ascii="宋体" w:hAnsi="宋体" w:hint="eastAsia"/>
          <w:sz w:val="24"/>
        </w:rPr>
        <w:footnoteReference w:id="63"/>
      </w:r>
      <w:r>
        <w:rPr>
          <w:rFonts w:ascii="宋体" w:hAnsi="宋体" w:hint="eastAsia"/>
          <w:sz w:val="24"/>
        </w:rPr>
        <w:t>而集体（/群体）同一性则是“在具有普遍的和同样的机遇参加一些交往过程中的意识中建立起来的，在这些交往过程中，同一性的形成是一个连续的学习过程”</w:t>
      </w:r>
      <w:r>
        <w:rPr>
          <w:rStyle w:val="a3"/>
          <w:rFonts w:ascii="宋体" w:hAnsi="宋体" w:hint="eastAsia"/>
          <w:sz w:val="24"/>
        </w:rPr>
        <w:footnoteReference w:id="64"/>
      </w:r>
      <w:r>
        <w:rPr>
          <w:rFonts w:ascii="宋体" w:hAnsi="宋体" w:hint="eastAsia"/>
          <w:sz w:val="24"/>
        </w:rPr>
        <w:t>。而历史唯物主义“提出了一种同普遍主义的自我结构相一致的集体的同一性”，对同一性的期许和实现成为了社会主义的主题。</w:t>
      </w:r>
    </w:p>
    <w:p w:rsidR="00315A5B" w:rsidRDefault="00315A5B">
      <w:pPr>
        <w:tabs>
          <w:tab w:val="left" w:pos="1408"/>
        </w:tabs>
        <w:spacing w:line="360" w:lineRule="auto"/>
        <w:ind w:firstLineChars="200" w:firstLine="480"/>
        <w:rPr>
          <w:rFonts w:ascii="宋体" w:hAnsi="宋体"/>
          <w:sz w:val="24"/>
        </w:rPr>
      </w:pPr>
      <w:r>
        <w:rPr>
          <w:rFonts w:ascii="宋体" w:hAnsi="宋体" w:hint="eastAsia"/>
          <w:sz w:val="24"/>
        </w:rPr>
        <w:t>据哈贝马斯的分析，在黑格尔那里，群体同一性包含四个阶段：（1）古代社会的神秘主义：即自然的拟人化和人类生活的自然化</w:t>
      </w:r>
      <w:r w:rsidR="00D96B7D">
        <w:rPr>
          <w:rFonts w:ascii="宋体" w:hAnsi="宋体" w:hint="eastAsia"/>
          <w:sz w:val="24"/>
        </w:rPr>
        <w:t>；</w:t>
      </w:r>
      <w:r>
        <w:rPr>
          <w:rFonts w:ascii="宋体" w:hAnsi="宋体" w:hint="eastAsia"/>
          <w:sz w:val="24"/>
        </w:rPr>
        <w:t>（2）早期高度文明社会：多神教将个人与城邦联系在一起</w:t>
      </w:r>
      <w:r w:rsidR="00D96B7D">
        <w:rPr>
          <w:rFonts w:ascii="宋体" w:hAnsi="宋体" w:hint="eastAsia"/>
          <w:sz w:val="24"/>
        </w:rPr>
        <w:t>；</w:t>
      </w:r>
      <w:r>
        <w:rPr>
          <w:rFonts w:ascii="宋体" w:hAnsi="宋体" w:hint="eastAsia"/>
          <w:sz w:val="24"/>
        </w:rPr>
        <w:t>（3）文明高度发达的社会：基督教让每一个人享受教区的权力</w:t>
      </w:r>
      <w:r w:rsidR="00D96B7D">
        <w:rPr>
          <w:rFonts w:ascii="宋体" w:hAnsi="宋体" w:hint="eastAsia"/>
          <w:sz w:val="24"/>
        </w:rPr>
        <w:t>；</w:t>
      </w:r>
      <w:r>
        <w:rPr>
          <w:rFonts w:ascii="宋体" w:hAnsi="宋体" w:hint="eastAsia"/>
          <w:sz w:val="24"/>
        </w:rPr>
        <w:t>（4）在现代社会中，任何人都能在他人的无限独立性中看到他人同他的完整的同一性。只有表明在复合的社会中建立一种理性同一性是可能的，才能保证历史唯物主义的正确性，为此哈贝马斯提出了三点论据：（1）渗透在各种微小的有组织的生活领域的集团集体同一性，间接地影响政治系统并改变着政治决断的规范框架</w:t>
      </w:r>
      <w:r w:rsidR="00D96B7D">
        <w:rPr>
          <w:rFonts w:ascii="宋体" w:hAnsi="宋体" w:hint="eastAsia"/>
          <w:sz w:val="24"/>
        </w:rPr>
        <w:t>；</w:t>
      </w:r>
      <w:r>
        <w:rPr>
          <w:rFonts w:ascii="宋体" w:hAnsi="宋体" w:hint="eastAsia"/>
          <w:sz w:val="24"/>
        </w:rPr>
        <w:t>（2）哲学提供的全面性解释区别于传统的世界观以改善社会地位</w:t>
      </w:r>
      <w:r w:rsidR="00D96B7D">
        <w:rPr>
          <w:rFonts w:ascii="宋体" w:hAnsi="宋体" w:hint="eastAsia"/>
          <w:sz w:val="24"/>
        </w:rPr>
        <w:t>；</w:t>
      </w:r>
      <w:r>
        <w:rPr>
          <w:rFonts w:ascii="宋体" w:hAnsi="宋体" w:hint="eastAsia"/>
          <w:sz w:val="24"/>
        </w:rPr>
        <w:t>（3）最普遍的交往结构将从自身获得同一性的基础和效用。他对这样一个世界性社会的设想是：“这个社会是通过竞争性的同一性构思，既以批判性地回忆传统或者在科学、哲学和艺术的推动下，用对话和实验来发展他的与同一性相关的知识。同时，着眼于未来回忆的时间结构，似乎可以通过对当时特殊的种种解释观的赞同，形成普遍主义的自我结构，因为任何观点都可以同当前与它对立的其它观点，恰恰在赞同一个未来可以实现的普遍的东西上取得一致。”</w:t>
      </w:r>
      <w:r>
        <w:rPr>
          <w:rStyle w:val="a3"/>
          <w:rFonts w:ascii="宋体" w:hAnsi="宋体" w:hint="eastAsia"/>
          <w:sz w:val="24"/>
        </w:rPr>
        <w:footnoteReference w:id="65"/>
      </w:r>
    </w:p>
    <w:p w:rsidR="00315A5B" w:rsidRDefault="00315A5B">
      <w:pPr>
        <w:tabs>
          <w:tab w:val="left" w:pos="1408"/>
        </w:tabs>
        <w:spacing w:line="360" w:lineRule="auto"/>
        <w:ind w:firstLineChars="200" w:firstLine="480"/>
        <w:rPr>
          <w:rFonts w:ascii="宋体" w:hAnsi="宋体"/>
          <w:sz w:val="24"/>
        </w:rPr>
      </w:pPr>
      <w:r>
        <w:rPr>
          <w:rFonts w:ascii="宋体" w:hAnsi="宋体" w:hint="eastAsia"/>
          <w:sz w:val="24"/>
        </w:rPr>
        <w:t>在哈贝马斯的交往理论中，自我发展和社会进化的共同意识结构以及法和道德概念结构都建立在语言的主体共通性上，因此规范结构并不是由生产力决定的，而是有其自身的历史。哈贝马斯指出：“行为的理性化不仅影响着生产力，而且也以独立的方式影响着规范的结构。”</w:t>
      </w:r>
      <w:r>
        <w:rPr>
          <w:rStyle w:val="a3"/>
          <w:rFonts w:ascii="宋体" w:hAnsi="宋体" w:hint="eastAsia"/>
          <w:sz w:val="24"/>
        </w:rPr>
        <w:footnoteReference w:id="66"/>
      </w:r>
      <w:r>
        <w:rPr>
          <w:rFonts w:ascii="宋体" w:hAnsi="宋体" w:hint="eastAsia"/>
          <w:sz w:val="24"/>
        </w:rPr>
        <w:t>目的合理的行为可以分为两类：（1）手段的合理性（2）决断的合理性。在社会领域中，前者指的是生产力的提高而不是别的，当马克思将生产力提高和革命斗争联系在一起时，就失去了对手段合理</w:t>
      </w:r>
      <w:r>
        <w:rPr>
          <w:rFonts w:ascii="宋体" w:hAnsi="宋体" w:hint="eastAsia"/>
          <w:sz w:val="24"/>
        </w:rPr>
        <w:lastRenderedPageBreak/>
        <w:t>性的分析。</w:t>
      </w:r>
    </w:p>
    <w:p w:rsidR="00315A5B" w:rsidRDefault="00315A5B">
      <w:pPr>
        <w:tabs>
          <w:tab w:val="left" w:pos="1408"/>
        </w:tabs>
        <w:spacing w:line="360" w:lineRule="auto"/>
        <w:ind w:firstLineChars="200" w:firstLine="480"/>
        <w:rPr>
          <w:rFonts w:ascii="宋体" w:hAnsi="宋体"/>
          <w:sz w:val="24"/>
        </w:rPr>
      </w:pPr>
      <w:r>
        <w:rPr>
          <w:rFonts w:ascii="宋体" w:hAnsi="宋体" w:hint="eastAsia"/>
          <w:sz w:val="24"/>
        </w:rPr>
        <w:t>然而，交往行动与目的合理行为并不相同，前者遵循主体间之共同性所承认的规范。哈贝马斯认为“行为的合理化不仅表现在生产力中，而且借助于社会运动的动力，表现在社会一体化的运动中。”</w:t>
      </w:r>
      <w:r>
        <w:rPr>
          <w:rStyle w:val="a3"/>
          <w:rFonts w:ascii="宋体" w:hAnsi="宋体" w:hint="eastAsia"/>
          <w:sz w:val="24"/>
        </w:rPr>
        <w:footnoteReference w:id="67"/>
      </w:r>
      <w:r>
        <w:rPr>
          <w:rFonts w:ascii="宋体" w:hAnsi="宋体" w:hint="eastAsia"/>
          <w:sz w:val="24"/>
        </w:rPr>
        <w:t>而社会一体化的运动推动生产力的发展有了新的可能。哈贝马斯在此明确否认生产力作为唯一决定因素的可能，他强调生产力、合理化结构和社会本身的结构运动之间的相互作用关系，在这种相互作用的结构中，哈贝马斯力图重建历史唯物主义。</w:t>
      </w:r>
    </w:p>
    <w:p w:rsidR="00315A5B" w:rsidRDefault="00315A5B">
      <w:pPr>
        <w:tabs>
          <w:tab w:val="left" w:pos="1408"/>
        </w:tabs>
        <w:spacing w:line="360" w:lineRule="auto"/>
        <w:ind w:firstLineChars="200" w:firstLine="480"/>
        <w:rPr>
          <w:rFonts w:ascii="宋体" w:hAnsi="宋体"/>
          <w:sz w:val="24"/>
        </w:rPr>
      </w:pPr>
      <w:r>
        <w:rPr>
          <w:rFonts w:ascii="宋体" w:hAnsi="宋体" w:hint="eastAsia"/>
          <w:sz w:val="24"/>
        </w:rPr>
        <w:t>因为合理化过程要求一种同时是历史的和唯物主义的说明。所谓“唯物主义的说明”就是在生产与再生产领域中分析发展动力，也就是在目的合理行为中讨论社会动力。而“历史的说明”则是在个人发生学与社会进化结构中讨论发展动力的意义问题，也就是在社会规范结构中讨论价值问题。因为将交往结构和个人发生学引入历史唯物主义，这样既避免了恩格斯-斯大林式科学社会主义对科学的迷信（这种科学建立在具有时代局限性的知识体系和思维逻辑之上），也避免了伦理社会主义在讨论价值观时可能会陷入的相对主义和改良主义。因此，哈贝马斯提出的生产力（经济）-合理化结构（价值）-社会结构（社会和个人发生学）的交往理论式的历史唯物主义保留了（1）科学社会主义对生产力和生产关系的分析和对集体主义的追求，还保留了（2）伦理社会主义对价值观的肯定以及动态的道德观点。</w:t>
      </w:r>
    </w:p>
    <w:p w:rsidR="00315A5B" w:rsidRDefault="00315A5B" w:rsidP="007526F7">
      <w:pPr>
        <w:tabs>
          <w:tab w:val="left" w:pos="1408"/>
        </w:tabs>
        <w:spacing w:line="360" w:lineRule="auto"/>
        <w:ind w:firstLineChars="200" w:firstLine="480"/>
        <w:rPr>
          <w:rFonts w:ascii="宋体" w:hAnsi="宋体"/>
          <w:sz w:val="24"/>
        </w:rPr>
      </w:pPr>
      <w:r>
        <w:rPr>
          <w:rFonts w:ascii="宋体" w:hAnsi="宋体" w:hint="eastAsia"/>
          <w:sz w:val="24"/>
        </w:rPr>
        <w:t>哈贝马斯的基于交往理论的分析拉近了科学社会主义和伦理社会主义的距离。因为两者都不同程度地主张消灭剥削、维持平等、发动革命解放运动、拥护人道主义，而这些主张都将在交往理论的社会一体化中实现。在这个世界性社会的自我实现过程中，哲学、艺术、科学都将发挥记忆、解释、持存、希望的作用，建立在交往语言之上的道德和法的规范性结构将弥合个人与社会的分裂。</w:t>
      </w:r>
    </w:p>
    <w:p w:rsidR="00315A5B" w:rsidRPr="009913AE" w:rsidRDefault="007526F7" w:rsidP="007526F7">
      <w:pPr>
        <w:pStyle w:val="ab"/>
      </w:pPr>
      <w:bookmarkStart w:id="65" w:name="_Toc7479482"/>
      <w:bookmarkStart w:id="66" w:name="_Toc7479544"/>
      <w:bookmarkStart w:id="67" w:name="_Toc7479590"/>
      <w:bookmarkStart w:id="68" w:name="_Toc7479612"/>
      <w:bookmarkStart w:id="69" w:name="_Toc7479680"/>
      <w:bookmarkStart w:id="70" w:name="_Toc7479978"/>
      <w:bookmarkStart w:id="71" w:name="_Toc7480494"/>
      <w:bookmarkStart w:id="72" w:name="_Toc7480651"/>
      <w:r>
        <w:rPr>
          <w:rFonts w:hint="eastAsia"/>
        </w:rPr>
        <w:t>五、</w:t>
      </w:r>
      <w:r w:rsidR="00315A5B">
        <w:rPr>
          <w:rFonts w:hint="eastAsia"/>
        </w:rPr>
        <w:t>结论</w:t>
      </w:r>
      <w:bookmarkEnd w:id="65"/>
      <w:bookmarkEnd w:id="66"/>
      <w:bookmarkEnd w:id="67"/>
      <w:bookmarkEnd w:id="68"/>
      <w:bookmarkEnd w:id="69"/>
      <w:bookmarkEnd w:id="70"/>
      <w:bookmarkEnd w:id="71"/>
      <w:bookmarkEnd w:id="72"/>
    </w:p>
    <w:p w:rsidR="00315A5B" w:rsidRDefault="00315A5B">
      <w:pPr>
        <w:tabs>
          <w:tab w:val="left" w:pos="1408"/>
        </w:tabs>
        <w:spacing w:line="360" w:lineRule="auto"/>
        <w:ind w:firstLineChars="200" w:firstLine="480"/>
        <w:rPr>
          <w:rFonts w:ascii="宋体" w:hAnsi="宋体"/>
          <w:sz w:val="24"/>
        </w:rPr>
      </w:pPr>
      <w:r>
        <w:rPr>
          <w:rFonts w:ascii="宋体" w:hAnsi="宋体" w:hint="eastAsia"/>
          <w:sz w:val="24"/>
        </w:rPr>
        <w:t>当代国外马克思主义的最新动向是：如果社会主义理论真切地要具有一种科学性（无论是逻辑还是实践的），作为教条论的科学社会主义就应当让位于伦理社会主义。他们认为，社会主义全部实践和理论所遭遇的重重阻碍根源于其对自</w:t>
      </w:r>
      <w:r>
        <w:rPr>
          <w:rFonts w:ascii="宋体" w:hAnsi="宋体" w:hint="eastAsia"/>
          <w:sz w:val="24"/>
        </w:rPr>
        <w:lastRenderedPageBreak/>
        <w:t>身科学性的确信，这种确信随之发展为一种盲目自大的心态——这就是教条论的实质。教条论从资本主义手中接过了“科学万能论”并不可救药地感染了“科学狂热症”，它固执地将自己和资本主义划清界限（这个界限清晰地甚至出现在了为资本主义和所谓自由社会辩护的理论家中间，比如诺奇克），并相信资本主义会走向自我毁灭。因为将自己看作为把握到唯一科学真理的“智者”，而把资本主义看作为只持有意见的“愚者”，所以教条论从一开始就没看到社会主义的理论和实践与资本主义的理论和实践不是一种灾变论式的必然取代的关系，而是一种你死我活的竞争关系和一定程度下的兼容关系。由于社会主义始终没有摆脱这种盲目自大，导致的结果是，二战之后一直到90年代，诞生于落后国家的自我封闭的社会主义实践长期停滞不前并且遭受了巨大的挫折，同时早已成为发达国家的资本主义却在进一步飞速发展。这导致的恶果是，社会主义即使在进行彻底而全面的反思后，也不得不停留在教条论的最高阶段（即“以经济建设为中心”）以进行自我恢复。观察当前各种社会主义理论家对社会主义和资本主义的主要观点，不难得出下面这个简单的但容易引起误解的结论：</w:t>
      </w:r>
      <w:r w:rsidRPr="00335E35">
        <w:rPr>
          <w:rFonts w:ascii="宋体" w:hAnsi="宋体" w:hint="eastAsia"/>
          <w:sz w:val="24"/>
        </w:rPr>
        <w:t>“把生产力和民主建设交给资本主义，把道德正确社会公正和热烈的未来希望交给社会主义。”</w:t>
      </w:r>
      <w:r>
        <w:rPr>
          <w:rFonts w:ascii="宋体" w:hAnsi="宋体" w:hint="eastAsia"/>
          <w:sz w:val="24"/>
        </w:rPr>
        <w:t>必须承认，伦理社会主义对科学社会主义的许多批评和反思是合理的，但是完全抛弃或否定科学社会主义的基础仍然值得商榷，伦理社会主义的伦理基础的具体内容上仍然并不明确，</w:t>
      </w:r>
    </w:p>
    <w:p w:rsidR="00315A5B" w:rsidRDefault="00315A5B">
      <w:pPr>
        <w:tabs>
          <w:tab w:val="left" w:pos="1408"/>
        </w:tabs>
        <w:spacing w:line="360" w:lineRule="auto"/>
        <w:ind w:firstLineChars="200" w:firstLine="480"/>
        <w:rPr>
          <w:rFonts w:ascii="宋体" w:hAnsi="宋体"/>
          <w:sz w:val="24"/>
        </w:rPr>
      </w:pPr>
      <w:r>
        <w:rPr>
          <w:rFonts w:ascii="宋体" w:hAnsi="宋体" w:hint="eastAsia"/>
          <w:sz w:val="24"/>
        </w:rPr>
        <w:t>伦理社会主义作为一种观点尽管成为了国外讨论社会主义的主流，但并不能认定伦理社会主义比科学社会主义更为优越，甚至是更符合当下中国的发展。原因有以下三点：（1）伦理社会主义是基于国外学者基于高度发达的资本主义环境下提出的改良和补正方案，这种方案是否适合当前生产力和创新水平相对比较落后的中国仍然是一个问题</w:t>
      </w:r>
      <w:r w:rsidR="00EA72DB">
        <w:rPr>
          <w:rFonts w:ascii="宋体" w:hAnsi="宋体" w:hint="eastAsia"/>
          <w:sz w:val="24"/>
        </w:rPr>
        <w:t>；</w:t>
      </w:r>
      <w:r>
        <w:rPr>
          <w:rFonts w:ascii="宋体" w:hAnsi="宋体" w:hint="eastAsia"/>
          <w:sz w:val="24"/>
        </w:rPr>
        <w:t>（2）伦理社会主义淡化了革命性和必然性，淡化了马克思的两大重要发现，这样的理论很难说会给人带来实现的希望</w:t>
      </w:r>
      <w:r w:rsidR="00EA72DB">
        <w:rPr>
          <w:rFonts w:ascii="宋体" w:hAnsi="宋体" w:hint="eastAsia"/>
          <w:sz w:val="24"/>
        </w:rPr>
        <w:t>；</w:t>
      </w:r>
      <w:r>
        <w:rPr>
          <w:rFonts w:ascii="宋体" w:hAnsi="宋体" w:hint="eastAsia"/>
          <w:sz w:val="24"/>
        </w:rPr>
        <w:t>（3）伦理社会主义很难应对诺奇克基于自由主义的批评，埃里克·赖特基于科学社会主义对其的回应才算真正驳倒诺奇克。但是伦理社会主义对民主和社会集体化的关注无疑可以为中国的社会主义建设提供重要的参考。</w:t>
      </w:r>
    </w:p>
    <w:p w:rsidR="00315A5B" w:rsidRDefault="00315A5B">
      <w:pPr>
        <w:tabs>
          <w:tab w:val="left" w:pos="1408"/>
        </w:tabs>
        <w:spacing w:line="360" w:lineRule="auto"/>
        <w:ind w:firstLineChars="200" w:firstLine="480"/>
        <w:rPr>
          <w:rFonts w:ascii="宋体" w:hAnsi="宋体"/>
          <w:sz w:val="24"/>
        </w:rPr>
      </w:pPr>
      <w:r>
        <w:rPr>
          <w:rFonts w:ascii="宋体" w:hAnsi="宋体" w:hint="eastAsia"/>
          <w:sz w:val="24"/>
        </w:rPr>
        <w:t>哈贝马斯以交往理论对历史唯物主义的重构启发我们讨论科学社会主义和伦理社会主义的合作关系。哈贝马斯不满意为社会主义建立伦理性规范基础（绝</w:t>
      </w:r>
      <w:r>
        <w:rPr>
          <w:rFonts w:ascii="宋体" w:hAnsi="宋体" w:hint="eastAsia"/>
          <w:sz w:val="24"/>
        </w:rPr>
        <w:lastRenderedPageBreak/>
        <w:t>对命令式）或科学性实践基础，尽管他给出的语言交往基础存在不一定正确，但却使道德和经济维度维持在一个协调且解释空间较大的关系中。但哈贝马斯并未对社会主义进行专门的分析，因此其方案的合理性需要进一步分析。</w:t>
      </w:r>
    </w:p>
    <w:p w:rsidR="00315A5B" w:rsidRDefault="00315A5B">
      <w:pPr>
        <w:tabs>
          <w:tab w:val="left" w:pos="1408"/>
        </w:tabs>
        <w:spacing w:line="360" w:lineRule="auto"/>
      </w:pPr>
    </w:p>
    <w:p w:rsidR="007526F7" w:rsidRDefault="007526F7">
      <w:pPr>
        <w:tabs>
          <w:tab w:val="left" w:pos="1408"/>
        </w:tabs>
        <w:spacing w:line="360" w:lineRule="auto"/>
      </w:pPr>
    </w:p>
    <w:p w:rsidR="007526F7" w:rsidRDefault="007526F7">
      <w:pPr>
        <w:tabs>
          <w:tab w:val="left" w:pos="1408"/>
        </w:tabs>
        <w:spacing w:line="360" w:lineRule="auto"/>
      </w:pPr>
    </w:p>
    <w:p w:rsidR="007526F7" w:rsidRDefault="007526F7">
      <w:pPr>
        <w:tabs>
          <w:tab w:val="left" w:pos="1408"/>
        </w:tabs>
        <w:spacing w:line="360" w:lineRule="auto"/>
      </w:pPr>
    </w:p>
    <w:p w:rsidR="007526F7" w:rsidRDefault="007526F7">
      <w:pPr>
        <w:tabs>
          <w:tab w:val="left" w:pos="1408"/>
        </w:tabs>
        <w:spacing w:line="360" w:lineRule="auto"/>
      </w:pPr>
    </w:p>
    <w:p w:rsidR="00212703" w:rsidRDefault="00212703">
      <w:pPr>
        <w:tabs>
          <w:tab w:val="left" w:pos="1408"/>
        </w:tabs>
        <w:spacing w:line="360" w:lineRule="auto"/>
      </w:pPr>
    </w:p>
    <w:p w:rsidR="00212703" w:rsidRDefault="00212703">
      <w:pPr>
        <w:tabs>
          <w:tab w:val="left" w:pos="1408"/>
        </w:tabs>
        <w:spacing w:line="360" w:lineRule="auto"/>
      </w:pPr>
    </w:p>
    <w:p w:rsidR="00212703" w:rsidRDefault="00212703">
      <w:pPr>
        <w:tabs>
          <w:tab w:val="left" w:pos="1408"/>
        </w:tabs>
        <w:spacing w:line="360" w:lineRule="auto"/>
      </w:pPr>
    </w:p>
    <w:p w:rsidR="00212703" w:rsidRDefault="00212703">
      <w:pPr>
        <w:tabs>
          <w:tab w:val="left" w:pos="1408"/>
        </w:tabs>
        <w:spacing w:line="360" w:lineRule="auto"/>
      </w:pPr>
    </w:p>
    <w:p w:rsidR="00212703" w:rsidRDefault="00212703">
      <w:pPr>
        <w:tabs>
          <w:tab w:val="left" w:pos="1408"/>
        </w:tabs>
        <w:spacing w:line="360" w:lineRule="auto"/>
      </w:pPr>
    </w:p>
    <w:p w:rsidR="00212703" w:rsidRDefault="00212703">
      <w:pPr>
        <w:tabs>
          <w:tab w:val="left" w:pos="1408"/>
        </w:tabs>
        <w:spacing w:line="360" w:lineRule="auto"/>
      </w:pPr>
    </w:p>
    <w:p w:rsidR="00212703" w:rsidRDefault="00212703">
      <w:pPr>
        <w:tabs>
          <w:tab w:val="left" w:pos="1408"/>
        </w:tabs>
        <w:spacing w:line="360" w:lineRule="auto"/>
      </w:pPr>
    </w:p>
    <w:p w:rsidR="00212703" w:rsidRDefault="00212703">
      <w:pPr>
        <w:tabs>
          <w:tab w:val="left" w:pos="1408"/>
        </w:tabs>
        <w:spacing w:line="360" w:lineRule="auto"/>
      </w:pPr>
    </w:p>
    <w:p w:rsidR="00212703" w:rsidRDefault="00212703">
      <w:pPr>
        <w:tabs>
          <w:tab w:val="left" w:pos="1408"/>
        </w:tabs>
        <w:spacing w:line="360" w:lineRule="auto"/>
      </w:pPr>
    </w:p>
    <w:p w:rsidR="00212703" w:rsidRDefault="00212703">
      <w:pPr>
        <w:tabs>
          <w:tab w:val="left" w:pos="1408"/>
        </w:tabs>
        <w:spacing w:line="360" w:lineRule="auto"/>
      </w:pPr>
    </w:p>
    <w:p w:rsidR="00212703" w:rsidRDefault="00212703">
      <w:pPr>
        <w:tabs>
          <w:tab w:val="left" w:pos="1408"/>
        </w:tabs>
        <w:spacing w:line="360" w:lineRule="auto"/>
      </w:pPr>
    </w:p>
    <w:p w:rsidR="00212703" w:rsidRDefault="00212703">
      <w:pPr>
        <w:tabs>
          <w:tab w:val="left" w:pos="1408"/>
        </w:tabs>
        <w:spacing w:line="360" w:lineRule="auto"/>
      </w:pPr>
    </w:p>
    <w:p w:rsidR="00212703" w:rsidRDefault="00212703">
      <w:pPr>
        <w:tabs>
          <w:tab w:val="left" w:pos="1408"/>
        </w:tabs>
        <w:spacing w:line="360" w:lineRule="auto"/>
      </w:pPr>
    </w:p>
    <w:p w:rsidR="00212703" w:rsidRDefault="00212703">
      <w:pPr>
        <w:tabs>
          <w:tab w:val="left" w:pos="1408"/>
        </w:tabs>
        <w:spacing w:line="360" w:lineRule="auto"/>
      </w:pPr>
    </w:p>
    <w:p w:rsidR="00212703" w:rsidRDefault="00212703">
      <w:pPr>
        <w:tabs>
          <w:tab w:val="left" w:pos="1408"/>
        </w:tabs>
        <w:spacing w:line="360" w:lineRule="auto"/>
      </w:pPr>
    </w:p>
    <w:p w:rsidR="00212703" w:rsidRDefault="00212703">
      <w:pPr>
        <w:tabs>
          <w:tab w:val="left" w:pos="1408"/>
        </w:tabs>
        <w:spacing w:line="360" w:lineRule="auto"/>
      </w:pPr>
    </w:p>
    <w:p w:rsidR="00212703" w:rsidRDefault="00212703">
      <w:pPr>
        <w:tabs>
          <w:tab w:val="left" w:pos="1408"/>
        </w:tabs>
        <w:spacing w:line="360" w:lineRule="auto"/>
      </w:pPr>
    </w:p>
    <w:p w:rsidR="00212703" w:rsidRDefault="00212703">
      <w:pPr>
        <w:tabs>
          <w:tab w:val="left" w:pos="1408"/>
        </w:tabs>
        <w:spacing w:line="360" w:lineRule="auto"/>
      </w:pPr>
    </w:p>
    <w:p w:rsidR="00212703" w:rsidRDefault="00212703">
      <w:pPr>
        <w:tabs>
          <w:tab w:val="left" w:pos="1408"/>
        </w:tabs>
        <w:spacing w:line="360" w:lineRule="auto"/>
      </w:pPr>
    </w:p>
    <w:p w:rsidR="007526F7" w:rsidRDefault="007526F7">
      <w:pPr>
        <w:tabs>
          <w:tab w:val="left" w:pos="1408"/>
        </w:tabs>
        <w:spacing w:line="360" w:lineRule="auto"/>
      </w:pPr>
    </w:p>
    <w:p w:rsidR="007526F7" w:rsidRDefault="007526F7">
      <w:pPr>
        <w:tabs>
          <w:tab w:val="left" w:pos="1408"/>
        </w:tabs>
        <w:spacing w:line="360" w:lineRule="auto"/>
      </w:pPr>
    </w:p>
    <w:p w:rsidR="004172D2" w:rsidRPr="00FD78EB" w:rsidRDefault="004172D2" w:rsidP="007526F7">
      <w:pPr>
        <w:pStyle w:val="ab"/>
        <w:jc w:val="both"/>
      </w:pPr>
      <w:bookmarkStart w:id="73" w:name="_Toc7479483"/>
      <w:bookmarkStart w:id="74" w:name="_Toc7479545"/>
      <w:bookmarkStart w:id="75" w:name="_Toc7479591"/>
      <w:bookmarkStart w:id="76" w:name="_Toc7479613"/>
      <w:bookmarkStart w:id="77" w:name="_Toc7479681"/>
      <w:bookmarkStart w:id="78" w:name="_Toc7479979"/>
      <w:bookmarkStart w:id="79" w:name="_Toc7480495"/>
      <w:bookmarkStart w:id="80" w:name="_Toc7480652"/>
      <w:r w:rsidRPr="00FD78EB">
        <w:rPr>
          <w:rFonts w:hint="eastAsia"/>
        </w:rPr>
        <w:lastRenderedPageBreak/>
        <w:t>参考文献</w:t>
      </w:r>
      <w:bookmarkEnd w:id="73"/>
      <w:bookmarkEnd w:id="74"/>
      <w:bookmarkEnd w:id="75"/>
      <w:bookmarkEnd w:id="76"/>
      <w:bookmarkEnd w:id="77"/>
      <w:bookmarkEnd w:id="78"/>
      <w:bookmarkEnd w:id="79"/>
      <w:bookmarkEnd w:id="80"/>
    </w:p>
    <w:p w:rsidR="004172D2" w:rsidRPr="00263027" w:rsidRDefault="004172D2" w:rsidP="004172D2">
      <w:pPr>
        <w:tabs>
          <w:tab w:val="left" w:pos="1408"/>
        </w:tabs>
        <w:spacing w:line="360" w:lineRule="auto"/>
        <w:rPr>
          <w:rFonts w:ascii="宋体" w:hAnsi="宋体"/>
          <w:szCs w:val="21"/>
        </w:rPr>
      </w:pPr>
      <w:r w:rsidRPr="00263027">
        <w:rPr>
          <w:rFonts w:ascii="宋体" w:hAnsi="宋体" w:hint="eastAsia"/>
          <w:szCs w:val="21"/>
        </w:rPr>
        <w:t>[</w:t>
      </w:r>
      <w:r w:rsidRPr="00263027">
        <w:rPr>
          <w:rFonts w:ascii="宋体" w:hAnsi="宋体"/>
          <w:szCs w:val="21"/>
        </w:rPr>
        <w:t>1]</w:t>
      </w:r>
      <w:r w:rsidR="009913AE">
        <w:rPr>
          <w:rFonts w:ascii="宋体" w:hAnsi="宋体"/>
          <w:szCs w:val="21"/>
        </w:rPr>
        <w:t xml:space="preserve">  </w:t>
      </w:r>
      <w:r w:rsidRPr="00263027">
        <w:rPr>
          <w:rFonts w:ascii="宋体" w:hAnsi="宋体" w:hint="eastAsia"/>
          <w:szCs w:val="21"/>
        </w:rPr>
        <w:t>钟</w:t>
      </w:r>
      <w:r>
        <w:rPr>
          <w:rFonts w:ascii="宋体" w:hAnsi="宋体" w:hint="eastAsia"/>
          <w:szCs w:val="21"/>
        </w:rPr>
        <w:t xml:space="preserve"> </w:t>
      </w:r>
      <w:r w:rsidRPr="00263027">
        <w:rPr>
          <w:rFonts w:ascii="宋体" w:hAnsi="宋体" w:hint="eastAsia"/>
          <w:szCs w:val="21"/>
        </w:rPr>
        <w:t>超</w:t>
      </w:r>
      <w:r>
        <w:rPr>
          <w:rFonts w:ascii="宋体" w:hAnsi="宋体" w:hint="eastAsia"/>
          <w:szCs w:val="21"/>
        </w:rPr>
        <w:t>.</w:t>
      </w:r>
      <w:r w:rsidRPr="00263027">
        <w:rPr>
          <w:rFonts w:ascii="宋体" w:hAnsi="宋体" w:hint="eastAsia"/>
          <w:szCs w:val="21"/>
        </w:rPr>
        <w:t>评论哈耶克对社会主义与计划经济的质疑</w:t>
      </w:r>
      <w:r>
        <w:rPr>
          <w:rFonts w:ascii="宋体" w:hAnsi="宋体" w:hint="eastAsia"/>
          <w:szCs w:val="21"/>
        </w:rPr>
        <w:t>.</w:t>
      </w:r>
      <w:r w:rsidRPr="00263027">
        <w:rPr>
          <w:rFonts w:ascii="宋体" w:hAnsi="宋体" w:hint="eastAsia"/>
          <w:szCs w:val="21"/>
        </w:rPr>
        <w:t>前沿</w:t>
      </w:r>
      <w:r>
        <w:rPr>
          <w:rFonts w:ascii="宋体" w:hAnsi="宋体" w:hint="eastAsia"/>
          <w:szCs w:val="21"/>
        </w:rPr>
        <w:t>.</w:t>
      </w:r>
      <w:r w:rsidRPr="00263027">
        <w:rPr>
          <w:rFonts w:ascii="宋体" w:hAnsi="宋体" w:hint="eastAsia"/>
          <w:szCs w:val="21"/>
        </w:rPr>
        <w:t>2008</w:t>
      </w:r>
      <w:r>
        <w:rPr>
          <w:rFonts w:ascii="宋体" w:hAnsi="宋体"/>
          <w:szCs w:val="21"/>
        </w:rPr>
        <w:t>,</w:t>
      </w:r>
      <w:r w:rsidRPr="00263027">
        <w:rPr>
          <w:rFonts w:ascii="宋体" w:hAnsi="宋体" w:hint="eastAsia"/>
          <w:szCs w:val="21"/>
        </w:rPr>
        <w:t>4</w:t>
      </w:r>
      <w:r>
        <w:rPr>
          <w:rFonts w:ascii="宋体" w:hAnsi="宋体" w:hint="eastAsia"/>
          <w:szCs w:val="21"/>
        </w:rPr>
        <w:t>。</w:t>
      </w:r>
    </w:p>
    <w:p w:rsidR="004172D2" w:rsidRPr="001C4F4B" w:rsidRDefault="004172D2" w:rsidP="004172D2">
      <w:pPr>
        <w:tabs>
          <w:tab w:val="left" w:pos="1408"/>
        </w:tabs>
        <w:spacing w:line="360" w:lineRule="auto"/>
        <w:rPr>
          <w:rFonts w:ascii="宋体" w:hAnsi="宋体"/>
          <w:szCs w:val="21"/>
        </w:rPr>
      </w:pPr>
      <w:r w:rsidRPr="00263027">
        <w:rPr>
          <w:rFonts w:ascii="宋体" w:hAnsi="宋体"/>
          <w:szCs w:val="21"/>
        </w:rPr>
        <w:t>[2]</w:t>
      </w:r>
      <w:r w:rsidR="009913AE">
        <w:rPr>
          <w:rFonts w:ascii="宋体" w:hAnsi="宋体"/>
          <w:szCs w:val="21"/>
        </w:rPr>
        <w:t xml:space="preserve">  </w:t>
      </w:r>
      <w:r w:rsidRPr="00263027">
        <w:rPr>
          <w:rFonts w:ascii="宋体" w:hAnsi="宋体" w:hint="eastAsia"/>
          <w:szCs w:val="21"/>
        </w:rPr>
        <w:t>于</w:t>
      </w:r>
      <w:r>
        <w:rPr>
          <w:rFonts w:ascii="宋体" w:hAnsi="宋体" w:hint="eastAsia"/>
          <w:szCs w:val="21"/>
        </w:rPr>
        <w:t xml:space="preserve"> </w:t>
      </w:r>
      <w:r w:rsidRPr="00263027">
        <w:rPr>
          <w:rFonts w:ascii="宋体" w:hAnsi="宋体" w:hint="eastAsia"/>
          <w:szCs w:val="21"/>
        </w:rPr>
        <w:t>萍</w:t>
      </w:r>
      <w:r>
        <w:rPr>
          <w:rFonts w:ascii="宋体" w:hAnsi="宋体" w:hint="eastAsia"/>
          <w:szCs w:val="21"/>
        </w:rPr>
        <w:t>.</w:t>
      </w:r>
      <w:r w:rsidRPr="00263027">
        <w:rPr>
          <w:rFonts w:ascii="宋体" w:hAnsi="宋体" w:hint="eastAsia"/>
          <w:szCs w:val="21"/>
        </w:rPr>
        <w:t>科恩对社会主义的质疑及对其的回应</w:t>
      </w:r>
      <w:r>
        <w:rPr>
          <w:rFonts w:ascii="宋体" w:hAnsi="宋体" w:hint="eastAsia"/>
          <w:szCs w:val="21"/>
        </w:rPr>
        <w:t>.</w:t>
      </w:r>
      <w:r w:rsidRPr="00263027">
        <w:rPr>
          <w:rFonts w:ascii="宋体" w:hAnsi="宋体" w:hint="eastAsia"/>
          <w:szCs w:val="21"/>
        </w:rPr>
        <w:t>科学社会主义</w:t>
      </w:r>
      <w:r>
        <w:rPr>
          <w:rFonts w:ascii="宋体" w:hAnsi="宋体" w:hint="eastAsia"/>
          <w:szCs w:val="21"/>
        </w:rPr>
        <w:t>.</w:t>
      </w:r>
      <w:r w:rsidRPr="00263027">
        <w:rPr>
          <w:rFonts w:ascii="宋体" w:hAnsi="宋体" w:hint="eastAsia"/>
          <w:szCs w:val="21"/>
        </w:rPr>
        <w:t>2015</w:t>
      </w:r>
      <w:r>
        <w:rPr>
          <w:rFonts w:ascii="宋体" w:hAnsi="宋体" w:hint="eastAsia"/>
          <w:szCs w:val="21"/>
        </w:rPr>
        <w:t>,</w:t>
      </w:r>
      <w:r w:rsidRPr="00263027">
        <w:rPr>
          <w:rFonts w:ascii="宋体" w:hAnsi="宋体" w:hint="eastAsia"/>
          <w:szCs w:val="21"/>
        </w:rPr>
        <w:t>2</w:t>
      </w:r>
      <w:r>
        <w:rPr>
          <w:rFonts w:ascii="宋体" w:hAnsi="宋体" w:hint="eastAsia"/>
          <w:szCs w:val="21"/>
        </w:rPr>
        <w:t>。</w:t>
      </w:r>
    </w:p>
    <w:p w:rsidR="004172D2" w:rsidRDefault="004172D2" w:rsidP="004172D2">
      <w:pPr>
        <w:tabs>
          <w:tab w:val="left" w:pos="1408"/>
        </w:tabs>
        <w:spacing w:line="360" w:lineRule="auto"/>
        <w:rPr>
          <w:rFonts w:ascii="宋体" w:hAnsi="宋体"/>
          <w:szCs w:val="21"/>
        </w:rPr>
      </w:pPr>
      <w:r w:rsidRPr="00263027">
        <w:rPr>
          <w:rFonts w:ascii="宋体" w:hAnsi="宋体"/>
          <w:szCs w:val="21"/>
        </w:rPr>
        <w:t>[3]</w:t>
      </w:r>
      <w:r w:rsidR="009913AE">
        <w:rPr>
          <w:rFonts w:ascii="宋体" w:hAnsi="宋体"/>
          <w:szCs w:val="21"/>
        </w:rPr>
        <w:t xml:space="preserve">  </w:t>
      </w:r>
      <w:r w:rsidRPr="00263027">
        <w:rPr>
          <w:rFonts w:ascii="宋体" w:hAnsi="宋体" w:hint="eastAsia"/>
          <w:szCs w:val="21"/>
        </w:rPr>
        <w:t>朱雪薇</w:t>
      </w:r>
      <w:r>
        <w:rPr>
          <w:rFonts w:ascii="宋体" w:hAnsi="宋体" w:hint="eastAsia"/>
          <w:szCs w:val="21"/>
        </w:rPr>
        <w:t>.</w:t>
      </w:r>
      <w:r w:rsidRPr="00263027">
        <w:rPr>
          <w:rFonts w:ascii="宋体" w:hAnsi="宋体" w:hint="eastAsia"/>
          <w:szCs w:val="21"/>
        </w:rPr>
        <w:t>柯亨重建社会主义的批判性的考察</w:t>
      </w:r>
      <w:r>
        <w:rPr>
          <w:rFonts w:ascii="宋体" w:hAnsi="宋体" w:hint="eastAsia"/>
          <w:szCs w:val="21"/>
        </w:rPr>
        <w:t>.</w:t>
      </w:r>
      <w:r w:rsidRPr="00263027">
        <w:rPr>
          <w:rFonts w:ascii="宋体" w:hAnsi="宋体" w:hint="eastAsia"/>
          <w:szCs w:val="21"/>
        </w:rPr>
        <w:t>马克思主义哲学研究</w:t>
      </w:r>
      <w:r>
        <w:rPr>
          <w:rFonts w:ascii="宋体" w:hAnsi="宋体" w:hint="eastAsia"/>
          <w:szCs w:val="21"/>
        </w:rPr>
        <w:t>.</w:t>
      </w:r>
      <w:r w:rsidRPr="00263027">
        <w:rPr>
          <w:rFonts w:ascii="宋体" w:hAnsi="宋体" w:hint="eastAsia"/>
          <w:szCs w:val="21"/>
        </w:rPr>
        <w:t>2016</w:t>
      </w:r>
      <w:r>
        <w:rPr>
          <w:rFonts w:ascii="宋体" w:hAnsi="宋体"/>
          <w:szCs w:val="21"/>
        </w:rPr>
        <w:t>-</w:t>
      </w:r>
      <w:r w:rsidRPr="00263027">
        <w:rPr>
          <w:rFonts w:ascii="宋体" w:hAnsi="宋体" w:hint="eastAsia"/>
          <w:szCs w:val="21"/>
        </w:rPr>
        <w:t>4</w:t>
      </w:r>
      <w:r>
        <w:rPr>
          <w:rFonts w:ascii="宋体" w:hAnsi="宋体" w:hint="eastAsia"/>
          <w:szCs w:val="21"/>
        </w:rPr>
        <w:t>,</w:t>
      </w:r>
      <w:r w:rsidRPr="00263027">
        <w:rPr>
          <w:rFonts w:ascii="宋体" w:hAnsi="宋体" w:hint="eastAsia"/>
          <w:szCs w:val="21"/>
        </w:rPr>
        <w:t>256</w:t>
      </w:r>
      <w:r>
        <w:rPr>
          <w:rFonts w:ascii="宋体" w:hAnsi="宋体" w:hint="eastAsia"/>
          <w:szCs w:val="21"/>
        </w:rPr>
        <w:t>。</w:t>
      </w:r>
    </w:p>
    <w:p w:rsidR="004172D2" w:rsidRPr="00263027" w:rsidRDefault="004172D2" w:rsidP="004172D2">
      <w:pPr>
        <w:tabs>
          <w:tab w:val="left" w:pos="1408"/>
        </w:tabs>
        <w:spacing w:line="360" w:lineRule="auto"/>
        <w:ind w:left="420" w:hangingChars="200" w:hanging="420"/>
        <w:rPr>
          <w:rFonts w:ascii="宋体" w:hAnsi="宋体"/>
          <w:szCs w:val="21"/>
        </w:rPr>
      </w:pPr>
      <w:r w:rsidRPr="00263027">
        <w:rPr>
          <w:rFonts w:ascii="宋体" w:hAnsi="宋体"/>
          <w:szCs w:val="21"/>
        </w:rPr>
        <w:t>[4]</w:t>
      </w:r>
      <w:r w:rsidR="009913AE">
        <w:rPr>
          <w:rFonts w:ascii="宋体" w:hAnsi="宋体"/>
          <w:szCs w:val="21"/>
        </w:rPr>
        <w:t xml:space="preserve">  </w:t>
      </w:r>
      <w:r w:rsidRPr="00263027">
        <w:rPr>
          <w:rFonts w:ascii="宋体" w:hAnsi="宋体" w:hint="eastAsia"/>
          <w:szCs w:val="21"/>
        </w:rPr>
        <w:t>胡</w:t>
      </w:r>
      <w:r>
        <w:rPr>
          <w:rFonts w:ascii="宋体" w:hAnsi="宋体" w:hint="eastAsia"/>
          <w:szCs w:val="21"/>
        </w:rPr>
        <w:t xml:space="preserve"> </w:t>
      </w:r>
      <w:r w:rsidRPr="00263027">
        <w:rPr>
          <w:rFonts w:ascii="宋体" w:hAnsi="宋体" w:hint="eastAsia"/>
          <w:szCs w:val="21"/>
        </w:rPr>
        <w:t>杏</w:t>
      </w:r>
      <w:r>
        <w:rPr>
          <w:rFonts w:ascii="宋体" w:hAnsi="宋体" w:hint="eastAsia"/>
          <w:szCs w:val="21"/>
        </w:rPr>
        <w:t>.</w:t>
      </w:r>
      <w:r w:rsidRPr="00263027">
        <w:rPr>
          <w:rFonts w:ascii="宋体" w:hAnsi="宋体" w:hint="eastAsia"/>
          <w:szCs w:val="21"/>
        </w:rPr>
        <w:t>关于历史规律与人的能动性的思考——驳波普尔&lt;历史决定论的贫困&gt;</w:t>
      </w:r>
      <w:r>
        <w:rPr>
          <w:rFonts w:ascii="宋体" w:hAnsi="宋体" w:hint="eastAsia"/>
          <w:szCs w:val="21"/>
        </w:rPr>
        <w:t>.</w:t>
      </w:r>
      <w:r w:rsidRPr="00263027">
        <w:rPr>
          <w:rFonts w:ascii="宋体" w:hAnsi="宋体" w:hint="eastAsia"/>
          <w:szCs w:val="21"/>
        </w:rPr>
        <w:t>太原师范学院学报（社会科学版）</w:t>
      </w:r>
      <w:r>
        <w:rPr>
          <w:rFonts w:ascii="宋体" w:hAnsi="宋体" w:hint="eastAsia"/>
          <w:szCs w:val="21"/>
        </w:rPr>
        <w:t>，</w:t>
      </w:r>
      <w:r w:rsidRPr="00263027">
        <w:rPr>
          <w:rFonts w:ascii="宋体" w:hAnsi="宋体" w:hint="eastAsia"/>
          <w:szCs w:val="21"/>
        </w:rPr>
        <w:t>2016</w:t>
      </w:r>
      <w:r>
        <w:rPr>
          <w:rFonts w:ascii="宋体" w:hAnsi="宋体" w:hint="eastAsia"/>
          <w:szCs w:val="21"/>
        </w:rPr>
        <w:t>-</w:t>
      </w:r>
      <w:r w:rsidRPr="00263027">
        <w:rPr>
          <w:rFonts w:ascii="宋体" w:hAnsi="宋体" w:hint="eastAsia"/>
          <w:szCs w:val="21"/>
        </w:rPr>
        <w:t>7</w:t>
      </w:r>
      <w:r>
        <w:rPr>
          <w:rFonts w:ascii="宋体" w:hAnsi="宋体" w:hint="eastAsia"/>
          <w:szCs w:val="21"/>
        </w:rPr>
        <w:t>，15</w:t>
      </w:r>
      <w:r>
        <w:rPr>
          <w:rFonts w:ascii="宋体" w:hAnsi="宋体"/>
          <w:szCs w:val="21"/>
        </w:rPr>
        <w:t>(4)</w:t>
      </w:r>
      <w:r w:rsidRPr="00263027">
        <w:rPr>
          <w:rFonts w:ascii="宋体" w:hAnsi="宋体" w:hint="eastAsia"/>
          <w:szCs w:val="21"/>
        </w:rPr>
        <w:t xml:space="preserve"> </w:t>
      </w:r>
      <w:r>
        <w:rPr>
          <w:rFonts w:ascii="宋体" w:hAnsi="宋体" w:hint="eastAsia"/>
          <w:szCs w:val="21"/>
        </w:rPr>
        <w:t>。</w:t>
      </w:r>
    </w:p>
    <w:p w:rsidR="004172D2" w:rsidRPr="00263027" w:rsidRDefault="004172D2" w:rsidP="004172D2">
      <w:pPr>
        <w:tabs>
          <w:tab w:val="left" w:pos="1408"/>
        </w:tabs>
        <w:spacing w:line="360" w:lineRule="auto"/>
        <w:rPr>
          <w:rFonts w:ascii="宋体" w:hAnsi="宋体"/>
          <w:szCs w:val="21"/>
        </w:rPr>
      </w:pPr>
      <w:r w:rsidRPr="00263027">
        <w:rPr>
          <w:rFonts w:ascii="宋体" w:hAnsi="宋体"/>
          <w:szCs w:val="21"/>
        </w:rPr>
        <w:t>[5]</w:t>
      </w:r>
      <w:r w:rsidR="007526F7">
        <w:rPr>
          <w:rFonts w:ascii="宋体" w:hAnsi="宋体"/>
          <w:szCs w:val="21"/>
        </w:rPr>
        <w:t xml:space="preserve">  </w:t>
      </w:r>
      <w:r w:rsidRPr="00263027">
        <w:rPr>
          <w:rFonts w:ascii="宋体" w:hAnsi="宋体" w:hint="eastAsia"/>
          <w:szCs w:val="21"/>
        </w:rPr>
        <w:t>张一兵</w:t>
      </w:r>
      <w:r>
        <w:rPr>
          <w:rFonts w:ascii="宋体" w:hAnsi="宋体" w:hint="eastAsia"/>
          <w:szCs w:val="21"/>
        </w:rPr>
        <w:t>.</w:t>
      </w:r>
      <w:r w:rsidRPr="00263027">
        <w:rPr>
          <w:rFonts w:ascii="宋体" w:hAnsi="宋体" w:hint="eastAsia"/>
          <w:szCs w:val="21"/>
        </w:rPr>
        <w:t>反鲍德里亚——一个后现代学术神话的袪序</w:t>
      </w:r>
      <w:r>
        <w:rPr>
          <w:rFonts w:ascii="宋体" w:hAnsi="宋体" w:hint="eastAsia"/>
          <w:szCs w:val="21"/>
        </w:rPr>
        <w:t>.</w:t>
      </w:r>
      <w:r w:rsidRPr="00263027">
        <w:rPr>
          <w:rFonts w:ascii="宋体" w:hAnsi="宋体" w:hint="eastAsia"/>
          <w:szCs w:val="21"/>
        </w:rPr>
        <w:t>商务印书馆出版社</w:t>
      </w:r>
      <w:r>
        <w:rPr>
          <w:rFonts w:ascii="宋体" w:hAnsi="宋体" w:hint="eastAsia"/>
          <w:szCs w:val="21"/>
        </w:rPr>
        <w:t>，</w:t>
      </w:r>
      <w:r w:rsidRPr="00263027">
        <w:rPr>
          <w:rFonts w:ascii="宋体" w:hAnsi="宋体" w:hint="eastAsia"/>
          <w:szCs w:val="21"/>
        </w:rPr>
        <w:t>2009</w:t>
      </w:r>
      <w:r>
        <w:rPr>
          <w:rFonts w:ascii="宋体" w:hAnsi="宋体" w:hint="eastAsia"/>
          <w:szCs w:val="21"/>
        </w:rPr>
        <w:t>。</w:t>
      </w:r>
    </w:p>
    <w:p w:rsidR="004172D2" w:rsidRDefault="004172D2" w:rsidP="004172D2">
      <w:pPr>
        <w:tabs>
          <w:tab w:val="left" w:pos="1408"/>
        </w:tabs>
        <w:spacing w:line="360" w:lineRule="auto"/>
        <w:rPr>
          <w:rFonts w:ascii="宋体" w:hAnsi="宋体"/>
          <w:szCs w:val="21"/>
        </w:rPr>
      </w:pPr>
      <w:r w:rsidRPr="00263027">
        <w:rPr>
          <w:rFonts w:ascii="宋体" w:hAnsi="宋体"/>
          <w:szCs w:val="21"/>
        </w:rPr>
        <w:t>[6]</w:t>
      </w:r>
      <w:r w:rsidR="007526F7">
        <w:rPr>
          <w:rFonts w:ascii="宋体" w:hAnsi="宋体"/>
          <w:szCs w:val="21"/>
        </w:rPr>
        <w:t xml:space="preserve">  </w:t>
      </w:r>
      <w:r w:rsidRPr="00263027">
        <w:rPr>
          <w:rFonts w:ascii="宋体" w:hAnsi="宋体" w:hint="eastAsia"/>
          <w:szCs w:val="21"/>
        </w:rPr>
        <w:t>张传文</w:t>
      </w:r>
      <w:r>
        <w:rPr>
          <w:rFonts w:ascii="宋体" w:hAnsi="宋体" w:hint="eastAsia"/>
          <w:szCs w:val="21"/>
        </w:rPr>
        <w:t>.</w:t>
      </w:r>
      <w:r w:rsidRPr="00263027">
        <w:rPr>
          <w:rFonts w:ascii="宋体" w:hAnsi="宋体" w:hint="eastAsia"/>
          <w:szCs w:val="21"/>
        </w:rPr>
        <w:t>马克思主义视阈下的罗尔斯与诺奇克正义理论批判分析</w:t>
      </w:r>
      <w:r>
        <w:rPr>
          <w:rFonts w:ascii="宋体" w:hAnsi="宋体" w:hint="eastAsia"/>
          <w:szCs w:val="21"/>
        </w:rPr>
        <w:t>.</w:t>
      </w:r>
      <w:r w:rsidRPr="00263027">
        <w:rPr>
          <w:rFonts w:ascii="宋体" w:hAnsi="宋体" w:hint="eastAsia"/>
          <w:szCs w:val="21"/>
        </w:rPr>
        <w:t>阅江学刊</w:t>
      </w:r>
      <w:r>
        <w:rPr>
          <w:rFonts w:ascii="宋体" w:hAnsi="宋体" w:hint="eastAsia"/>
          <w:szCs w:val="21"/>
        </w:rPr>
        <w:t>，</w:t>
      </w:r>
      <w:r w:rsidRPr="00263027">
        <w:rPr>
          <w:rFonts w:ascii="宋体" w:hAnsi="宋体" w:hint="eastAsia"/>
          <w:szCs w:val="21"/>
        </w:rPr>
        <w:t>2017</w:t>
      </w:r>
      <w:r>
        <w:rPr>
          <w:rFonts w:ascii="宋体" w:hAnsi="宋体" w:hint="eastAsia"/>
          <w:szCs w:val="21"/>
        </w:rPr>
        <w:t>-</w:t>
      </w:r>
      <w:r w:rsidRPr="00263027">
        <w:rPr>
          <w:rFonts w:ascii="宋体" w:hAnsi="宋体" w:hint="eastAsia"/>
          <w:szCs w:val="21"/>
        </w:rPr>
        <w:t>6</w:t>
      </w:r>
      <w:r>
        <w:rPr>
          <w:rFonts w:ascii="宋体" w:hAnsi="宋体" w:hint="eastAsia"/>
          <w:szCs w:val="21"/>
        </w:rPr>
        <w:t>，3。</w:t>
      </w:r>
    </w:p>
    <w:p w:rsidR="004172D2" w:rsidRDefault="004172D2" w:rsidP="004172D2">
      <w:pPr>
        <w:tabs>
          <w:tab w:val="left" w:pos="1408"/>
        </w:tabs>
        <w:spacing w:line="360" w:lineRule="auto"/>
        <w:rPr>
          <w:rFonts w:ascii="宋体" w:hAnsi="宋体"/>
          <w:szCs w:val="21"/>
        </w:rPr>
      </w:pPr>
      <w:r w:rsidRPr="00263027">
        <w:rPr>
          <w:rFonts w:ascii="宋体" w:hAnsi="宋体"/>
          <w:szCs w:val="21"/>
        </w:rPr>
        <w:t>[7]</w:t>
      </w:r>
      <w:r w:rsidR="007526F7">
        <w:rPr>
          <w:rFonts w:ascii="宋体" w:hAnsi="宋体"/>
          <w:szCs w:val="21"/>
        </w:rPr>
        <w:t xml:space="preserve">  </w:t>
      </w:r>
      <w:r w:rsidRPr="00263027">
        <w:rPr>
          <w:rFonts w:ascii="宋体" w:hAnsi="宋体" w:hint="eastAsia"/>
          <w:szCs w:val="21"/>
        </w:rPr>
        <w:t>牛紹娜</w:t>
      </w:r>
      <w:r>
        <w:rPr>
          <w:rFonts w:ascii="宋体" w:hAnsi="宋体" w:hint="eastAsia"/>
          <w:szCs w:val="21"/>
        </w:rPr>
        <w:t>.</w:t>
      </w:r>
      <w:r w:rsidRPr="00263027">
        <w:rPr>
          <w:rFonts w:ascii="宋体" w:hAnsi="宋体" w:hint="eastAsia"/>
          <w:szCs w:val="21"/>
        </w:rPr>
        <w:t>什么是真正的社会正义：从诺奇克与罗尔斯之争谈起</w:t>
      </w:r>
      <w:r>
        <w:rPr>
          <w:rFonts w:ascii="宋体" w:hAnsi="宋体" w:hint="eastAsia"/>
          <w:szCs w:val="21"/>
        </w:rPr>
        <w:t>.</w:t>
      </w:r>
      <w:r w:rsidRPr="00263027">
        <w:rPr>
          <w:rFonts w:ascii="宋体" w:hAnsi="宋体" w:hint="eastAsia"/>
          <w:szCs w:val="21"/>
        </w:rPr>
        <w:t>伦理学研究</w:t>
      </w:r>
      <w:r>
        <w:rPr>
          <w:rFonts w:ascii="宋体" w:hAnsi="宋体" w:hint="eastAsia"/>
          <w:szCs w:val="21"/>
        </w:rPr>
        <w:t>，</w:t>
      </w:r>
      <w:r w:rsidRPr="00263027">
        <w:rPr>
          <w:rFonts w:ascii="宋体" w:hAnsi="宋体" w:hint="eastAsia"/>
          <w:szCs w:val="21"/>
        </w:rPr>
        <w:t>2017</w:t>
      </w:r>
      <w:r>
        <w:rPr>
          <w:rFonts w:ascii="宋体" w:hAnsi="宋体" w:hint="eastAsia"/>
          <w:szCs w:val="21"/>
        </w:rPr>
        <w:t>，3。</w:t>
      </w:r>
    </w:p>
    <w:p w:rsidR="004172D2" w:rsidRDefault="004172D2" w:rsidP="004172D2">
      <w:pPr>
        <w:tabs>
          <w:tab w:val="left" w:pos="1408"/>
        </w:tabs>
        <w:spacing w:line="360" w:lineRule="auto"/>
        <w:rPr>
          <w:rFonts w:ascii="宋体" w:hAnsi="宋体"/>
          <w:szCs w:val="21"/>
        </w:rPr>
      </w:pPr>
      <w:r w:rsidRPr="00263027">
        <w:rPr>
          <w:rFonts w:ascii="宋体" w:hAnsi="宋体"/>
          <w:szCs w:val="21"/>
        </w:rPr>
        <w:t>[8]</w:t>
      </w:r>
      <w:r w:rsidR="007526F7">
        <w:rPr>
          <w:rFonts w:ascii="宋体" w:hAnsi="宋体"/>
          <w:szCs w:val="21"/>
        </w:rPr>
        <w:t xml:space="preserve">  </w:t>
      </w:r>
      <w:r w:rsidRPr="00263027">
        <w:rPr>
          <w:rFonts w:ascii="宋体" w:hAnsi="宋体" w:hint="eastAsia"/>
          <w:szCs w:val="21"/>
        </w:rPr>
        <w:t>张晓萌</w:t>
      </w:r>
      <w:r>
        <w:rPr>
          <w:rFonts w:ascii="宋体" w:hAnsi="宋体" w:hint="eastAsia"/>
          <w:szCs w:val="21"/>
        </w:rPr>
        <w:t>.</w:t>
      </w:r>
      <w:r w:rsidRPr="00263027">
        <w:rPr>
          <w:rFonts w:ascii="宋体" w:hAnsi="宋体" w:hint="eastAsia"/>
          <w:szCs w:val="21"/>
        </w:rPr>
        <w:t>平等与自由的正当性之争：对G.A.科恩与罗伯特-诺奇克争论的批判性解读</w:t>
      </w:r>
      <w:r>
        <w:rPr>
          <w:rFonts w:ascii="宋体" w:hAnsi="宋体" w:hint="eastAsia"/>
          <w:szCs w:val="21"/>
        </w:rPr>
        <w:t>.</w:t>
      </w:r>
      <w:r w:rsidRPr="00263027">
        <w:rPr>
          <w:rFonts w:ascii="宋体" w:hAnsi="宋体" w:hint="eastAsia"/>
          <w:szCs w:val="21"/>
        </w:rPr>
        <w:t>当代中国价值观研究</w:t>
      </w:r>
      <w:r>
        <w:rPr>
          <w:rFonts w:ascii="宋体" w:hAnsi="宋体" w:hint="eastAsia"/>
          <w:szCs w:val="21"/>
        </w:rPr>
        <w:t>，</w:t>
      </w:r>
      <w:r w:rsidRPr="00263027">
        <w:rPr>
          <w:rFonts w:ascii="宋体" w:hAnsi="宋体" w:hint="eastAsia"/>
          <w:szCs w:val="21"/>
        </w:rPr>
        <w:t>2017</w:t>
      </w:r>
      <w:r>
        <w:rPr>
          <w:rFonts w:ascii="宋体" w:hAnsi="宋体" w:hint="eastAsia"/>
          <w:szCs w:val="21"/>
        </w:rPr>
        <w:t>（2</w:t>
      </w:r>
      <w:r>
        <w:rPr>
          <w:rFonts w:ascii="宋体" w:hAnsi="宋体"/>
          <w:szCs w:val="21"/>
        </w:rPr>
        <w:t>）</w:t>
      </w:r>
      <w:r>
        <w:rPr>
          <w:rFonts w:ascii="宋体" w:hAnsi="宋体" w:hint="eastAsia"/>
          <w:szCs w:val="21"/>
        </w:rPr>
        <w:t>。</w:t>
      </w:r>
    </w:p>
    <w:p w:rsidR="004172D2" w:rsidRPr="00263027" w:rsidRDefault="004172D2" w:rsidP="004172D2">
      <w:pPr>
        <w:tabs>
          <w:tab w:val="left" w:pos="1408"/>
        </w:tabs>
        <w:spacing w:line="360" w:lineRule="auto"/>
        <w:rPr>
          <w:rFonts w:ascii="宋体" w:hAnsi="宋体"/>
          <w:szCs w:val="21"/>
        </w:rPr>
      </w:pPr>
      <w:r w:rsidRPr="00263027">
        <w:rPr>
          <w:rFonts w:ascii="宋体" w:hAnsi="宋体" w:hint="eastAsia"/>
          <w:szCs w:val="21"/>
        </w:rPr>
        <w:t>[</w:t>
      </w:r>
      <w:r w:rsidRPr="00263027">
        <w:rPr>
          <w:rFonts w:ascii="宋体" w:hAnsi="宋体"/>
          <w:szCs w:val="21"/>
        </w:rPr>
        <w:t>9]</w:t>
      </w:r>
      <w:r w:rsidR="007526F7">
        <w:rPr>
          <w:rFonts w:ascii="宋体" w:hAnsi="宋体"/>
          <w:szCs w:val="21"/>
        </w:rPr>
        <w:t xml:space="preserve">  </w:t>
      </w:r>
      <w:r w:rsidRPr="00263027">
        <w:rPr>
          <w:rFonts w:ascii="宋体" w:hAnsi="宋体" w:hint="eastAsia"/>
          <w:szCs w:val="21"/>
        </w:rPr>
        <w:t>周仲秋</w:t>
      </w:r>
      <w:r>
        <w:rPr>
          <w:rFonts w:ascii="宋体" w:hAnsi="宋体" w:hint="eastAsia"/>
          <w:szCs w:val="21"/>
        </w:rPr>
        <w:t>.</w:t>
      </w:r>
      <w:r w:rsidRPr="00263027">
        <w:rPr>
          <w:rFonts w:ascii="宋体" w:hAnsi="宋体" w:hint="eastAsia"/>
          <w:szCs w:val="21"/>
        </w:rPr>
        <w:t>马克思的社会主义观</w:t>
      </w:r>
      <w:r>
        <w:rPr>
          <w:rFonts w:ascii="宋体" w:hAnsi="宋体" w:hint="eastAsia"/>
          <w:szCs w:val="21"/>
        </w:rPr>
        <w:t>.</w:t>
      </w:r>
      <w:r w:rsidRPr="00263027">
        <w:rPr>
          <w:rFonts w:ascii="宋体" w:hAnsi="宋体" w:hint="eastAsia"/>
          <w:szCs w:val="21"/>
        </w:rPr>
        <w:t>湖南师范大学出版社</w:t>
      </w:r>
      <w:r>
        <w:rPr>
          <w:rFonts w:ascii="宋体" w:hAnsi="宋体" w:hint="eastAsia"/>
          <w:szCs w:val="21"/>
        </w:rPr>
        <w:t>，</w:t>
      </w:r>
      <w:r w:rsidRPr="00263027">
        <w:rPr>
          <w:rFonts w:ascii="宋体" w:hAnsi="宋体" w:hint="eastAsia"/>
          <w:szCs w:val="21"/>
        </w:rPr>
        <w:t>2002</w:t>
      </w:r>
      <w:r>
        <w:rPr>
          <w:rFonts w:ascii="宋体" w:hAnsi="宋体" w:hint="eastAsia"/>
          <w:szCs w:val="21"/>
        </w:rPr>
        <w:t>-</w:t>
      </w:r>
      <w:r w:rsidRPr="00263027">
        <w:rPr>
          <w:rFonts w:ascii="宋体" w:hAnsi="宋体" w:hint="eastAsia"/>
          <w:szCs w:val="21"/>
        </w:rPr>
        <w:t>12</w:t>
      </w:r>
      <w:r>
        <w:rPr>
          <w:rFonts w:ascii="宋体" w:hAnsi="宋体" w:hint="eastAsia"/>
          <w:szCs w:val="21"/>
        </w:rPr>
        <w:t>。</w:t>
      </w:r>
    </w:p>
    <w:p w:rsidR="004172D2" w:rsidRPr="00263027" w:rsidRDefault="004172D2" w:rsidP="004172D2">
      <w:pPr>
        <w:tabs>
          <w:tab w:val="left" w:pos="1408"/>
        </w:tabs>
        <w:spacing w:line="360" w:lineRule="auto"/>
        <w:rPr>
          <w:rFonts w:ascii="宋体" w:hAnsi="宋体"/>
          <w:szCs w:val="21"/>
        </w:rPr>
      </w:pPr>
      <w:r w:rsidRPr="00263027">
        <w:rPr>
          <w:rFonts w:ascii="宋体" w:hAnsi="宋体"/>
          <w:szCs w:val="21"/>
        </w:rPr>
        <w:t>[10]</w:t>
      </w:r>
      <w:r w:rsidR="007526F7">
        <w:rPr>
          <w:rFonts w:ascii="宋体" w:hAnsi="宋体"/>
          <w:szCs w:val="21"/>
        </w:rPr>
        <w:t xml:space="preserve">  </w:t>
      </w:r>
      <w:r w:rsidRPr="00263027">
        <w:rPr>
          <w:rFonts w:ascii="宋体" w:hAnsi="宋体" w:hint="eastAsia"/>
          <w:szCs w:val="21"/>
        </w:rPr>
        <w:t>吕增奎主编</w:t>
      </w:r>
      <w:r>
        <w:rPr>
          <w:rFonts w:ascii="宋体" w:hAnsi="宋体" w:hint="eastAsia"/>
          <w:szCs w:val="21"/>
        </w:rPr>
        <w:t>.</w:t>
      </w:r>
      <w:r w:rsidRPr="00263027">
        <w:rPr>
          <w:rFonts w:ascii="宋体" w:hAnsi="宋体" w:hint="eastAsia"/>
          <w:szCs w:val="21"/>
        </w:rPr>
        <w:t>马克思主义研究资料第19卷</w:t>
      </w:r>
      <w:r>
        <w:rPr>
          <w:rFonts w:ascii="宋体" w:hAnsi="宋体" w:hint="eastAsia"/>
          <w:szCs w:val="21"/>
        </w:rPr>
        <w:t>.</w:t>
      </w:r>
      <w:r w:rsidRPr="00263027">
        <w:rPr>
          <w:rFonts w:ascii="宋体" w:hAnsi="宋体" w:hint="eastAsia"/>
          <w:szCs w:val="21"/>
        </w:rPr>
        <w:t>中央编译出版社</w:t>
      </w:r>
      <w:r>
        <w:rPr>
          <w:rFonts w:ascii="宋体" w:hAnsi="宋体" w:hint="eastAsia"/>
          <w:szCs w:val="21"/>
        </w:rPr>
        <w:t>，</w:t>
      </w:r>
      <w:r w:rsidRPr="00263027">
        <w:rPr>
          <w:rFonts w:ascii="宋体" w:hAnsi="宋体" w:hint="eastAsia"/>
          <w:szCs w:val="21"/>
        </w:rPr>
        <w:t>2013</w:t>
      </w:r>
      <w:r>
        <w:rPr>
          <w:rFonts w:ascii="宋体" w:hAnsi="宋体"/>
          <w:szCs w:val="21"/>
        </w:rPr>
        <w:t>-</w:t>
      </w:r>
      <w:r w:rsidRPr="00263027">
        <w:rPr>
          <w:rFonts w:ascii="宋体" w:hAnsi="宋体" w:hint="eastAsia"/>
          <w:szCs w:val="21"/>
        </w:rPr>
        <w:t>12</w:t>
      </w:r>
      <w:r>
        <w:rPr>
          <w:rFonts w:ascii="宋体" w:hAnsi="宋体"/>
          <w:szCs w:val="21"/>
        </w:rPr>
        <w:t>:</w:t>
      </w:r>
      <w:r w:rsidRPr="00263027">
        <w:rPr>
          <w:rFonts w:ascii="宋体" w:hAnsi="宋体" w:hint="eastAsia"/>
          <w:szCs w:val="21"/>
        </w:rPr>
        <w:t>6</w:t>
      </w:r>
      <w:r>
        <w:rPr>
          <w:rFonts w:ascii="宋体" w:hAnsi="宋体" w:hint="eastAsia"/>
          <w:szCs w:val="21"/>
        </w:rPr>
        <w:t>。</w:t>
      </w:r>
    </w:p>
    <w:p w:rsidR="004172D2" w:rsidRPr="00263027" w:rsidRDefault="004172D2" w:rsidP="004172D2">
      <w:pPr>
        <w:tabs>
          <w:tab w:val="left" w:pos="1408"/>
        </w:tabs>
        <w:spacing w:line="360" w:lineRule="auto"/>
        <w:rPr>
          <w:rFonts w:ascii="宋体" w:hAnsi="宋体"/>
          <w:szCs w:val="21"/>
        </w:rPr>
      </w:pPr>
      <w:r w:rsidRPr="00263027">
        <w:rPr>
          <w:rFonts w:ascii="宋体" w:hAnsi="宋体"/>
          <w:szCs w:val="21"/>
        </w:rPr>
        <w:t>[11]</w:t>
      </w:r>
      <w:r w:rsidR="007526F7">
        <w:rPr>
          <w:rFonts w:ascii="宋体" w:hAnsi="宋体"/>
          <w:szCs w:val="21"/>
        </w:rPr>
        <w:t xml:space="preserve">  </w:t>
      </w:r>
      <w:r w:rsidRPr="00263027">
        <w:rPr>
          <w:rFonts w:ascii="Times New Roman" w:hAnsi="Times New Roman"/>
          <w:szCs w:val="21"/>
        </w:rPr>
        <w:t>Erik Olin Wright</w:t>
      </w:r>
      <w:r>
        <w:rPr>
          <w:rFonts w:ascii="Times New Roman" w:hAnsi="Times New Roman"/>
          <w:szCs w:val="21"/>
        </w:rPr>
        <w:t>.</w:t>
      </w:r>
      <w:r w:rsidRPr="00263027">
        <w:rPr>
          <w:rFonts w:ascii="Times New Roman" w:hAnsi="Times New Roman"/>
          <w:szCs w:val="21"/>
        </w:rPr>
        <w:t xml:space="preserve"> Envisioning Real Utopias</w:t>
      </w:r>
      <w:r>
        <w:rPr>
          <w:rFonts w:ascii="Times New Roman" w:hAnsi="Times New Roman"/>
          <w:szCs w:val="21"/>
        </w:rPr>
        <w:t>.</w:t>
      </w:r>
      <w:r w:rsidRPr="00263027">
        <w:rPr>
          <w:rFonts w:ascii="Times New Roman" w:hAnsi="Times New Roman"/>
          <w:szCs w:val="21"/>
        </w:rPr>
        <w:t xml:space="preserve"> London New York City: Verso</w:t>
      </w:r>
      <w:r>
        <w:rPr>
          <w:rFonts w:ascii="Times New Roman" w:hAnsi="Times New Roman" w:hint="eastAsia"/>
          <w:szCs w:val="21"/>
        </w:rPr>
        <w:t>，</w:t>
      </w:r>
      <w:r w:rsidRPr="00263027">
        <w:rPr>
          <w:rFonts w:ascii="Times New Roman" w:hAnsi="Times New Roman"/>
          <w:szCs w:val="21"/>
        </w:rPr>
        <w:t>2010</w:t>
      </w:r>
      <w:r>
        <w:rPr>
          <w:rFonts w:ascii="Times New Roman" w:hAnsi="Times New Roman"/>
          <w:szCs w:val="21"/>
        </w:rPr>
        <w:t>.</w:t>
      </w:r>
    </w:p>
    <w:p w:rsidR="004172D2" w:rsidRPr="001C4F4B" w:rsidRDefault="004172D2" w:rsidP="004172D2">
      <w:pPr>
        <w:tabs>
          <w:tab w:val="left" w:pos="1408"/>
        </w:tabs>
        <w:spacing w:line="360" w:lineRule="auto"/>
        <w:rPr>
          <w:rFonts w:ascii="宋体" w:hAnsi="宋体"/>
          <w:szCs w:val="21"/>
        </w:rPr>
      </w:pPr>
      <w:r w:rsidRPr="00263027">
        <w:rPr>
          <w:rFonts w:ascii="宋体" w:hAnsi="宋体" w:hint="eastAsia"/>
          <w:szCs w:val="21"/>
        </w:rPr>
        <w:t>[</w:t>
      </w:r>
      <w:r w:rsidRPr="00263027">
        <w:rPr>
          <w:rFonts w:ascii="宋体" w:hAnsi="宋体"/>
          <w:szCs w:val="21"/>
        </w:rPr>
        <w:t>12]</w:t>
      </w:r>
      <w:r w:rsidR="007526F7">
        <w:rPr>
          <w:rFonts w:ascii="宋体" w:hAnsi="宋体"/>
          <w:szCs w:val="21"/>
        </w:rPr>
        <w:t xml:space="preserve">  </w:t>
      </w:r>
      <w:r w:rsidRPr="00263027">
        <w:rPr>
          <w:rFonts w:ascii="宋体" w:hAnsi="宋体" w:hint="eastAsia"/>
          <w:szCs w:val="21"/>
        </w:rPr>
        <w:t>段忠桥</w:t>
      </w:r>
      <w:r>
        <w:rPr>
          <w:rFonts w:ascii="宋体" w:hAnsi="宋体" w:hint="eastAsia"/>
          <w:szCs w:val="21"/>
        </w:rPr>
        <w:t>.</w:t>
      </w:r>
      <w:r w:rsidRPr="00263027">
        <w:rPr>
          <w:rFonts w:ascii="宋体" w:hAnsi="宋体" w:hint="eastAsia"/>
          <w:szCs w:val="21"/>
        </w:rPr>
        <w:t>当代英美社会主义研究的两个趋向</w:t>
      </w:r>
      <w:r>
        <w:rPr>
          <w:rFonts w:ascii="宋体" w:hAnsi="宋体" w:hint="eastAsia"/>
          <w:szCs w:val="21"/>
        </w:rPr>
        <w:t>.</w:t>
      </w:r>
      <w:r w:rsidRPr="00263027">
        <w:rPr>
          <w:rFonts w:ascii="宋体" w:hAnsi="宋体" w:hint="eastAsia"/>
          <w:szCs w:val="21"/>
        </w:rPr>
        <w:t>科学社会主义</w:t>
      </w:r>
      <w:r>
        <w:rPr>
          <w:rFonts w:ascii="宋体" w:hAnsi="宋体" w:hint="eastAsia"/>
          <w:szCs w:val="21"/>
        </w:rPr>
        <w:t>，</w:t>
      </w:r>
      <w:r w:rsidRPr="00263027">
        <w:rPr>
          <w:rFonts w:ascii="宋体" w:hAnsi="宋体" w:hint="eastAsia"/>
          <w:szCs w:val="21"/>
        </w:rPr>
        <w:t>2012</w:t>
      </w:r>
      <w:r>
        <w:rPr>
          <w:rFonts w:ascii="宋体" w:hAnsi="宋体"/>
          <w:szCs w:val="21"/>
        </w:rPr>
        <w:t>-</w:t>
      </w:r>
      <w:r w:rsidRPr="00263027">
        <w:rPr>
          <w:rFonts w:ascii="宋体" w:hAnsi="宋体" w:hint="eastAsia"/>
          <w:szCs w:val="21"/>
        </w:rPr>
        <w:t>3</w:t>
      </w:r>
      <w:r>
        <w:rPr>
          <w:rFonts w:ascii="宋体" w:hAnsi="宋体" w:hint="eastAsia"/>
          <w:szCs w:val="21"/>
        </w:rPr>
        <w:t>。</w:t>
      </w:r>
    </w:p>
    <w:p w:rsidR="004172D2" w:rsidRPr="001C4F4B" w:rsidRDefault="004172D2" w:rsidP="007526F7">
      <w:pPr>
        <w:tabs>
          <w:tab w:val="left" w:pos="1408"/>
        </w:tabs>
        <w:spacing w:line="360" w:lineRule="auto"/>
        <w:ind w:left="630" w:hangingChars="300" w:hanging="630"/>
        <w:rPr>
          <w:rFonts w:ascii="宋体" w:hAnsi="宋体"/>
          <w:szCs w:val="21"/>
        </w:rPr>
      </w:pPr>
      <w:r w:rsidRPr="00263027">
        <w:rPr>
          <w:rFonts w:ascii="宋体" w:hAnsi="宋体"/>
          <w:szCs w:val="21"/>
        </w:rPr>
        <w:t>[13]</w:t>
      </w:r>
      <w:r w:rsidR="007526F7">
        <w:rPr>
          <w:rFonts w:ascii="宋体" w:hAnsi="宋体"/>
          <w:szCs w:val="21"/>
        </w:rPr>
        <w:t xml:space="preserve">  </w:t>
      </w:r>
      <w:r w:rsidRPr="00263027">
        <w:rPr>
          <w:rFonts w:ascii="宋体" w:hAnsi="宋体" w:hint="eastAsia"/>
          <w:szCs w:val="21"/>
        </w:rPr>
        <w:t>托尼-安德烈阿尼</w:t>
      </w:r>
      <w:r>
        <w:rPr>
          <w:rFonts w:ascii="宋体" w:hAnsi="宋体" w:hint="eastAsia"/>
          <w:szCs w:val="21"/>
        </w:rPr>
        <w:t>.</w:t>
      </w:r>
      <w:r w:rsidRPr="00263027">
        <w:rPr>
          <w:rFonts w:ascii="宋体" w:hAnsi="宋体" w:hint="eastAsia"/>
          <w:szCs w:val="21"/>
        </w:rPr>
        <w:t>社会主义的模式</w:t>
      </w:r>
      <w:r>
        <w:rPr>
          <w:rFonts w:ascii="宋体" w:hAnsi="宋体" w:hint="eastAsia"/>
          <w:szCs w:val="21"/>
        </w:rPr>
        <w:t>.</w:t>
      </w:r>
      <w:r w:rsidRPr="00263027">
        <w:rPr>
          <w:rFonts w:ascii="宋体" w:hAnsi="宋体" w:hint="eastAsia"/>
          <w:szCs w:val="21"/>
        </w:rPr>
        <w:t>引自：张一兵主编</w:t>
      </w:r>
      <w:r>
        <w:rPr>
          <w:rFonts w:ascii="宋体" w:hAnsi="宋体" w:hint="eastAsia"/>
          <w:szCs w:val="21"/>
        </w:rPr>
        <w:t>.</w:t>
      </w:r>
      <w:r w:rsidRPr="00263027">
        <w:rPr>
          <w:rFonts w:ascii="宋体" w:hAnsi="宋体" w:hint="eastAsia"/>
          <w:szCs w:val="21"/>
        </w:rPr>
        <w:t>社会批判纪事第二辑</w:t>
      </w:r>
      <w:r>
        <w:rPr>
          <w:rFonts w:ascii="宋体" w:hAnsi="宋体" w:hint="eastAsia"/>
          <w:szCs w:val="21"/>
        </w:rPr>
        <w:t>.</w:t>
      </w:r>
      <w:r w:rsidRPr="00263027">
        <w:rPr>
          <w:rFonts w:ascii="宋体" w:hAnsi="宋体" w:hint="eastAsia"/>
          <w:szCs w:val="21"/>
        </w:rPr>
        <w:t>中央编译出版社</w:t>
      </w:r>
      <w:r>
        <w:rPr>
          <w:rFonts w:ascii="宋体" w:hAnsi="宋体" w:hint="eastAsia"/>
          <w:szCs w:val="21"/>
        </w:rPr>
        <w:t>，</w:t>
      </w:r>
      <w:r w:rsidRPr="00263027">
        <w:rPr>
          <w:rFonts w:ascii="宋体" w:hAnsi="宋体" w:hint="eastAsia"/>
          <w:szCs w:val="21"/>
        </w:rPr>
        <w:t>2007</w:t>
      </w:r>
      <w:r>
        <w:rPr>
          <w:rFonts w:ascii="宋体" w:hAnsi="宋体" w:hint="eastAsia"/>
          <w:szCs w:val="21"/>
        </w:rPr>
        <w:t>-</w:t>
      </w:r>
      <w:r w:rsidRPr="00263027">
        <w:rPr>
          <w:rFonts w:ascii="宋体" w:hAnsi="宋体" w:hint="eastAsia"/>
          <w:szCs w:val="21"/>
        </w:rPr>
        <w:t>12</w:t>
      </w:r>
      <w:r>
        <w:rPr>
          <w:rFonts w:ascii="宋体" w:hAnsi="宋体"/>
          <w:szCs w:val="21"/>
        </w:rPr>
        <w:t>,</w:t>
      </w:r>
      <w:r w:rsidRPr="00263027">
        <w:rPr>
          <w:rFonts w:ascii="宋体" w:hAnsi="宋体" w:hint="eastAsia"/>
          <w:szCs w:val="21"/>
        </w:rPr>
        <w:t>342</w:t>
      </w:r>
      <w:r>
        <w:rPr>
          <w:rFonts w:ascii="宋体" w:hAnsi="宋体" w:hint="eastAsia"/>
          <w:szCs w:val="21"/>
        </w:rPr>
        <w:t>~</w:t>
      </w:r>
      <w:r w:rsidRPr="00263027">
        <w:rPr>
          <w:rFonts w:ascii="宋体" w:hAnsi="宋体" w:hint="eastAsia"/>
          <w:szCs w:val="21"/>
        </w:rPr>
        <w:t>354</w:t>
      </w:r>
      <w:r>
        <w:rPr>
          <w:rFonts w:ascii="宋体" w:hAnsi="宋体" w:hint="eastAsia"/>
          <w:szCs w:val="21"/>
        </w:rPr>
        <w:t>。</w:t>
      </w:r>
    </w:p>
    <w:p w:rsidR="004172D2" w:rsidRPr="00263027" w:rsidRDefault="004172D2" w:rsidP="009F0FF9">
      <w:pPr>
        <w:tabs>
          <w:tab w:val="left" w:pos="1408"/>
        </w:tabs>
        <w:spacing w:line="360" w:lineRule="auto"/>
        <w:ind w:left="630" w:hangingChars="300" w:hanging="630"/>
        <w:rPr>
          <w:rFonts w:ascii="宋体" w:hAnsi="宋体"/>
          <w:szCs w:val="21"/>
        </w:rPr>
      </w:pPr>
      <w:r w:rsidRPr="00263027">
        <w:rPr>
          <w:rFonts w:ascii="宋体" w:hAnsi="宋体" w:hint="eastAsia"/>
          <w:szCs w:val="21"/>
        </w:rPr>
        <w:t>[</w:t>
      </w:r>
      <w:r w:rsidRPr="00263027">
        <w:rPr>
          <w:rFonts w:ascii="宋体" w:hAnsi="宋体"/>
          <w:szCs w:val="21"/>
        </w:rPr>
        <w:t>14]</w:t>
      </w:r>
      <w:r w:rsidR="007526F7">
        <w:rPr>
          <w:rFonts w:ascii="宋体" w:hAnsi="宋体"/>
          <w:szCs w:val="21"/>
        </w:rPr>
        <w:t xml:space="preserve">  </w:t>
      </w:r>
      <w:r w:rsidRPr="00263027">
        <w:rPr>
          <w:rFonts w:ascii="宋体" w:hAnsi="宋体" w:hint="eastAsia"/>
          <w:szCs w:val="21"/>
        </w:rPr>
        <w:t>柏林阅览室</w:t>
      </w:r>
      <w:r>
        <w:rPr>
          <w:rFonts w:ascii="宋体" w:hAnsi="宋体" w:hint="eastAsia"/>
          <w:szCs w:val="21"/>
        </w:rPr>
        <w:t>.</w:t>
      </w:r>
      <w:r w:rsidRPr="00263027">
        <w:rPr>
          <w:rFonts w:ascii="宋体" w:hAnsi="宋体" w:hint="eastAsia"/>
          <w:szCs w:val="21"/>
        </w:rPr>
        <w:t>1847</w:t>
      </w:r>
      <w:r>
        <w:rPr>
          <w:rFonts w:ascii="宋体" w:hAnsi="宋体" w:hint="eastAsia"/>
          <w:szCs w:val="21"/>
        </w:rPr>
        <w:t>-</w:t>
      </w:r>
      <w:r w:rsidRPr="00263027">
        <w:rPr>
          <w:rFonts w:ascii="宋体" w:hAnsi="宋体" w:hint="eastAsia"/>
          <w:szCs w:val="21"/>
        </w:rPr>
        <w:t>1</w:t>
      </w:r>
      <w:r>
        <w:rPr>
          <w:rFonts w:ascii="宋体" w:hAnsi="宋体" w:hint="eastAsia"/>
          <w:szCs w:val="21"/>
        </w:rPr>
        <w:t>-</w:t>
      </w:r>
      <w:r w:rsidRPr="00263027">
        <w:rPr>
          <w:rFonts w:ascii="宋体" w:hAnsi="宋体" w:hint="eastAsia"/>
          <w:szCs w:val="21"/>
        </w:rPr>
        <w:t>30</w:t>
      </w:r>
      <w:r>
        <w:rPr>
          <w:rFonts w:ascii="宋体" w:hAnsi="宋体" w:hint="eastAsia"/>
          <w:szCs w:val="21"/>
        </w:rPr>
        <w:t>（</w:t>
      </w:r>
      <w:r w:rsidRPr="00263027">
        <w:rPr>
          <w:rFonts w:ascii="宋体" w:hAnsi="宋体" w:hint="eastAsia"/>
          <w:szCs w:val="21"/>
        </w:rPr>
        <w:t>25</w:t>
      </w:r>
      <w:r>
        <w:rPr>
          <w:rFonts w:ascii="宋体" w:hAnsi="宋体" w:hint="eastAsia"/>
          <w:szCs w:val="21"/>
        </w:rPr>
        <w:t>）.</w:t>
      </w:r>
      <w:r w:rsidRPr="00263027">
        <w:rPr>
          <w:rFonts w:ascii="宋体" w:hAnsi="宋体" w:hint="eastAsia"/>
          <w:szCs w:val="21"/>
        </w:rPr>
        <w:t>摘自</w:t>
      </w:r>
      <w:r>
        <w:rPr>
          <w:rFonts w:ascii="宋体" w:hAnsi="宋体" w:hint="eastAsia"/>
          <w:szCs w:val="21"/>
        </w:rPr>
        <w:t>[</w:t>
      </w:r>
      <w:r w:rsidRPr="00263027">
        <w:rPr>
          <w:rFonts w:ascii="宋体" w:hAnsi="宋体" w:hint="eastAsia"/>
          <w:szCs w:val="21"/>
        </w:rPr>
        <w:t>H</w:t>
      </w:r>
      <w:r>
        <w:rPr>
          <w:rFonts w:ascii="宋体" w:hAnsi="宋体"/>
          <w:szCs w:val="21"/>
        </w:rPr>
        <w:t>]</w:t>
      </w:r>
      <w:r w:rsidRPr="00263027">
        <w:rPr>
          <w:rFonts w:ascii="宋体" w:hAnsi="宋体" w:hint="eastAsia"/>
          <w:szCs w:val="21"/>
        </w:rPr>
        <w:t>佩尔格：马克思和恩格斯对科学社会主义的理解</w:t>
      </w:r>
      <w:r>
        <w:rPr>
          <w:rFonts w:ascii="宋体" w:hAnsi="宋体" w:hint="eastAsia"/>
          <w:szCs w:val="21"/>
        </w:rPr>
        <w:t>。</w:t>
      </w:r>
    </w:p>
    <w:p w:rsidR="004172D2" w:rsidRPr="00263027" w:rsidRDefault="004172D2" w:rsidP="004172D2">
      <w:pPr>
        <w:tabs>
          <w:tab w:val="left" w:pos="1408"/>
        </w:tabs>
        <w:spacing w:line="360" w:lineRule="auto"/>
        <w:rPr>
          <w:rFonts w:ascii="宋体" w:hAnsi="宋体"/>
          <w:szCs w:val="21"/>
        </w:rPr>
      </w:pPr>
      <w:r w:rsidRPr="00263027">
        <w:rPr>
          <w:rFonts w:ascii="宋体" w:hAnsi="宋体"/>
          <w:szCs w:val="21"/>
        </w:rPr>
        <w:t>[15]</w:t>
      </w:r>
      <w:r w:rsidR="007526F7">
        <w:rPr>
          <w:rFonts w:ascii="宋体" w:hAnsi="宋体"/>
          <w:szCs w:val="21"/>
        </w:rPr>
        <w:t xml:space="preserve">  </w:t>
      </w:r>
      <w:r w:rsidRPr="00263027">
        <w:rPr>
          <w:rFonts w:ascii="宋体" w:hAnsi="宋体" w:hint="eastAsia"/>
          <w:szCs w:val="21"/>
        </w:rPr>
        <w:t>徐崇温</w:t>
      </w:r>
      <w:r>
        <w:rPr>
          <w:rFonts w:ascii="宋体" w:hAnsi="宋体" w:hint="eastAsia"/>
          <w:szCs w:val="21"/>
        </w:rPr>
        <w:t>.</w:t>
      </w:r>
      <w:r w:rsidRPr="00263027">
        <w:rPr>
          <w:rFonts w:ascii="宋体" w:hAnsi="宋体" w:hint="eastAsia"/>
          <w:szCs w:val="21"/>
        </w:rPr>
        <w:t>当代外国主要思潮流派的社会主义观</w:t>
      </w:r>
      <w:r>
        <w:rPr>
          <w:rFonts w:ascii="宋体" w:hAnsi="宋体" w:hint="eastAsia"/>
          <w:szCs w:val="21"/>
        </w:rPr>
        <w:t>.</w:t>
      </w:r>
      <w:r w:rsidRPr="00263027">
        <w:rPr>
          <w:rFonts w:ascii="宋体" w:hAnsi="宋体" w:hint="eastAsia"/>
          <w:szCs w:val="21"/>
        </w:rPr>
        <w:t>中共中央党校出版社</w:t>
      </w:r>
      <w:r>
        <w:rPr>
          <w:rFonts w:ascii="宋体" w:hAnsi="宋体" w:hint="eastAsia"/>
          <w:szCs w:val="21"/>
        </w:rPr>
        <w:t>，</w:t>
      </w:r>
      <w:r w:rsidRPr="00263027">
        <w:rPr>
          <w:rFonts w:ascii="宋体" w:hAnsi="宋体" w:hint="eastAsia"/>
          <w:szCs w:val="21"/>
        </w:rPr>
        <w:t>2007</w:t>
      </w:r>
      <w:r>
        <w:rPr>
          <w:rFonts w:ascii="宋体" w:hAnsi="宋体" w:hint="eastAsia"/>
          <w:szCs w:val="21"/>
        </w:rPr>
        <w:t>-</w:t>
      </w:r>
      <w:r w:rsidRPr="00263027">
        <w:rPr>
          <w:rFonts w:ascii="宋体" w:hAnsi="宋体" w:hint="eastAsia"/>
          <w:szCs w:val="21"/>
        </w:rPr>
        <w:t>7</w:t>
      </w:r>
      <w:r>
        <w:rPr>
          <w:rFonts w:ascii="宋体" w:hAnsi="宋体" w:hint="eastAsia"/>
          <w:szCs w:val="21"/>
        </w:rPr>
        <w:t>。</w:t>
      </w:r>
    </w:p>
    <w:p w:rsidR="004172D2" w:rsidRPr="00263027" w:rsidRDefault="004172D2" w:rsidP="007526F7">
      <w:pPr>
        <w:tabs>
          <w:tab w:val="left" w:pos="1408"/>
        </w:tabs>
        <w:spacing w:line="360" w:lineRule="auto"/>
        <w:ind w:left="630" w:hangingChars="300" w:hanging="630"/>
        <w:rPr>
          <w:rFonts w:ascii="宋体" w:hAnsi="宋体"/>
          <w:szCs w:val="21"/>
        </w:rPr>
      </w:pPr>
      <w:r w:rsidRPr="00263027">
        <w:rPr>
          <w:rFonts w:ascii="宋体" w:hAnsi="宋体"/>
          <w:szCs w:val="21"/>
        </w:rPr>
        <w:t>[16]</w:t>
      </w:r>
      <w:r w:rsidR="007526F7">
        <w:rPr>
          <w:rFonts w:ascii="宋体" w:hAnsi="宋体"/>
          <w:szCs w:val="21"/>
        </w:rPr>
        <w:t xml:space="preserve">  </w:t>
      </w:r>
      <w:r w:rsidRPr="00263027">
        <w:rPr>
          <w:rFonts w:ascii="Times New Roman" w:hAnsi="Times New Roman"/>
          <w:szCs w:val="21"/>
        </w:rPr>
        <w:t>G.A. Cohen self-ownership freedom and equality</w:t>
      </w:r>
      <w:r>
        <w:rPr>
          <w:rFonts w:ascii="Times New Roman" w:hAnsi="Times New Roman"/>
          <w:szCs w:val="21"/>
        </w:rPr>
        <w:t>.</w:t>
      </w:r>
      <w:r w:rsidRPr="00263027">
        <w:rPr>
          <w:rFonts w:ascii="Times New Roman" w:hAnsi="Times New Roman"/>
          <w:szCs w:val="21"/>
        </w:rPr>
        <w:t xml:space="preserve"> Cambridge </w:t>
      </w:r>
      <w:proofErr w:type="spellStart"/>
      <w:r w:rsidRPr="00263027">
        <w:rPr>
          <w:rFonts w:ascii="Times New Roman" w:hAnsi="Times New Roman"/>
          <w:szCs w:val="21"/>
        </w:rPr>
        <w:t>Cambridge</w:t>
      </w:r>
      <w:proofErr w:type="spellEnd"/>
      <w:r w:rsidRPr="00263027">
        <w:rPr>
          <w:rFonts w:ascii="Times New Roman" w:hAnsi="Times New Roman"/>
          <w:szCs w:val="21"/>
        </w:rPr>
        <w:t xml:space="preserve"> University </w:t>
      </w:r>
      <w:r w:rsidR="007526F7">
        <w:rPr>
          <w:rFonts w:ascii="Times New Roman" w:hAnsi="Times New Roman"/>
          <w:szCs w:val="21"/>
        </w:rPr>
        <w:t xml:space="preserve"> </w:t>
      </w:r>
      <w:r w:rsidRPr="00263027">
        <w:rPr>
          <w:rFonts w:ascii="Times New Roman" w:hAnsi="Times New Roman"/>
          <w:szCs w:val="21"/>
        </w:rPr>
        <w:t>Press</w:t>
      </w:r>
      <w:r>
        <w:rPr>
          <w:rFonts w:ascii="Times New Roman" w:hAnsi="Times New Roman" w:hint="eastAsia"/>
          <w:szCs w:val="21"/>
        </w:rPr>
        <w:t>，</w:t>
      </w:r>
      <w:r w:rsidRPr="00263027">
        <w:rPr>
          <w:rFonts w:ascii="Times New Roman" w:hAnsi="Times New Roman"/>
          <w:szCs w:val="21"/>
        </w:rPr>
        <w:t>1995</w:t>
      </w:r>
      <w:r>
        <w:rPr>
          <w:rFonts w:ascii="Times New Roman" w:hAnsi="Times New Roman"/>
          <w:szCs w:val="21"/>
        </w:rPr>
        <w:t>.</w:t>
      </w:r>
    </w:p>
    <w:p w:rsidR="004172D2" w:rsidRPr="00263027" w:rsidRDefault="004172D2" w:rsidP="007526F7">
      <w:pPr>
        <w:tabs>
          <w:tab w:val="left" w:pos="1408"/>
        </w:tabs>
        <w:spacing w:line="360" w:lineRule="auto"/>
        <w:ind w:left="630" w:hangingChars="300" w:hanging="630"/>
        <w:rPr>
          <w:rFonts w:ascii="宋体" w:hAnsi="宋体"/>
          <w:szCs w:val="21"/>
        </w:rPr>
      </w:pPr>
      <w:r w:rsidRPr="00263027">
        <w:rPr>
          <w:rFonts w:ascii="宋体" w:hAnsi="宋体" w:hint="eastAsia"/>
          <w:szCs w:val="21"/>
        </w:rPr>
        <w:t>[</w:t>
      </w:r>
      <w:r w:rsidRPr="00263027">
        <w:rPr>
          <w:rFonts w:ascii="宋体" w:hAnsi="宋体"/>
          <w:szCs w:val="21"/>
        </w:rPr>
        <w:t>17]</w:t>
      </w:r>
      <w:r w:rsidR="007526F7">
        <w:rPr>
          <w:rFonts w:ascii="宋体" w:hAnsi="宋体"/>
          <w:szCs w:val="21"/>
        </w:rPr>
        <w:t xml:space="preserve">  </w:t>
      </w:r>
      <w:r w:rsidRPr="00263027">
        <w:rPr>
          <w:rFonts w:ascii="宋体" w:hAnsi="宋体" w:hint="eastAsia"/>
          <w:szCs w:val="21"/>
        </w:rPr>
        <w:t>袁聚录</w:t>
      </w:r>
      <w:r>
        <w:rPr>
          <w:rFonts w:ascii="宋体" w:hAnsi="宋体" w:hint="eastAsia"/>
          <w:szCs w:val="21"/>
        </w:rPr>
        <w:t>.</w:t>
      </w:r>
      <w:r w:rsidRPr="00263027">
        <w:rPr>
          <w:rFonts w:ascii="宋体" w:hAnsi="宋体" w:hint="eastAsia"/>
          <w:szCs w:val="21"/>
        </w:rPr>
        <w:t>当代西方关于社会正当性的一种代表性理论对决——柯亨对诺奇克“社会主义不正当”论证的反驳解析</w:t>
      </w:r>
      <w:r>
        <w:rPr>
          <w:rFonts w:ascii="宋体" w:hAnsi="宋体" w:hint="eastAsia"/>
          <w:szCs w:val="21"/>
        </w:rPr>
        <w:t>.</w:t>
      </w:r>
      <w:r w:rsidRPr="00FF3E31">
        <w:rPr>
          <w:rFonts w:ascii="宋体" w:hAnsi="宋体" w:hint="eastAsia"/>
          <w:szCs w:val="21"/>
        </w:rPr>
        <w:t xml:space="preserve"> </w:t>
      </w:r>
      <w:r w:rsidRPr="00263027">
        <w:rPr>
          <w:rFonts w:ascii="宋体" w:hAnsi="宋体" w:hint="eastAsia"/>
          <w:szCs w:val="21"/>
        </w:rPr>
        <w:t>内蒙古社会科学</w:t>
      </w:r>
      <w:r>
        <w:rPr>
          <w:rFonts w:ascii="宋体" w:hAnsi="宋体" w:hint="eastAsia"/>
          <w:szCs w:val="21"/>
        </w:rPr>
        <w:t>，</w:t>
      </w:r>
      <w:r w:rsidRPr="00263027">
        <w:rPr>
          <w:rFonts w:ascii="宋体" w:hAnsi="宋体" w:hint="eastAsia"/>
          <w:szCs w:val="21"/>
        </w:rPr>
        <w:t>2010</w:t>
      </w:r>
      <w:r>
        <w:rPr>
          <w:rFonts w:ascii="宋体" w:hAnsi="宋体" w:hint="eastAsia"/>
          <w:szCs w:val="21"/>
        </w:rPr>
        <w:t>-</w:t>
      </w:r>
      <w:r w:rsidRPr="00263027">
        <w:rPr>
          <w:rFonts w:ascii="宋体" w:hAnsi="宋体" w:hint="eastAsia"/>
          <w:szCs w:val="21"/>
        </w:rPr>
        <w:t>3</w:t>
      </w:r>
      <w:r>
        <w:rPr>
          <w:rFonts w:ascii="宋体" w:hAnsi="宋体" w:hint="eastAsia"/>
          <w:szCs w:val="21"/>
        </w:rPr>
        <w:t>，</w:t>
      </w:r>
      <w:r w:rsidRPr="00263027">
        <w:rPr>
          <w:rFonts w:ascii="宋体" w:hAnsi="宋体" w:hint="eastAsia"/>
          <w:szCs w:val="21"/>
        </w:rPr>
        <w:t>31</w:t>
      </w:r>
      <w:r>
        <w:rPr>
          <w:rFonts w:ascii="宋体" w:hAnsi="宋体" w:hint="eastAsia"/>
          <w:szCs w:val="21"/>
        </w:rPr>
        <w:t>（</w:t>
      </w:r>
      <w:r w:rsidRPr="00263027">
        <w:rPr>
          <w:rFonts w:ascii="宋体" w:hAnsi="宋体" w:hint="eastAsia"/>
          <w:szCs w:val="21"/>
        </w:rPr>
        <w:t>2</w:t>
      </w:r>
      <w:r>
        <w:rPr>
          <w:rFonts w:ascii="宋体" w:hAnsi="宋体" w:hint="eastAsia"/>
          <w:szCs w:val="21"/>
        </w:rPr>
        <w:t>）。</w:t>
      </w:r>
    </w:p>
    <w:p w:rsidR="004172D2" w:rsidRPr="00263027" w:rsidRDefault="004172D2" w:rsidP="007526F7">
      <w:pPr>
        <w:tabs>
          <w:tab w:val="left" w:pos="1408"/>
        </w:tabs>
        <w:spacing w:line="360" w:lineRule="auto"/>
        <w:ind w:left="630" w:hangingChars="300" w:hanging="630"/>
        <w:rPr>
          <w:rFonts w:ascii="Times New Roman" w:hAnsi="Times New Roman"/>
          <w:szCs w:val="21"/>
        </w:rPr>
      </w:pPr>
      <w:r w:rsidRPr="00263027">
        <w:rPr>
          <w:rFonts w:ascii="宋体" w:hAnsi="宋体"/>
          <w:szCs w:val="21"/>
        </w:rPr>
        <w:t>[18]</w:t>
      </w:r>
      <w:r w:rsidR="007526F7">
        <w:rPr>
          <w:rFonts w:ascii="宋体" w:hAnsi="宋体"/>
          <w:szCs w:val="21"/>
        </w:rPr>
        <w:t xml:space="preserve">  </w:t>
      </w:r>
      <w:proofErr w:type="spellStart"/>
      <w:r w:rsidRPr="00263027">
        <w:rPr>
          <w:rFonts w:ascii="Times New Roman" w:hAnsi="Times New Roman"/>
          <w:szCs w:val="21"/>
        </w:rPr>
        <w:t>Arif</w:t>
      </w:r>
      <w:proofErr w:type="spellEnd"/>
      <w:r w:rsidR="00212703">
        <w:rPr>
          <w:rFonts w:ascii="Times New Roman" w:hAnsi="Times New Roman"/>
          <w:szCs w:val="21"/>
        </w:rPr>
        <w:t xml:space="preserve"> </w:t>
      </w:r>
      <w:proofErr w:type="spellStart"/>
      <w:r w:rsidRPr="00263027">
        <w:rPr>
          <w:rFonts w:ascii="Times New Roman" w:hAnsi="Times New Roman"/>
          <w:szCs w:val="21"/>
        </w:rPr>
        <w:t>Dirlik</w:t>
      </w:r>
      <w:proofErr w:type="spellEnd"/>
      <w:r>
        <w:rPr>
          <w:rFonts w:ascii="Times New Roman" w:hAnsi="Times New Roman"/>
          <w:szCs w:val="21"/>
        </w:rPr>
        <w:t>.</w:t>
      </w:r>
      <w:r w:rsidRPr="00263027">
        <w:rPr>
          <w:rFonts w:ascii="Times New Roman" w:hAnsi="Times New Roman"/>
          <w:szCs w:val="21"/>
        </w:rPr>
        <w:t xml:space="preserve"> “Post-socialism? Reflections on Socialism with Chinese Characteristics</w:t>
      </w:r>
      <w:r>
        <w:rPr>
          <w:rFonts w:ascii="Times New Roman" w:hAnsi="Times New Roman"/>
          <w:szCs w:val="21"/>
        </w:rPr>
        <w:t>.</w:t>
      </w:r>
      <w:r w:rsidRPr="00263027">
        <w:rPr>
          <w:rFonts w:ascii="Times New Roman" w:hAnsi="Times New Roman"/>
          <w:szCs w:val="21"/>
        </w:rPr>
        <w:t xml:space="preserve">” in </w:t>
      </w:r>
      <w:r w:rsidR="00212703">
        <w:rPr>
          <w:rFonts w:ascii="Times New Roman" w:hAnsi="Times New Roman"/>
          <w:szCs w:val="21"/>
        </w:rPr>
        <w:t xml:space="preserve"> </w:t>
      </w:r>
      <w:proofErr w:type="spellStart"/>
      <w:r w:rsidRPr="00263027">
        <w:rPr>
          <w:rFonts w:ascii="Times New Roman" w:hAnsi="Times New Roman"/>
          <w:szCs w:val="21"/>
        </w:rPr>
        <w:t>Arif</w:t>
      </w:r>
      <w:proofErr w:type="spellEnd"/>
      <w:r w:rsidRPr="00263027">
        <w:rPr>
          <w:rFonts w:ascii="Times New Roman" w:hAnsi="Times New Roman"/>
          <w:szCs w:val="21"/>
        </w:rPr>
        <w:t xml:space="preserve"> </w:t>
      </w:r>
      <w:proofErr w:type="spellStart"/>
      <w:r w:rsidRPr="00263027">
        <w:rPr>
          <w:rFonts w:ascii="Times New Roman" w:hAnsi="Times New Roman"/>
          <w:szCs w:val="21"/>
        </w:rPr>
        <w:t>Dirlik</w:t>
      </w:r>
      <w:proofErr w:type="spellEnd"/>
      <w:r w:rsidRPr="00263027">
        <w:rPr>
          <w:rFonts w:ascii="Times New Roman" w:hAnsi="Times New Roman"/>
          <w:szCs w:val="21"/>
        </w:rPr>
        <w:t xml:space="preserve"> and Maurice Meisner eds. Marxism and the Chinese Experience</w:t>
      </w:r>
      <w:r>
        <w:rPr>
          <w:rFonts w:ascii="Times New Roman" w:hAnsi="Times New Roman"/>
          <w:szCs w:val="21"/>
        </w:rPr>
        <w:t>.</w:t>
      </w:r>
      <w:r w:rsidRPr="00263027">
        <w:rPr>
          <w:rFonts w:ascii="Times New Roman" w:hAnsi="Times New Roman"/>
          <w:szCs w:val="21"/>
        </w:rPr>
        <w:t xml:space="preserve"> Armonk NY: ME Sharpe</w:t>
      </w:r>
      <w:r>
        <w:rPr>
          <w:rFonts w:ascii="Times New Roman" w:hAnsi="Times New Roman" w:hint="eastAsia"/>
          <w:szCs w:val="21"/>
        </w:rPr>
        <w:t>，</w:t>
      </w:r>
      <w:r w:rsidRPr="00263027">
        <w:rPr>
          <w:rFonts w:ascii="Times New Roman" w:hAnsi="Times New Roman"/>
          <w:szCs w:val="21"/>
        </w:rPr>
        <w:t>1989</w:t>
      </w:r>
      <w:r>
        <w:rPr>
          <w:rFonts w:ascii="Times New Roman" w:hAnsi="Times New Roman" w:hint="eastAsia"/>
          <w:szCs w:val="21"/>
        </w:rPr>
        <w:t>.</w:t>
      </w:r>
    </w:p>
    <w:p w:rsidR="004172D2" w:rsidRPr="00263027" w:rsidRDefault="004172D2" w:rsidP="004172D2">
      <w:pPr>
        <w:tabs>
          <w:tab w:val="left" w:pos="1408"/>
        </w:tabs>
        <w:spacing w:line="360" w:lineRule="auto"/>
        <w:rPr>
          <w:rFonts w:ascii="宋体" w:hAnsi="宋体"/>
          <w:szCs w:val="21"/>
        </w:rPr>
      </w:pPr>
      <w:r w:rsidRPr="00263027">
        <w:rPr>
          <w:rFonts w:ascii="宋体" w:hAnsi="宋体" w:hint="eastAsia"/>
          <w:szCs w:val="21"/>
        </w:rPr>
        <w:t>[</w:t>
      </w:r>
      <w:r w:rsidRPr="00263027">
        <w:rPr>
          <w:rFonts w:ascii="宋体" w:hAnsi="宋体"/>
          <w:szCs w:val="21"/>
        </w:rPr>
        <w:t>19]</w:t>
      </w:r>
      <w:r w:rsidR="007526F7">
        <w:rPr>
          <w:rFonts w:ascii="宋体" w:hAnsi="宋体"/>
          <w:szCs w:val="21"/>
        </w:rPr>
        <w:t xml:space="preserve">  </w:t>
      </w:r>
      <w:r w:rsidRPr="00263027">
        <w:rPr>
          <w:rFonts w:ascii="宋体" w:hAnsi="宋体" w:hint="eastAsia"/>
          <w:szCs w:val="21"/>
        </w:rPr>
        <w:t>安东尼·克罗斯兰</w:t>
      </w:r>
      <w:r>
        <w:rPr>
          <w:rFonts w:ascii="宋体" w:hAnsi="宋体" w:hint="eastAsia"/>
          <w:szCs w:val="21"/>
        </w:rPr>
        <w:t>.</w:t>
      </w:r>
      <w:r w:rsidRPr="00263027">
        <w:rPr>
          <w:rFonts w:ascii="宋体" w:hAnsi="宋体" w:hint="eastAsia"/>
          <w:szCs w:val="21"/>
        </w:rPr>
        <w:t>轩传树、朱美荣、张寒译</w:t>
      </w:r>
      <w:r>
        <w:rPr>
          <w:rFonts w:ascii="宋体" w:hAnsi="宋体" w:hint="eastAsia"/>
          <w:szCs w:val="21"/>
        </w:rPr>
        <w:t>.</w:t>
      </w:r>
      <w:r w:rsidRPr="00263027">
        <w:rPr>
          <w:rFonts w:ascii="宋体" w:hAnsi="宋体" w:hint="eastAsia"/>
          <w:szCs w:val="21"/>
        </w:rPr>
        <w:t>社会主义的未来</w:t>
      </w:r>
      <w:r>
        <w:rPr>
          <w:rFonts w:ascii="宋体" w:hAnsi="宋体" w:hint="eastAsia"/>
          <w:szCs w:val="21"/>
        </w:rPr>
        <w:t>.</w:t>
      </w:r>
      <w:r w:rsidRPr="00263027">
        <w:rPr>
          <w:rFonts w:ascii="宋体" w:hAnsi="宋体" w:hint="eastAsia"/>
          <w:szCs w:val="21"/>
        </w:rPr>
        <w:t>上海人民出版社</w:t>
      </w:r>
      <w:r>
        <w:rPr>
          <w:rFonts w:ascii="宋体" w:hAnsi="宋体" w:hint="eastAsia"/>
          <w:szCs w:val="21"/>
        </w:rPr>
        <w:t>，</w:t>
      </w:r>
      <w:r w:rsidRPr="00263027">
        <w:rPr>
          <w:rFonts w:ascii="宋体" w:hAnsi="宋体" w:hint="eastAsia"/>
          <w:szCs w:val="21"/>
        </w:rPr>
        <w:t>2011</w:t>
      </w:r>
      <w:r>
        <w:rPr>
          <w:rFonts w:ascii="宋体" w:hAnsi="宋体" w:hint="eastAsia"/>
          <w:szCs w:val="21"/>
        </w:rPr>
        <w:t>。</w:t>
      </w:r>
    </w:p>
    <w:p w:rsidR="004172D2" w:rsidRPr="00263027" w:rsidRDefault="004172D2" w:rsidP="004172D2">
      <w:pPr>
        <w:tabs>
          <w:tab w:val="left" w:pos="1408"/>
        </w:tabs>
        <w:spacing w:line="360" w:lineRule="auto"/>
        <w:rPr>
          <w:rFonts w:ascii="Times New Roman" w:hAnsi="Times New Roman"/>
          <w:szCs w:val="21"/>
        </w:rPr>
      </w:pPr>
      <w:r w:rsidRPr="00263027">
        <w:rPr>
          <w:rFonts w:ascii="宋体" w:hAnsi="宋体"/>
          <w:szCs w:val="21"/>
        </w:rPr>
        <w:lastRenderedPageBreak/>
        <w:t>[20]</w:t>
      </w:r>
      <w:r w:rsidR="007526F7">
        <w:rPr>
          <w:rFonts w:ascii="宋体" w:hAnsi="宋体"/>
          <w:szCs w:val="21"/>
        </w:rPr>
        <w:t xml:space="preserve">  </w:t>
      </w:r>
      <w:r w:rsidRPr="00263027">
        <w:rPr>
          <w:rFonts w:ascii="Times New Roman" w:hAnsi="Times New Roman"/>
          <w:szCs w:val="21"/>
        </w:rPr>
        <w:t>Robert Nozick</w:t>
      </w:r>
      <w:r>
        <w:rPr>
          <w:rFonts w:ascii="Times New Roman" w:hAnsi="Times New Roman"/>
          <w:szCs w:val="21"/>
        </w:rPr>
        <w:t>.</w:t>
      </w:r>
      <w:r w:rsidRPr="00263027">
        <w:rPr>
          <w:rFonts w:ascii="Times New Roman" w:hAnsi="Times New Roman"/>
          <w:szCs w:val="21"/>
        </w:rPr>
        <w:t xml:space="preserve"> Anarchy</w:t>
      </w:r>
      <w:r>
        <w:rPr>
          <w:rFonts w:ascii="Times New Roman" w:hAnsi="Times New Roman"/>
          <w:szCs w:val="21"/>
        </w:rPr>
        <w:t>.</w:t>
      </w:r>
      <w:r w:rsidRPr="00263027">
        <w:rPr>
          <w:rFonts w:ascii="Times New Roman" w:hAnsi="Times New Roman"/>
          <w:szCs w:val="21"/>
        </w:rPr>
        <w:t xml:space="preserve"> State and Utopia</w:t>
      </w:r>
      <w:r>
        <w:rPr>
          <w:rFonts w:ascii="Times New Roman" w:hAnsi="Times New Roman"/>
          <w:szCs w:val="21"/>
        </w:rPr>
        <w:t>.</w:t>
      </w:r>
      <w:r w:rsidRPr="00263027">
        <w:rPr>
          <w:rFonts w:ascii="Times New Roman" w:hAnsi="Times New Roman"/>
          <w:szCs w:val="21"/>
        </w:rPr>
        <w:t xml:space="preserve"> Blackwell Publishers Ltd</w:t>
      </w:r>
      <w:r>
        <w:rPr>
          <w:rFonts w:ascii="Times New Roman" w:hAnsi="Times New Roman" w:hint="eastAsia"/>
          <w:szCs w:val="21"/>
        </w:rPr>
        <w:t>，</w:t>
      </w:r>
      <w:r w:rsidRPr="00263027">
        <w:rPr>
          <w:rFonts w:ascii="Times New Roman" w:hAnsi="Times New Roman"/>
          <w:szCs w:val="21"/>
        </w:rPr>
        <w:t>1999</w:t>
      </w:r>
      <w:r>
        <w:rPr>
          <w:rFonts w:ascii="Times New Roman" w:hAnsi="Times New Roman"/>
          <w:szCs w:val="21"/>
        </w:rPr>
        <w:t>.</w:t>
      </w:r>
    </w:p>
    <w:p w:rsidR="004172D2" w:rsidRPr="00263027" w:rsidRDefault="004172D2" w:rsidP="007526F7">
      <w:pPr>
        <w:tabs>
          <w:tab w:val="left" w:pos="1408"/>
        </w:tabs>
        <w:spacing w:line="360" w:lineRule="auto"/>
        <w:ind w:left="630" w:hangingChars="300" w:hanging="630"/>
        <w:rPr>
          <w:rFonts w:ascii="Times New Roman" w:hAnsi="Times New Roman"/>
          <w:szCs w:val="21"/>
        </w:rPr>
      </w:pPr>
      <w:r w:rsidRPr="00263027">
        <w:rPr>
          <w:rFonts w:ascii="宋体" w:hAnsi="宋体"/>
          <w:szCs w:val="21"/>
        </w:rPr>
        <w:t>[21]</w:t>
      </w:r>
      <w:r w:rsidR="007526F7">
        <w:rPr>
          <w:rFonts w:ascii="宋体" w:hAnsi="宋体"/>
          <w:szCs w:val="21"/>
        </w:rPr>
        <w:t xml:space="preserve">  </w:t>
      </w:r>
      <w:r w:rsidRPr="00263027">
        <w:rPr>
          <w:rFonts w:ascii="Times New Roman" w:hAnsi="Times New Roman"/>
          <w:szCs w:val="21"/>
        </w:rPr>
        <w:t>Peter Singer</w:t>
      </w:r>
      <w:r>
        <w:rPr>
          <w:rFonts w:ascii="Times New Roman" w:hAnsi="Times New Roman"/>
          <w:szCs w:val="21"/>
        </w:rPr>
        <w:t>.</w:t>
      </w:r>
      <w:r w:rsidRPr="00263027">
        <w:rPr>
          <w:rFonts w:ascii="Times New Roman" w:hAnsi="Times New Roman"/>
          <w:szCs w:val="21"/>
        </w:rPr>
        <w:t xml:space="preserve"> Why Nozick Is Not So Easy to Refute?</w:t>
      </w:r>
      <w:r>
        <w:rPr>
          <w:rFonts w:ascii="Times New Roman" w:hAnsi="Times New Roman"/>
          <w:szCs w:val="21"/>
        </w:rPr>
        <w:t xml:space="preserve">. </w:t>
      </w:r>
      <w:r w:rsidRPr="00263027">
        <w:rPr>
          <w:rFonts w:ascii="Times New Roman" w:hAnsi="Times New Roman"/>
          <w:szCs w:val="21"/>
        </w:rPr>
        <w:t>The Western Political Quarterly</w:t>
      </w:r>
      <w:r>
        <w:rPr>
          <w:rFonts w:ascii="Times New Roman" w:hAnsi="Times New Roman"/>
          <w:szCs w:val="21"/>
        </w:rPr>
        <w:t>.</w:t>
      </w:r>
      <w:r w:rsidRPr="00263027">
        <w:rPr>
          <w:rFonts w:ascii="Times New Roman" w:hAnsi="Times New Roman"/>
          <w:szCs w:val="21"/>
        </w:rPr>
        <w:t xml:space="preserve"> Vol.29</w:t>
      </w:r>
      <w:r>
        <w:rPr>
          <w:rFonts w:ascii="Times New Roman" w:hAnsi="Times New Roman"/>
          <w:szCs w:val="21"/>
        </w:rPr>
        <w:t>.</w:t>
      </w:r>
      <w:r w:rsidRPr="00263027">
        <w:rPr>
          <w:rFonts w:ascii="Times New Roman" w:hAnsi="Times New Roman"/>
          <w:szCs w:val="21"/>
        </w:rPr>
        <w:t xml:space="preserve"> No.2</w:t>
      </w:r>
      <w:r>
        <w:rPr>
          <w:rFonts w:ascii="Times New Roman" w:hAnsi="Times New Roman" w:hint="eastAsia"/>
          <w:szCs w:val="21"/>
        </w:rPr>
        <w:t>,</w:t>
      </w:r>
      <w:r w:rsidRPr="00263027">
        <w:rPr>
          <w:rFonts w:ascii="Times New Roman" w:hAnsi="Times New Roman"/>
          <w:szCs w:val="21"/>
        </w:rPr>
        <w:t>1976</w:t>
      </w:r>
      <w:r>
        <w:rPr>
          <w:rFonts w:ascii="Times New Roman" w:hAnsi="Times New Roman" w:hint="eastAsia"/>
          <w:szCs w:val="21"/>
        </w:rPr>
        <w:t>,</w:t>
      </w:r>
      <w:r w:rsidRPr="00263027">
        <w:rPr>
          <w:rFonts w:ascii="Times New Roman" w:hAnsi="Times New Roman"/>
          <w:szCs w:val="21"/>
        </w:rPr>
        <w:t>pp.191-192</w:t>
      </w:r>
      <w:r>
        <w:rPr>
          <w:rFonts w:ascii="Times New Roman" w:hAnsi="Times New Roman"/>
          <w:szCs w:val="21"/>
        </w:rPr>
        <w:t>.</w:t>
      </w:r>
    </w:p>
    <w:p w:rsidR="004172D2" w:rsidRPr="00263027" w:rsidRDefault="004172D2" w:rsidP="007526F7">
      <w:pPr>
        <w:tabs>
          <w:tab w:val="left" w:pos="1408"/>
        </w:tabs>
        <w:spacing w:line="360" w:lineRule="auto"/>
        <w:ind w:left="630" w:hangingChars="300" w:hanging="630"/>
        <w:rPr>
          <w:rFonts w:ascii="Times New Roman" w:hAnsi="Times New Roman"/>
          <w:szCs w:val="21"/>
        </w:rPr>
      </w:pPr>
      <w:r w:rsidRPr="00263027">
        <w:rPr>
          <w:rFonts w:ascii="宋体" w:hAnsi="宋体"/>
          <w:szCs w:val="21"/>
        </w:rPr>
        <w:t>[22]</w:t>
      </w:r>
      <w:r w:rsidR="007526F7">
        <w:rPr>
          <w:rFonts w:ascii="宋体" w:hAnsi="宋体"/>
          <w:szCs w:val="21"/>
        </w:rPr>
        <w:t xml:space="preserve">  </w:t>
      </w:r>
      <w:r w:rsidRPr="00263027">
        <w:rPr>
          <w:rFonts w:ascii="Times New Roman" w:hAnsi="Times New Roman"/>
          <w:szCs w:val="21"/>
        </w:rPr>
        <w:t>Miles Davis</w:t>
      </w:r>
      <w:r>
        <w:rPr>
          <w:rFonts w:ascii="Times New Roman" w:hAnsi="Times New Roman"/>
          <w:szCs w:val="21"/>
        </w:rPr>
        <w:t>.</w:t>
      </w:r>
      <w:r w:rsidRPr="00263027">
        <w:rPr>
          <w:rFonts w:ascii="Times New Roman" w:hAnsi="Times New Roman"/>
          <w:szCs w:val="21"/>
        </w:rPr>
        <w:t xml:space="preserve"> Necessity and Nozick’s Theory of Entitlement</w:t>
      </w:r>
      <w:r>
        <w:rPr>
          <w:rFonts w:ascii="Times New Roman" w:hAnsi="Times New Roman"/>
          <w:szCs w:val="21"/>
        </w:rPr>
        <w:t>.</w:t>
      </w:r>
      <w:r w:rsidRPr="00263027">
        <w:rPr>
          <w:rFonts w:ascii="Times New Roman" w:hAnsi="Times New Roman"/>
          <w:szCs w:val="21"/>
        </w:rPr>
        <w:t xml:space="preserve"> Political Theory</w:t>
      </w:r>
      <w:r>
        <w:rPr>
          <w:rFonts w:ascii="Times New Roman" w:hAnsi="Times New Roman"/>
          <w:szCs w:val="21"/>
        </w:rPr>
        <w:t>.</w:t>
      </w:r>
      <w:r w:rsidRPr="00263027">
        <w:rPr>
          <w:rFonts w:ascii="Times New Roman" w:hAnsi="Times New Roman"/>
          <w:szCs w:val="21"/>
        </w:rPr>
        <w:t xml:space="preserve"> Vol.5</w:t>
      </w:r>
      <w:r>
        <w:rPr>
          <w:rFonts w:ascii="Times New Roman" w:hAnsi="Times New Roman"/>
          <w:szCs w:val="21"/>
        </w:rPr>
        <w:t>.</w:t>
      </w:r>
      <w:r w:rsidRPr="00263027">
        <w:rPr>
          <w:rFonts w:ascii="Times New Roman" w:hAnsi="Times New Roman"/>
          <w:szCs w:val="21"/>
        </w:rPr>
        <w:t xml:space="preserve"> No.2</w:t>
      </w:r>
      <w:r>
        <w:rPr>
          <w:rFonts w:ascii="Times New Roman" w:hAnsi="Times New Roman"/>
          <w:szCs w:val="21"/>
        </w:rPr>
        <w:t>,</w:t>
      </w:r>
      <w:r w:rsidRPr="00263027">
        <w:rPr>
          <w:rFonts w:ascii="Times New Roman" w:hAnsi="Times New Roman"/>
          <w:szCs w:val="21"/>
        </w:rPr>
        <w:t xml:space="preserve"> 1977</w:t>
      </w:r>
      <w:r>
        <w:rPr>
          <w:rFonts w:ascii="Times New Roman" w:hAnsi="Times New Roman"/>
          <w:szCs w:val="21"/>
        </w:rPr>
        <w:t>,</w:t>
      </w:r>
      <w:r w:rsidRPr="00161C28">
        <w:rPr>
          <w:rFonts w:ascii="Times New Roman" w:hAnsi="Times New Roman"/>
          <w:szCs w:val="21"/>
        </w:rPr>
        <w:t xml:space="preserve"> </w:t>
      </w:r>
      <w:r w:rsidRPr="00263027">
        <w:rPr>
          <w:rFonts w:ascii="Times New Roman" w:hAnsi="Times New Roman"/>
          <w:szCs w:val="21"/>
        </w:rPr>
        <w:t>pp.219-232</w:t>
      </w:r>
      <w:r>
        <w:rPr>
          <w:rFonts w:ascii="Times New Roman" w:hAnsi="Times New Roman" w:hint="eastAsia"/>
          <w:szCs w:val="21"/>
        </w:rPr>
        <w:t>.</w:t>
      </w:r>
    </w:p>
    <w:p w:rsidR="004172D2" w:rsidRPr="00263027" w:rsidRDefault="004172D2" w:rsidP="007526F7">
      <w:pPr>
        <w:tabs>
          <w:tab w:val="left" w:pos="1408"/>
        </w:tabs>
        <w:spacing w:line="360" w:lineRule="auto"/>
        <w:ind w:left="630" w:hangingChars="300" w:hanging="630"/>
        <w:rPr>
          <w:rFonts w:ascii="Times New Roman" w:hAnsi="Times New Roman"/>
          <w:szCs w:val="21"/>
        </w:rPr>
      </w:pPr>
      <w:r w:rsidRPr="00263027">
        <w:rPr>
          <w:rFonts w:ascii="宋体" w:hAnsi="宋体"/>
          <w:szCs w:val="21"/>
        </w:rPr>
        <w:t>[23]</w:t>
      </w:r>
      <w:r w:rsidR="007526F7">
        <w:rPr>
          <w:rFonts w:ascii="宋体" w:hAnsi="宋体"/>
          <w:szCs w:val="21"/>
        </w:rPr>
        <w:t xml:space="preserve">  </w:t>
      </w:r>
      <w:r w:rsidRPr="00263027">
        <w:rPr>
          <w:rFonts w:ascii="Times New Roman" w:hAnsi="Times New Roman"/>
          <w:szCs w:val="21"/>
        </w:rPr>
        <w:t>Leslie Pickering France &amp; John Gregory Francis</w:t>
      </w:r>
      <w:r>
        <w:rPr>
          <w:rFonts w:ascii="Times New Roman" w:hAnsi="Times New Roman"/>
          <w:szCs w:val="21"/>
        </w:rPr>
        <w:t>.</w:t>
      </w:r>
      <w:r w:rsidRPr="00263027">
        <w:rPr>
          <w:rFonts w:ascii="Times New Roman" w:hAnsi="Times New Roman"/>
          <w:szCs w:val="21"/>
        </w:rPr>
        <w:t xml:space="preserve"> Nozick’s Theory of Rights: A Critical Assessment</w:t>
      </w:r>
      <w:r>
        <w:rPr>
          <w:rFonts w:ascii="Times New Roman" w:hAnsi="Times New Roman"/>
          <w:szCs w:val="21"/>
        </w:rPr>
        <w:t>.</w:t>
      </w:r>
      <w:r w:rsidRPr="00263027">
        <w:rPr>
          <w:rFonts w:ascii="Times New Roman" w:hAnsi="Times New Roman"/>
          <w:szCs w:val="21"/>
        </w:rPr>
        <w:t xml:space="preserve"> The Western Political Quarterly</w:t>
      </w:r>
      <w:r>
        <w:rPr>
          <w:rFonts w:ascii="Times New Roman" w:hAnsi="Times New Roman"/>
          <w:szCs w:val="21"/>
        </w:rPr>
        <w:t>.</w:t>
      </w:r>
      <w:r w:rsidRPr="00263027">
        <w:rPr>
          <w:rFonts w:ascii="Times New Roman" w:hAnsi="Times New Roman"/>
          <w:szCs w:val="21"/>
        </w:rPr>
        <w:t xml:space="preserve"> Vol.29</w:t>
      </w:r>
      <w:r>
        <w:rPr>
          <w:rFonts w:ascii="Times New Roman" w:hAnsi="Times New Roman"/>
          <w:szCs w:val="21"/>
        </w:rPr>
        <w:t>.</w:t>
      </w:r>
      <w:r w:rsidRPr="00263027">
        <w:rPr>
          <w:rFonts w:ascii="Times New Roman" w:hAnsi="Times New Roman"/>
          <w:szCs w:val="21"/>
        </w:rPr>
        <w:t xml:space="preserve"> No.4</w:t>
      </w:r>
      <w:r>
        <w:rPr>
          <w:rFonts w:ascii="Times New Roman" w:hAnsi="Times New Roman"/>
          <w:szCs w:val="21"/>
        </w:rPr>
        <w:t>,</w:t>
      </w:r>
      <w:r w:rsidRPr="00263027">
        <w:rPr>
          <w:rFonts w:ascii="Times New Roman" w:hAnsi="Times New Roman"/>
          <w:szCs w:val="21"/>
        </w:rPr>
        <w:t>1976</w:t>
      </w:r>
      <w:r>
        <w:rPr>
          <w:rFonts w:ascii="Times New Roman" w:hAnsi="Times New Roman"/>
          <w:szCs w:val="21"/>
        </w:rPr>
        <w:t>,</w:t>
      </w:r>
      <w:r w:rsidRPr="00263027">
        <w:rPr>
          <w:rFonts w:ascii="Times New Roman" w:hAnsi="Times New Roman"/>
          <w:szCs w:val="21"/>
        </w:rPr>
        <w:t>pp.634-644</w:t>
      </w:r>
      <w:r>
        <w:rPr>
          <w:rFonts w:ascii="Times New Roman" w:hAnsi="Times New Roman"/>
          <w:szCs w:val="21"/>
        </w:rPr>
        <w:t>.</w:t>
      </w:r>
    </w:p>
    <w:p w:rsidR="004172D2" w:rsidRPr="00263027" w:rsidRDefault="004172D2" w:rsidP="004172D2">
      <w:pPr>
        <w:tabs>
          <w:tab w:val="left" w:pos="1408"/>
        </w:tabs>
        <w:spacing w:line="360" w:lineRule="auto"/>
        <w:rPr>
          <w:rFonts w:ascii="宋体" w:hAnsi="宋体"/>
          <w:szCs w:val="21"/>
        </w:rPr>
      </w:pPr>
      <w:r w:rsidRPr="00263027">
        <w:rPr>
          <w:rFonts w:ascii="宋体" w:hAnsi="宋体" w:hint="eastAsia"/>
          <w:szCs w:val="21"/>
        </w:rPr>
        <w:t>[</w:t>
      </w:r>
      <w:r w:rsidRPr="00263027">
        <w:rPr>
          <w:rFonts w:ascii="宋体" w:hAnsi="宋体"/>
          <w:szCs w:val="21"/>
        </w:rPr>
        <w:t>24]</w:t>
      </w:r>
      <w:r w:rsidR="007526F7">
        <w:rPr>
          <w:rFonts w:ascii="宋体" w:hAnsi="宋体"/>
          <w:szCs w:val="21"/>
        </w:rPr>
        <w:t xml:space="preserve">  </w:t>
      </w:r>
      <w:r w:rsidRPr="00263027">
        <w:rPr>
          <w:rFonts w:ascii="宋体" w:hAnsi="宋体" w:hint="eastAsia"/>
          <w:szCs w:val="21"/>
        </w:rPr>
        <w:t>罗伯特·诺奇克</w:t>
      </w:r>
      <w:r>
        <w:rPr>
          <w:rFonts w:ascii="宋体" w:hAnsi="宋体" w:hint="eastAsia"/>
          <w:szCs w:val="21"/>
        </w:rPr>
        <w:t>.</w:t>
      </w:r>
      <w:r w:rsidRPr="00263027">
        <w:rPr>
          <w:rFonts w:ascii="宋体" w:hAnsi="宋体" w:hint="eastAsia"/>
          <w:szCs w:val="21"/>
        </w:rPr>
        <w:t>被检验的人生[M]</w:t>
      </w:r>
      <w:r>
        <w:rPr>
          <w:rFonts w:ascii="宋体" w:hAnsi="宋体" w:hint="eastAsia"/>
          <w:szCs w:val="21"/>
        </w:rPr>
        <w:t>.</w:t>
      </w:r>
      <w:r w:rsidRPr="00263027">
        <w:rPr>
          <w:rFonts w:ascii="宋体" w:hAnsi="宋体" w:hint="eastAsia"/>
          <w:szCs w:val="21"/>
        </w:rPr>
        <w:t>姚大志译</w:t>
      </w:r>
      <w:r>
        <w:rPr>
          <w:rFonts w:ascii="宋体" w:hAnsi="宋体" w:hint="eastAsia"/>
          <w:szCs w:val="21"/>
        </w:rPr>
        <w:t>.</w:t>
      </w:r>
      <w:r w:rsidRPr="00263027">
        <w:rPr>
          <w:rFonts w:ascii="宋体" w:hAnsi="宋体" w:hint="eastAsia"/>
          <w:szCs w:val="21"/>
        </w:rPr>
        <w:t>上海译文出版社</w:t>
      </w:r>
      <w:r>
        <w:rPr>
          <w:rFonts w:ascii="宋体" w:hAnsi="宋体" w:hint="eastAsia"/>
          <w:szCs w:val="21"/>
        </w:rPr>
        <w:t>，</w:t>
      </w:r>
      <w:r w:rsidRPr="00263027">
        <w:rPr>
          <w:rFonts w:ascii="宋体" w:hAnsi="宋体" w:hint="eastAsia"/>
          <w:szCs w:val="21"/>
        </w:rPr>
        <w:t>2015</w:t>
      </w:r>
      <w:r>
        <w:rPr>
          <w:rFonts w:ascii="宋体" w:hAnsi="宋体" w:hint="eastAsia"/>
          <w:szCs w:val="21"/>
        </w:rPr>
        <w:t>。</w:t>
      </w:r>
    </w:p>
    <w:p w:rsidR="004172D2" w:rsidRPr="00263027" w:rsidRDefault="004172D2" w:rsidP="004172D2">
      <w:pPr>
        <w:tabs>
          <w:tab w:val="left" w:pos="1408"/>
        </w:tabs>
        <w:spacing w:line="360" w:lineRule="auto"/>
        <w:rPr>
          <w:rFonts w:ascii="宋体" w:hAnsi="宋体"/>
          <w:szCs w:val="21"/>
        </w:rPr>
      </w:pPr>
      <w:r w:rsidRPr="00263027">
        <w:rPr>
          <w:rFonts w:ascii="宋体" w:hAnsi="宋体"/>
          <w:szCs w:val="21"/>
        </w:rPr>
        <w:t>[25]</w:t>
      </w:r>
      <w:r w:rsidR="007526F7">
        <w:rPr>
          <w:rFonts w:ascii="宋体" w:hAnsi="宋体"/>
          <w:szCs w:val="21"/>
        </w:rPr>
        <w:t xml:space="preserve">  </w:t>
      </w:r>
      <w:r w:rsidRPr="00263027">
        <w:rPr>
          <w:rFonts w:ascii="宋体" w:hAnsi="宋体" w:hint="eastAsia"/>
          <w:szCs w:val="21"/>
        </w:rPr>
        <w:t>任志林</w:t>
      </w:r>
      <w:r>
        <w:rPr>
          <w:rFonts w:ascii="宋体" w:hAnsi="宋体" w:hint="eastAsia"/>
          <w:szCs w:val="21"/>
        </w:rPr>
        <w:t>.</w:t>
      </w:r>
      <w:r w:rsidRPr="00263027">
        <w:rPr>
          <w:rFonts w:ascii="宋体" w:hAnsi="宋体" w:hint="eastAsia"/>
          <w:szCs w:val="21"/>
        </w:rPr>
        <w:t>罗尔斯和诺奇克正义论比较研究</w:t>
      </w:r>
      <w:r>
        <w:rPr>
          <w:rFonts w:ascii="宋体" w:hAnsi="宋体" w:hint="eastAsia"/>
          <w:szCs w:val="21"/>
        </w:rPr>
        <w:t>.</w:t>
      </w:r>
      <w:r w:rsidRPr="00263027">
        <w:rPr>
          <w:rFonts w:ascii="宋体" w:hAnsi="宋体" w:hint="eastAsia"/>
          <w:szCs w:val="21"/>
        </w:rPr>
        <w:t>西南师范大学硕士学位论文</w:t>
      </w:r>
      <w:r>
        <w:rPr>
          <w:rFonts w:ascii="宋体" w:hAnsi="宋体" w:hint="eastAsia"/>
          <w:szCs w:val="21"/>
        </w:rPr>
        <w:t>，</w:t>
      </w:r>
      <w:r w:rsidRPr="00263027">
        <w:rPr>
          <w:rFonts w:ascii="宋体" w:hAnsi="宋体" w:hint="eastAsia"/>
          <w:szCs w:val="21"/>
        </w:rPr>
        <w:t>2002</w:t>
      </w:r>
      <w:r>
        <w:rPr>
          <w:rFonts w:ascii="宋体" w:hAnsi="宋体" w:hint="eastAsia"/>
          <w:szCs w:val="21"/>
        </w:rPr>
        <w:t>。</w:t>
      </w:r>
    </w:p>
    <w:p w:rsidR="004172D2" w:rsidRPr="00263027" w:rsidRDefault="004172D2" w:rsidP="004172D2">
      <w:pPr>
        <w:tabs>
          <w:tab w:val="left" w:pos="1408"/>
        </w:tabs>
        <w:spacing w:line="360" w:lineRule="auto"/>
        <w:rPr>
          <w:rFonts w:ascii="宋体" w:hAnsi="宋体"/>
          <w:szCs w:val="21"/>
        </w:rPr>
      </w:pPr>
      <w:r w:rsidRPr="00263027">
        <w:rPr>
          <w:rFonts w:ascii="宋体" w:hAnsi="宋体"/>
          <w:szCs w:val="21"/>
        </w:rPr>
        <w:t>[26]</w:t>
      </w:r>
      <w:r w:rsidR="007526F7">
        <w:rPr>
          <w:rFonts w:ascii="宋体" w:hAnsi="宋体"/>
          <w:szCs w:val="21"/>
        </w:rPr>
        <w:t xml:space="preserve">  </w:t>
      </w:r>
      <w:r w:rsidRPr="00263027">
        <w:rPr>
          <w:rFonts w:ascii="宋体" w:hAnsi="宋体" w:hint="eastAsia"/>
          <w:szCs w:val="21"/>
        </w:rPr>
        <w:t>张一鸣</w:t>
      </w:r>
      <w:r>
        <w:rPr>
          <w:rFonts w:ascii="宋体" w:hAnsi="宋体" w:hint="eastAsia"/>
          <w:szCs w:val="21"/>
        </w:rPr>
        <w:t>.</w:t>
      </w:r>
      <w:r w:rsidRPr="00263027">
        <w:rPr>
          <w:rFonts w:ascii="宋体" w:hAnsi="宋体" w:hint="eastAsia"/>
          <w:szCs w:val="21"/>
        </w:rPr>
        <w:t>对罗尔斯和诺奇克正义观之比较</w:t>
      </w:r>
      <w:r>
        <w:rPr>
          <w:rFonts w:ascii="宋体" w:hAnsi="宋体" w:hint="eastAsia"/>
          <w:szCs w:val="21"/>
        </w:rPr>
        <w:t>.</w:t>
      </w:r>
      <w:r w:rsidRPr="00263027">
        <w:rPr>
          <w:rFonts w:ascii="宋体" w:hAnsi="宋体" w:hint="eastAsia"/>
          <w:szCs w:val="21"/>
        </w:rPr>
        <w:t>齐齐哈尔师范高等专科学校学报</w:t>
      </w:r>
      <w:r>
        <w:rPr>
          <w:rFonts w:ascii="宋体" w:hAnsi="宋体" w:hint="eastAsia"/>
          <w:szCs w:val="21"/>
        </w:rPr>
        <w:t>，</w:t>
      </w:r>
      <w:r w:rsidRPr="00263027">
        <w:rPr>
          <w:rFonts w:ascii="宋体" w:hAnsi="宋体" w:hint="eastAsia"/>
          <w:szCs w:val="21"/>
        </w:rPr>
        <w:t>2009</w:t>
      </w:r>
      <w:r>
        <w:rPr>
          <w:rFonts w:ascii="宋体" w:hAnsi="宋体" w:hint="eastAsia"/>
          <w:szCs w:val="21"/>
        </w:rPr>
        <w:t>。</w:t>
      </w:r>
    </w:p>
    <w:p w:rsidR="004172D2" w:rsidRPr="00263027" w:rsidRDefault="004172D2" w:rsidP="009F0FF9">
      <w:pPr>
        <w:tabs>
          <w:tab w:val="left" w:pos="1408"/>
        </w:tabs>
        <w:spacing w:line="360" w:lineRule="auto"/>
        <w:ind w:left="630" w:hangingChars="300" w:hanging="630"/>
        <w:rPr>
          <w:rFonts w:ascii="宋体" w:hAnsi="宋体"/>
          <w:szCs w:val="21"/>
        </w:rPr>
      </w:pPr>
      <w:r w:rsidRPr="00263027">
        <w:rPr>
          <w:rFonts w:ascii="宋体" w:hAnsi="宋体"/>
          <w:szCs w:val="21"/>
        </w:rPr>
        <w:t>[27]</w:t>
      </w:r>
      <w:r w:rsidR="007526F7">
        <w:rPr>
          <w:rFonts w:ascii="宋体" w:hAnsi="宋体"/>
          <w:szCs w:val="21"/>
        </w:rPr>
        <w:t xml:space="preserve">  </w:t>
      </w:r>
      <w:r w:rsidRPr="00263027">
        <w:rPr>
          <w:rFonts w:ascii="宋体" w:hAnsi="宋体" w:hint="eastAsia"/>
          <w:szCs w:val="21"/>
        </w:rPr>
        <w:t>付文忠</w:t>
      </w:r>
      <w:r>
        <w:rPr>
          <w:rFonts w:ascii="宋体" w:hAnsi="宋体" w:hint="eastAsia"/>
          <w:szCs w:val="21"/>
        </w:rPr>
        <w:t>.</w:t>
      </w:r>
      <w:r w:rsidRPr="00263027">
        <w:rPr>
          <w:rFonts w:ascii="宋体" w:hAnsi="宋体" w:hint="eastAsia"/>
          <w:szCs w:val="21"/>
        </w:rPr>
        <w:t>社会运动与国外马克思主义新思潮：后马克思主义研究</w:t>
      </w:r>
      <w:r>
        <w:rPr>
          <w:rFonts w:ascii="宋体" w:hAnsi="宋体" w:hint="eastAsia"/>
          <w:szCs w:val="21"/>
        </w:rPr>
        <w:t>.</w:t>
      </w:r>
      <w:r w:rsidRPr="00263027">
        <w:rPr>
          <w:rFonts w:ascii="宋体" w:hAnsi="宋体" w:hint="eastAsia"/>
          <w:szCs w:val="21"/>
        </w:rPr>
        <w:t>山东大学出版社</w:t>
      </w:r>
      <w:r>
        <w:rPr>
          <w:rFonts w:ascii="宋体" w:hAnsi="宋体" w:hint="eastAsia"/>
          <w:szCs w:val="21"/>
        </w:rPr>
        <w:t>，</w:t>
      </w:r>
      <w:r w:rsidRPr="00263027">
        <w:rPr>
          <w:rFonts w:ascii="宋体" w:hAnsi="宋体" w:hint="eastAsia"/>
          <w:szCs w:val="21"/>
        </w:rPr>
        <w:t>2009</w:t>
      </w:r>
      <w:r>
        <w:rPr>
          <w:rFonts w:ascii="宋体" w:hAnsi="宋体" w:hint="eastAsia"/>
          <w:szCs w:val="21"/>
        </w:rPr>
        <w:t>。</w:t>
      </w:r>
    </w:p>
    <w:p w:rsidR="00315A5B" w:rsidRPr="004172D2" w:rsidRDefault="004172D2" w:rsidP="009F0FF9">
      <w:pPr>
        <w:tabs>
          <w:tab w:val="left" w:pos="1408"/>
        </w:tabs>
        <w:spacing w:line="360" w:lineRule="auto"/>
        <w:ind w:left="630" w:hangingChars="300" w:hanging="630"/>
        <w:rPr>
          <w:rFonts w:ascii="宋体" w:hAnsi="宋体"/>
          <w:szCs w:val="21"/>
        </w:rPr>
      </w:pPr>
      <w:r w:rsidRPr="00263027">
        <w:rPr>
          <w:rFonts w:ascii="宋体" w:hAnsi="宋体"/>
          <w:szCs w:val="21"/>
        </w:rPr>
        <w:t>[28]</w:t>
      </w:r>
      <w:r w:rsidR="007526F7">
        <w:rPr>
          <w:rFonts w:ascii="宋体" w:hAnsi="宋体"/>
          <w:szCs w:val="21"/>
        </w:rPr>
        <w:t xml:space="preserve">  </w:t>
      </w:r>
      <w:r w:rsidRPr="00263027">
        <w:rPr>
          <w:rFonts w:ascii="宋体" w:hAnsi="宋体" w:hint="eastAsia"/>
          <w:szCs w:val="21"/>
        </w:rPr>
        <w:t>马莲</w:t>
      </w:r>
      <w:r>
        <w:rPr>
          <w:rFonts w:ascii="宋体" w:hAnsi="宋体" w:hint="eastAsia"/>
          <w:szCs w:val="21"/>
        </w:rPr>
        <w:t>.</w:t>
      </w:r>
      <w:r w:rsidRPr="00263027">
        <w:rPr>
          <w:rFonts w:ascii="宋体" w:hAnsi="宋体" w:hint="eastAsia"/>
          <w:szCs w:val="21"/>
        </w:rPr>
        <w:t>埃里克·赖特的社会主义新规划思想研究</w:t>
      </w:r>
      <w:r>
        <w:rPr>
          <w:rFonts w:ascii="宋体" w:hAnsi="宋体" w:hint="eastAsia"/>
          <w:szCs w:val="21"/>
        </w:rPr>
        <w:t>.</w:t>
      </w:r>
      <w:r w:rsidRPr="00263027">
        <w:rPr>
          <w:rFonts w:ascii="宋体" w:hAnsi="宋体" w:hint="eastAsia"/>
          <w:szCs w:val="21"/>
        </w:rPr>
        <w:t xml:space="preserve"> </w:t>
      </w:r>
      <w:r>
        <w:rPr>
          <w:rFonts w:ascii="宋体" w:hAnsi="宋体"/>
          <w:szCs w:val="21"/>
        </w:rPr>
        <w:t>[</w:t>
      </w:r>
      <w:r w:rsidRPr="00263027">
        <w:rPr>
          <w:rFonts w:ascii="宋体" w:hAnsi="宋体" w:hint="eastAsia"/>
          <w:szCs w:val="21"/>
        </w:rPr>
        <w:t>博士学位论文</w:t>
      </w:r>
      <w:r>
        <w:rPr>
          <w:rFonts w:ascii="宋体" w:hAnsi="宋体" w:hint="eastAsia"/>
          <w:szCs w:val="21"/>
        </w:rPr>
        <w:t>]山东</w:t>
      </w:r>
      <w:r>
        <w:rPr>
          <w:rFonts w:ascii="宋体" w:hAnsi="宋体"/>
          <w:szCs w:val="21"/>
        </w:rPr>
        <w:t>:</w:t>
      </w:r>
      <w:r w:rsidRPr="00263027">
        <w:rPr>
          <w:rFonts w:ascii="宋体" w:hAnsi="宋体" w:hint="eastAsia"/>
          <w:szCs w:val="21"/>
        </w:rPr>
        <w:t>山东大学</w:t>
      </w:r>
      <w:r>
        <w:rPr>
          <w:rFonts w:ascii="宋体" w:hAnsi="宋体" w:hint="eastAsia"/>
          <w:szCs w:val="21"/>
        </w:rPr>
        <w:t>，</w:t>
      </w:r>
      <w:r w:rsidRPr="00263027">
        <w:rPr>
          <w:rFonts w:ascii="宋体" w:hAnsi="宋体" w:hint="eastAsia"/>
          <w:szCs w:val="21"/>
        </w:rPr>
        <w:t>2018</w:t>
      </w:r>
      <w:r>
        <w:rPr>
          <w:rFonts w:ascii="宋体" w:hAnsi="宋体" w:hint="eastAsia"/>
          <w:szCs w:val="21"/>
        </w:rPr>
        <w:t>。</w:t>
      </w:r>
    </w:p>
    <w:sectPr w:rsidR="00315A5B" w:rsidRPr="004172D2" w:rsidSect="00E44FD7">
      <w:footerReference w:type="default" r:id="rId8"/>
      <w:footnotePr>
        <w:numFmt w:val="decimalEnclosedCircleChinese"/>
        <w:numRestart w:val="eachPage"/>
      </w:footnotePr>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BB5" w:rsidRDefault="00471BB5">
      <w:r>
        <w:separator/>
      </w:r>
    </w:p>
  </w:endnote>
  <w:endnote w:type="continuationSeparator" w:id="0">
    <w:p w:rsidR="00471BB5" w:rsidRDefault="00471BB5">
      <w:r>
        <w:continuationSeparator/>
      </w:r>
    </w:p>
  </w:endnote>
  <w:endnote w:id="1">
    <w:p w:rsidR="00315A5B" w:rsidRPr="007526F7" w:rsidRDefault="00315A5B">
      <w:pPr>
        <w:pStyle w:val="a9"/>
        <w:rPr>
          <w:rFonts w:ascii="宋体" w:hAnsi="宋体"/>
          <w:szCs w:val="21"/>
        </w:rPr>
      </w:pPr>
      <w:r>
        <w:rPr>
          <w:rStyle w:val="a4"/>
        </w:rPr>
        <w:endnoteRef/>
      </w:r>
      <w:r>
        <w:t xml:space="preserve"> </w:t>
      </w:r>
      <w:r w:rsidRPr="007526F7">
        <w:rPr>
          <w:rFonts w:ascii="宋体" w:hAnsi="宋体" w:hint="eastAsia"/>
          <w:szCs w:val="21"/>
        </w:rPr>
        <w:t>按照诺奇克的设想，在真正的自由社会中，不仅表演的张伯伦和观看比赛观众之间会形成收入的差距，“因为人们会欲求从提供利润中获得回报，所以在自由社会中会在向他人提供益处的人之间形成竞争关系。”，张伯伦和蔡徐坤之间也会形成竞争性的不平等。比方说，蔡徐坤并不是通过高超的篮球技巧（他没有加班训练，也没有任何篮球天赋）而只是因为长得像女人而受到女性观众的喜爱。那么，当张伯伦和蔡徐坤同时进行篮球表演时，受到竞争关系的影响，张伯伦所挣到的门票钱不仅会低于蔡徐坤所得到的钱，而且还会低于他本来所应当挣到的钱。诺奇克的例子设想有10万名观众将会买张伯伦的25美分的票，但是现在我们可以设想有5万名女性选择看没有任何篮球技术的蔡徐坤，而她们的男朋友不得不陪她们看，最后的结果是，拥有天赋并且付出大量劳动时间加班训练的张伯伦没有卖出一张票，但连高中生都打不过的蔡徐坤却挣到了那2.5万美金；另外，如果蔡徐坤在确认自己形成卖方市场的前提下，将票价抬升至1美元，那么蔡徐坤将会挣到10万美金。简言之，在自由社会的市场竞争中将存在社会主义无法容忍的四种不平等：（1）蔡徐坤和观众收入之间的不平等，他的收入远远高于观众的平均最低收入（2）蔡徐坤和张伯伦之间的不平等，如果以篮球表演的本质（天赋、付出的努力、技术层面）为标准（而不是以娱乐性），那么这里的竞争结果就是劣币驱逐良币（3）蔡徐坤同他本该挣到的钱之间的不平等（他挣的钱是以往篮球表演的4倍）（4）张伯伦同他本该挣到的钱之间的不平等（他从前可以收入2.5万美元，现在因为蔡徐坤一无所有）。诺奇克还引用过哈耶克的观点以作证：“哈耶克指出，自由社会的分配将会协调于价值(value)而不是道德利益，也就是说将与人们对其他人的服务和行为的可感的价值相一致。”</w:t>
      </w:r>
    </w:p>
  </w:endnote>
  <w:endnote w:id="2">
    <w:p w:rsidR="00315A5B" w:rsidRPr="007526F7" w:rsidRDefault="00315A5B">
      <w:pPr>
        <w:pStyle w:val="a9"/>
        <w:rPr>
          <w:rFonts w:ascii="宋体" w:hAnsi="宋体"/>
          <w:szCs w:val="21"/>
        </w:rPr>
      </w:pPr>
      <w:r w:rsidRPr="007526F7">
        <w:rPr>
          <w:rStyle w:val="a4"/>
          <w:rFonts w:ascii="宋体" w:hAnsi="宋体"/>
          <w:szCs w:val="21"/>
        </w:rPr>
        <w:endnoteRef/>
      </w:r>
      <w:r w:rsidRPr="007526F7">
        <w:rPr>
          <w:rFonts w:ascii="宋体" w:hAnsi="宋体"/>
          <w:szCs w:val="21"/>
        </w:rPr>
        <w:t xml:space="preserve"> </w:t>
      </w:r>
      <w:r w:rsidRPr="007526F7">
        <w:rPr>
          <w:rFonts w:ascii="宋体" w:hAnsi="宋体" w:hint="eastAsia"/>
          <w:szCs w:val="21"/>
        </w:rPr>
        <w:t>由于共产主义和社会主义并没有本质性区别，那么对共产主义的本质性说明都将被本文考虑为是对社会主义的本质性说明。本文将不考虑那些独属于社会主义但不属于共产主义的要素，但本文将注意处理某些学者表明的独属于共产主义而不属于社会主义的特征，比如约翰·劳默指出：“共产主义有这样三个特征：（1）非竞争的资源配置（2）非竞争的政治（3）普遍存在的企业国有制。我设想的社会主义将不具有这些特征”（资料I，330页）另外还有阿尔·坎普贝尔的精彩分析：“超越社会主义向共产主义要求社会从社会主义的基于等价交换权利概念走向基于需要的权利概念。这相当于这样的思想：超越生产的人身条件即劳动力的私人占有，走向另一种体制，在这另一种体制中，个人劳动既被理解为、也实现为社会计划消耗的社会总劳动的一部分。”</w:t>
      </w:r>
      <w:r w:rsidR="007526F7" w:rsidRPr="007526F7">
        <w:rPr>
          <w:rFonts w:ascii="宋体" w:hAnsi="宋体"/>
          <w:szCs w:val="21"/>
        </w:rPr>
        <w:t xml:space="preserve"> </w:t>
      </w:r>
    </w:p>
  </w:endnote>
  <w:endnote w:id="3">
    <w:p w:rsidR="00315A5B" w:rsidRPr="007526F7" w:rsidRDefault="00315A5B">
      <w:pPr>
        <w:pStyle w:val="a9"/>
        <w:rPr>
          <w:rFonts w:ascii="宋体" w:hAnsi="宋体"/>
          <w:szCs w:val="21"/>
        </w:rPr>
      </w:pPr>
      <w:r w:rsidRPr="007526F7">
        <w:rPr>
          <w:rStyle w:val="a4"/>
          <w:rFonts w:ascii="宋体" w:hAnsi="宋体"/>
          <w:szCs w:val="21"/>
        </w:rPr>
        <w:endnoteRef/>
      </w:r>
      <w:r w:rsidRPr="007526F7">
        <w:rPr>
          <w:rFonts w:ascii="宋体" w:hAnsi="宋体"/>
          <w:szCs w:val="21"/>
        </w:rPr>
        <w:t xml:space="preserve"> </w:t>
      </w:r>
      <w:r w:rsidRPr="007526F7">
        <w:rPr>
          <w:rFonts w:ascii="宋体" w:hAnsi="宋体" w:hint="eastAsia"/>
          <w:szCs w:val="21"/>
        </w:rPr>
        <w:t>本文对伦理和道德两概念的区分接受自齐泽克对尼采的解读，以下引文出自齐泽克在南京大学的讲座，标题为《从弗洛伊德到拉康》：“弗兰德里希·尼采是非道德伦理学的伟大哲学家，我们总能记得尼采的杰作的标题是‘道德的谱系’，不是‘伦理的’：两者不可混为一谈。道德事关我和别人关系中的对等性，其最起码的规则是‘你所不欲，勿施于我’；相反，伦理处理的是我和我自己的一致性，我忠实于我的欲望。”</w:t>
      </w:r>
    </w:p>
  </w:endnote>
  <w:endnote w:id="4">
    <w:p w:rsidR="00315A5B" w:rsidRPr="007526F7" w:rsidRDefault="00315A5B">
      <w:pPr>
        <w:pStyle w:val="a9"/>
        <w:rPr>
          <w:rFonts w:ascii="宋体" w:hAnsi="宋体"/>
          <w:szCs w:val="21"/>
        </w:rPr>
      </w:pPr>
      <w:r w:rsidRPr="007526F7">
        <w:rPr>
          <w:rStyle w:val="a4"/>
          <w:rFonts w:ascii="宋体" w:hAnsi="宋体"/>
          <w:szCs w:val="21"/>
        </w:rPr>
        <w:endnoteRef/>
      </w:r>
      <w:r w:rsidRPr="007526F7">
        <w:rPr>
          <w:rFonts w:ascii="宋体" w:hAnsi="宋体"/>
          <w:szCs w:val="21"/>
        </w:rPr>
        <w:t xml:space="preserve"> </w:t>
      </w:r>
      <w:r w:rsidRPr="007526F7">
        <w:rPr>
          <w:rFonts w:ascii="宋体" w:hAnsi="宋体" w:hint="eastAsia"/>
          <w:szCs w:val="21"/>
        </w:rPr>
        <w:t>比如，埃里克·霍布斯鲍姆指出社会主义的价值只在于解决资本主义遗留的三个顽疾：生态退化、贫富差距、道德真空。美国学者维克多·沃里斯指出技术并不和真正的社会主义整体目标相冲突，这种整体目标就是“促进社会平等和生态健康”约翰·劳默指出“马克思主义关于资本主义的非正义的观点是基于一组历史上不具逻辑必然性的环境，即基于资本的‘原始积累’是以不道德的方式进行的这一事实。”贝尔哈兹认为，社会主义的任务在于同形形色色的后现代理论（对真理、判断和批判的放弃）和自由主义（对乌托邦的摒弃和对社会的厌恶）对抗，并时刻提醒我们斗争、改革和价值观的重要性，促使人们重新选择相信自由和尊严。</w:t>
      </w:r>
    </w:p>
  </w:endnote>
  <w:endnote w:id="5">
    <w:p w:rsidR="00315A5B" w:rsidRPr="007526F7" w:rsidRDefault="00315A5B" w:rsidP="007526F7">
      <w:pPr>
        <w:pStyle w:val="a9"/>
        <w:rPr>
          <w:rFonts w:ascii="宋体" w:hAnsi="宋体"/>
          <w:szCs w:val="21"/>
        </w:rPr>
      </w:pPr>
      <w:r w:rsidRPr="007526F7">
        <w:rPr>
          <w:rStyle w:val="a4"/>
          <w:rFonts w:ascii="宋体" w:hAnsi="宋体"/>
          <w:szCs w:val="21"/>
        </w:rPr>
        <w:endnoteRef/>
      </w:r>
      <w:r w:rsidRPr="007526F7">
        <w:rPr>
          <w:rFonts w:ascii="宋体" w:hAnsi="宋体"/>
          <w:szCs w:val="21"/>
        </w:rPr>
        <w:t xml:space="preserve"> </w:t>
      </w:r>
      <w:r w:rsidRPr="007526F7">
        <w:rPr>
          <w:rFonts w:ascii="宋体" w:hAnsi="宋体" w:hint="eastAsia"/>
          <w:szCs w:val="21"/>
        </w:rPr>
        <w:t>是的，社会主义越是被规定为具有道德正确性，那么它就越被人们应该去希望。但这里面存在一个程度，社会主义的美好道德特征是十全十美的吗，或者说是绝对的善吗？如果社会主义是绝对的至高的善，那我们的希望和实践也应当是绝对的至高的。这个问题容易把我们导向宗教问题中，对社会主义的信仰不过是对一个基督教的公式的借用：“因为绝对的善，所以必须信仰、希望。”所以，社会主义一定不是绝对的抽象的道德正确。1990年俄罗斯出版的百科全书列举了社会主义的13个必不可少的特征，包括：“真正的人道主义、马克思列宁主义意识形态占统治地位，为人民群众打开一切知识源泉，建立先进的、吸收了世界文化全部优秀成果的社会主义文化；形成以社会公正、同志情谊和集体主义为基础的社会主义生活方式，这种生活方式使劳动者对未来充满信心，从而成为精神上和道德上高尚的人，成为新社会关系和自己命运的创造者。”以上这些特征都是正确的，应当被实现的，也是注定要被实现的，但是百科全书和许多政治领袖和思想家认为这些特征应当被全部实现，否则就不是社会主义。这种对社会主义的理解就是一种宗教的古板理解，把这些道德特征融汇在一起也不过是僵死的体系，抽象的概念。应当理解：社会主义只是一种朝向道德正确性的动态运动，但它自身永远不是绝对的完满的道德正确的存在。阿里夫·德里克认为，只有摆脱了这样这种迷信，“人们就可以用一种新的方式来构想社会主义：作为想象未来多种可能性的资源，这些可能性并不是从把有待解决的未来问题推迟到未来的僵化的乌托邦中，而是从当下就要解决压迫和不平等问题的解放中汲取灵感。”（Dirik:1989,p.247）而克罗斯兰则把这一点说的再清楚不过：“社会主义并不是一个准确的描述性词汇，不能指代某种特定的社会结构，不管是过去的、现在的还是内在于某位哲人头脑之中的，也不能得到实证性观察和分析。它只是描述了一系列价值或理想，一系列社会主义者希望看到的并在社会组织中得以体现的一些价值或理想。因此，人们只能说，某个时期的社会是否充分体现了这些价值；如果没有的话，那么就需要进一步变革。但是，具体多大程度的平等才能创造充分体现这些价值的社会，没有人能说得清。我们必须根据各种新形势重新评估这个问题。”（克罗斯兰，144页）</w:t>
      </w:r>
    </w:p>
  </w:endnote>
  <w:endnote w:id="6">
    <w:p w:rsidR="00315A5B" w:rsidRPr="007526F7" w:rsidRDefault="00315A5B" w:rsidP="007526F7">
      <w:pPr>
        <w:tabs>
          <w:tab w:val="left" w:pos="1408"/>
        </w:tabs>
        <w:rPr>
          <w:rFonts w:ascii="宋体" w:hAnsi="宋体"/>
          <w:szCs w:val="21"/>
        </w:rPr>
      </w:pPr>
      <w:r w:rsidRPr="007526F7">
        <w:rPr>
          <w:rStyle w:val="a4"/>
          <w:rFonts w:ascii="宋体" w:hAnsi="宋体"/>
          <w:szCs w:val="21"/>
        </w:rPr>
        <w:endnoteRef/>
      </w:r>
      <w:r w:rsidRPr="007526F7">
        <w:rPr>
          <w:rFonts w:ascii="宋体" w:hAnsi="宋体"/>
          <w:szCs w:val="21"/>
        </w:rPr>
        <w:t xml:space="preserve"> </w:t>
      </w:r>
      <w:r w:rsidRPr="007526F7">
        <w:rPr>
          <w:rFonts w:ascii="宋体" w:hAnsi="宋体" w:hint="eastAsia"/>
          <w:szCs w:val="21"/>
        </w:rPr>
        <w:t>以上讨论包含两个考虑：第一，分析哲学式的讨论不仅已成为马克思研究的一个主流，更成为学术写作的一个硬性标准；第二，对社会主义的伦理性本质把握不仅是本文的一个观点，更有利于我们进入与诺奇克的对话和争辩中。</w:t>
      </w:r>
    </w:p>
    <w:p w:rsidR="00315A5B" w:rsidRPr="007526F7" w:rsidRDefault="00315A5B">
      <w:pPr>
        <w:pStyle w:val="a9"/>
        <w:rPr>
          <w:rFonts w:ascii="宋体" w:hAnsi="宋体"/>
          <w:szCs w:val="21"/>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67A" w:rsidRDefault="00E96BF2">
    <w:pPr>
      <w:pStyle w:val="a8"/>
      <w:jc w:val="center"/>
    </w:pPr>
    <w:r>
      <w:fldChar w:fldCharType="begin"/>
    </w:r>
    <w:r>
      <w:instrText>PAGE   \* MERGEFORMAT</w:instrText>
    </w:r>
    <w:r>
      <w:fldChar w:fldCharType="separate"/>
    </w:r>
    <w:r w:rsidR="008E065E" w:rsidRPr="008E065E">
      <w:rPr>
        <w:noProof/>
        <w:lang w:val="zh-CN"/>
      </w:rPr>
      <w:t>1</w:t>
    </w:r>
    <w:r>
      <w:rPr>
        <w:noProof/>
        <w:lang w:val="zh-CN"/>
      </w:rPr>
      <w:fldChar w:fldCharType="end"/>
    </w:r>
  </w:p>
  <w:p w:rsidR="005E567A" w:rsidRDefault="005E567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BB5" w:rsidRDefault="00471BB5">
      <w:r>
        <w:separator/>
      </w:r>
    </w:p>
  </w:footnote>
  <w:footnote w:type="continuationSeparator" w:id="0">
    <w:p w:rsidR="00471BB5" w:rsidRDefault="00471BB5">
      <w:r>
        <w:continuationSeparator/>
      </w:r>
    </w:p>
  </w:footnote>
  <w:footnote w:id="1">
    <w:p w:rsidR="00315A5B" w:rsidRDefault="00315A5B">
      <w:pPr>
        <w:pStyle w:val="aa"/>
        <w:rPr>
          <w:rFonts w:ascii="宋体" w:hAnsi="宋体"/>
          <w:szCs w:val="18"/>
        </w:rPr>
      </w:pPr>
      <w:r>
        <w:rPr>
          <w:rStyle w:val="a3"/>
          <w:rFonts w:ascii="宋体" w:hAnsi="宋体"/>
          <w:szCs w:val="18"/>
        </w:rPr>
        <w:footnoteRef/>
      </w:r>
      <w:r>
        <w:rPr>
          <w:rFonts w:ascii="宋体" w:hAnsi="宋体"/>
          <w:szCs w:val="18"/>
        </w:rPr>
        <w:t xml:space="preserve"> </w:t>
      </w:r>
      <w:r>
        <w:rPr>
          <w:rFonts w:ascii="宋体" w:hAnsi="宋体" w:hint="eastAsia"/>
          <w:szCs w:val="18"/>
        </w:rPr>
        <w:t>付文忠，《社会运动与国外马克思主义新思潮：后马克思主义研究》，山东大学出版社，2009年，第一页</w:t>
      </w:r>
    </w:p>
  </w:footnote>
  <w:footnote w:id="2">
    <w:p w:rsidR="00315A5B" w:rsidRDefault="00315A5B">
      <w:pPr>
        <w:pStyle w:val="aa"/>
      </w:pPr>
      <w:r>
        <w:rPr>
          <w:rStyle w:val="a3"/>
          <w:rFonts w:ascii="宋体" w:hAnsi="宋体"/>
          <w:szCs w:val="18"/>
        </w:rPr>
        <w:footnoteRef/>
      </w:r>
      <w:r>
        <w:rPr>
          <w:rFonts w:ascii="宋体" w:hAnsi="宋体"/>
          <w:szCs w:val="18"/>
        </w:rPr>
        <w:t xml:space="preserve"> </w:t>
      </w:r>
      <w:r>
        <w:rPr>
          <w:rFonts w:ascii="宋体" w:hAnsi="宋体" w:hint="eastAsia"/>
          <w:szCs w:val="18"/>
        </w:rPr>
        <w:t>关于社会主义被其他思想流派的接受，参见：参见：唐纳德·萨松，《欧洲社会主义百年史》，姜辉、于海青、庞晓明译，社会科学文献出版社，2008年，第5页</w:t>
      </w:r>
    </w:p>
  </w:footnote>
  <w:footnote w:id="3">
    <w:p w:rsidR="00315A5B" w:rsidRDefault="00315A5B">
      <w:pPr>
        <w:tabs>
          <w:tab w:val="left" w:pos="1408"/>
        </w:tabs>
        <w:rPr>
          <w:rFonts w:ascii="Times New Roman" w:hAnsi="Times New Roman"/>
          <w:sz w:val="18"/>
          <w:szCs w:val="18"/>
        </w:rPr>
      </w:pPr>
      <w:r>
        <w:rPr>
          <w:rStyle w:val="a3"/>
        </w:rPr>
        <w:footnoteRef/>
      </w:r>
      <w:r>
        <w:t xml:space="preserve"> </w:t>
      </w:r>
      <w:r>
        <w:rPr>
          <w:rFonts w:ascii="Times New Roman" w:hAnsi="Times New Roman"/>
          <w:sz w:val="18"/>
          <w:szCs w:val="18"/>
        </w:rPr>
        <w:t>Robert Nozick, Anarchy, State and Utopia, Blackwell Publishers Ltd, 1999,p.231</w:t>
      </w:r>
    </w:p>
  </w:footnote>
  <w:footnote w:id="4">
    <w:p w:rsidR="00315A5B" w:rsidRDefault="00315A5B">
      <w:pPr>
        <w:tabs>
          <w:tab w:val="left" w:pos="1408"/>
        </w:tabs>
        <w:rPr>
          <w:rFonts w:ascii="Times New Roman" w:hAnsi="Times New Roman"/>
          <w:sz w:val="18"/>
          <w:szCs w:val="18"/>
        </w:rPr>
      </w:pPr>
      <w:r>
        <w:rPr>
          <w:rStyle w:val="a3"/>
          <w:rFonts w:ascii="Times New Roman" w:hAnsi="Times New Roman"/>
          <w:sz w:val="18"/>
          <w:szCs w:val="18"/>
        </w:rPr>
        <w:footnoteRef/>
      </w:r>
      <w:r>
        <w:rPr>
          <w:rFonts w:ascii="Times New Roman" w:hAnsi="Times New Roman"/>
          <w:sz w:val="18"/>
          <w:szCs w:val="18"/>
        </w:rPr>
        <w:t xml:space="preserve"> </w:t>
      </w:r>
      <w:r>
        <w:rPr>
          <w:rFonts w:ascii="宋体" w:hAnsi="宋体"/>
          <w:sz w:val="18"/>
          <w:szCs w:val="18"/>
        </w:rPr>
        <w:t>吕增奎，《马克思主义研究资料第19卷：科学社会主义研究IV》，中央编译出版社，2013年，第243页</w:t>
      </w:r>
    </w:p>
  </w:footnote>
  <w:footnote w:id="5">
    <w:p w:rsidR="00315A5B" w:rsidRDefault="00315A5B">
      <w:pPr>
        <w:pStyle w:val="aa"/>
        <w:rPr>
          <w:rFonts w:ascii="Times New Roman" w:hAnsi="Times New Roman"/>
          <w:szCs w:val="18"/>
        </w:rPr>
      </w:pPr>
      <w:r>
        <w:rPr>
          <w:rStyle w:val="a3"/>
          <w:rFonts w:ascii="Times New Roman" w:hAnsi="Times New Roman"/>
          <w:szCs w:val="18"/>
        </w:rPr>
        <w:footnoteRef/>
      </w:r>
      <w:r>
        <w:rPr>
          <w:rFonts w:ascii="Times New Roman" w:hAnsi="Times New Roman"/>
          <w:szCs w:val="18"/>
        </w:rPr>
        <w:t xml:space="preserve"> Robert Nozick, Anarchy, State and Utopia, Blackwell Publishers Ltd, 1999,p.250</w:t>
      </w:r>
    </w:p>
  </w:footnote>
  <w:footnote w:id="6">
    <w:p w:rsidR="00315A5B" w:rsidRDefault="00315A5B">
      <w:pPr>
        <w:pStyle w:val="aa"/>
        <w:rPr>
          <w:rFonts w:ascii="Times New Roman" w:hAnsi="Times New Roman"/>
        </w:rPr>
      </w:pPr>
      <w:r>
        <w:rPr>
          <w:rStyle w:val="a3"/>
          <w:rFonts w:ascii="Times New Roman" w:hAnsi="Times New Roman"/>
        </w:rPr>
        <w:footnoteRef/>
      </w:r>
      <w:r>
        <w:rPr>
          <w:rFonts w:ascii="Times New Roman" w:hAnsi="Times New Roman"/>
        </w:rPr>
        <w:t xml:space="preserve"> Robert Nozick, Anarchy, State and Utopia, Blackwell Publishers Ltd, 1999,p.251</w:t>
      </w:r>
    </w:p>
  </w:footnote>
  <w:footnote w:id="7">
    <w:p w:rsidR="00315A5B" w:rsidRDefault="00315A5B">
      <w:pPr>
        <w:pStyle w:val="aa"/>
        <w:rPr>
          <w:rFonts w:ascii="Times New Roman" w:hAnsi="Times New Roman"/>
        </w:rPr>
      </w:pPr>
      <w:r>
        <w:rPr>
          <w:rStyle w:val="a3"/>
          <w:rFonts w:ascii="Times New Roman" w:hAnsi="Times New Roman"/>
        </w:rPr>
        <w:footnoteRef/>
      </w:r>
      <w:r>
        <w:rPr>
          <w:rFonts w:ascii="Times New Roman" w:hAnsi="Times New Roman"/>
        </w:rPr>
        <w:t xml:space="preserve"> Robert Nozick, Anarchy, State and Utopia, Blackwell Publishers Ltd, 1999,p.261</w:t>
      </w:r>
    </w:p>
  </w:footnote>
  <w:footnote w:id="8">
    <w:p w:rsidR="00315A5B" w:rsidRDefault="00315A5B">
      <w:pPr>
        <w:pStyle w:val="aa"/>
      </w:pPr>
      <w:r>
        <w:rPr>
          <w:rStyle w:val="a3"/>
          <w:rFonts w:ascii="Times New Roman" w:hAnsi="Times New Roman"/>
        </w:rPr>
        <w:footnoteRef/>
      </w:r>
      <w:r>
        <w:rPr>
          <w:rFonts w:ascii="Times New Roman" w:hAnsi="Times New Roman"/>
        </w:rPr>
        <w:t xml:space="preserve"> Robert Nozick, Anarchy, State and Utopia, Blackwell Publishers Ltd, 1999,p.325</w:t>
      </w:r>
    </w:p>
  </w:footnote>
  <w:footnote w:id="9">
    <w:p w:rsidR="00315A5B" w:rsidRDefault="00315A5B">
      <w:pPr>
        <w:pStyle w:val="aa"/>
        <w:rPr>
          <w:rFonts w:ascii="Times New Roman" w:hAnsi="Times New Roman"/>
        </w:rPr>
      </w:pPr>
      <w:r>
        <w:rPr>
          <w:rStyle w:val="a3"/>
          <w:rFonts w:ascii="Times New Roman" w:hAnsi="Times New Roman"/>
        </w:rPr>
        <w:footnoteRef/>
      </w:r>
      <w:r>
        <w:rPr>
          <w:rFonts w:ascii="Times New Roman" w:hAnsi="Times New Roman"/>
        </w:rPr>
        <w:t xml:space="preserve"> Robert Nozick, Anarchy, State and Utopia, Blackwell Publishers Ltd, 1999,p.298</w:t>
      </w:r>
    </w:p>
  </w:footnote>
  <w:footnote w:id="10">
    <w:p w:rsidR="00315A5B" w:rsidRDefault="00315A5B">
      <w:pPr>
        <w:pStyle w:val="aa"/>
      </w:pPr>
      <w:r>
        <w:rPr>
          <w:rStyle w:val="a3"/>
          <w:rFonts w:ascii="Times New Roman" w:hAnsi="Times New Roman"/>
        </w:rPr>
        <w:footnoteRef/>
      </w:r>
      <w:r>
        <w:rPr>
          <w:rFonts w:ascii="Times New Roman" w:hAnsi="Times New Roman"/>
        </w:rPr>
        <w:t xml:space="preserve"> Robert Nozick, Anarchy, State and Utopia, Blackwell Publishers Ltd, 1999,p.247</w:t>
      </w:r>
    </w:p>
  </w:footnote>
  <w:footnote w:id="11">
    <w:p w:rsidR="00315A5B" w:rsidRDefault="00315A5B">
      <w:pPr>
        <w:pStyle w:val="aa"/>
        <w:rPr>
          <w:rFonts w:ascii="Times New Roman" w:hAnsi="Times New Roman"/>
        </w:rPr>
      </w:pPr>
      <w:r>
        <w:rPr>
          <w:rStyle w:val="a3"/>
          <w:rFonts w:ascii="Times New Roman" w:hAnsi="Times New Roman"/>
        </w:rPr>
        <w:footnoteRef/>
      </w:r>
      <w:r>
        <w:rPr>
          <w:rFonts w:ascii="Times New Roman" w:hAnsi="Times New Roman"/>
        </w:rPr>
        <w:t xml:space="preserve"> Robert Nozick, Anarchy, State and Utopia, Blackwell Publishers Ltd, 1999,p.207</w:t>
      </w:r>
    </w:p>
  </w:footnote>
  <w:footnote w:id="12">
    <w:p w:rsidR="00315A5B" w:rsidRDefault="00315A5B">
      <w:pPr>
        <w:pStyle w:val="aa"/>
        <w:rPr>
          <w:rFonts w:ascii="宋体" w:hAnsi="宋体"/>
        </w:rPr>
      </w:pPr>
      <w:r>
        <w:rPr>
          <w:rStyle w:val="a3"/>
          <w:rFonts w:ascii="宋体" w:hAnsi="宋体"/>
        </w:rPr>
        <w:footnoteRef/>
      </w:r>
      <w:r>
        <w:rPr>
          <w:rFonts w:ascii="宋体" w:hAnsi="宋体"/>
        </w:rPr>
        <w:t xml:space="preserve"> </w:t>
      </w:r>
      <w:r>
        <w:rPr>
          <w:rFonts w:ascii="宋体" w:hAnsi="宋体" w:hint="eastAsia"/>
        </w:rPr>
        <w:t>但往往并不充分，且表达含糊。</w:t>
      </w:r>
    </w:p>
  </w:footnote>
  <w:footnote w:id="13">
    <w:p w:rsidR="00315A5B" w:rsidRDefault="00315A5B">
      <w:pPr>
        <w:pStyle w:val="aa"/>
      </w:pPr>
      <w:r>
        <w:rPr>
          <w:rStyle w:val="a3"/>
          <w:rFonts w:ascii="宋体" w:hAnsi="宋体"/>
        </w:rPr>
        <w:footnoteRef/>
      </w:r>
      <w:r>
        <w:rPr>
          <w:rFonts w:ascii="宋体" w:hAnsi="宋体"/>
        </w:rPr>
        <w:t xml:space="preserve"> </w:t>
      </w:r>
      <w:r>
        <w:rPr>
          <w:rFonts w:ascii="宋体" w:hAnsi="宋体" w:hint="eastAsia"/>
        </w:rPr>
        <w:t>普雷德拉洛·弗兰尼茨基，《马克思主义与社会主义》，杨元恪、陈振华译，黑龙江大学出版社，2014年，第63页</w:t>
      </w:r>
    </w:p>
  </w:footnote>
  <w:footnote w:id="14">
    <w:p w:rsidR="00315A5B" w:rsidRDefault="00315A5B">
      <w:pPr>
        <w:pStyle w:val="aa"/>
        <w:rPr>
          <w:rFonts w:ascii="宋体" w:hAnsi="宋体"/>
          <w:szCs w:val="18"/>
        </w:rPr>
      </w:pPr>
      <w:r>
        <w:rPr>
          <w:rStyle w:val="a3"/>
          <w:rFonts w:ascii="宋体" w:hAnsi="宋体"/>
          <w:szCs w:val="18"/>
        </w:rPr>
        <w:footnoteRef/>
      </w:r>
      <w:r>
        <w:rPr>
          <w:rFonts w:ascii="宋体" w:hAnsi="宋体"/>
          <w:szCs w:val="18"/>
        </w:rPr>
        <w:t xml:space="preserve"> 任志林，罗尔斯和诺奇克正义论比较研究，西南师范大学硕士学位论文，2002年，第35页</w:t>
      </w:r>
    </w:p>
  </w:footnote>
  <w:footnote w:id="15">
    <w:p w:rsidR="00315A5B" w:rsidRDefault="00315A5B">
      <w:pPr>
        <w:pStyle w:val="aa"/>
        <w:rPr>
          <w:rFonts w:ascii="Times New Roman" w:hAnsi="Times New Roman"/>
          <w:szCs w:val="18"/>
        </w:rPr>
      </w:pPr>
      <w:r>
        <w:rPr>
          <w:rStyle w:val="a3"/>
          <w:rFonts w:ascii="宋体" w:hAnsi="宋体"/>
          <w:szCs w:val="18"/>
        </w:rPr>
        <w:footnoteRef/>
      </w:r>
      <w:r>
        <w:rPr>
          <w:rFonts w:ascii="宋体" w:hAnsi="宋体"/>
          <w:szCs w:val="18"/>
        </w:rPr>
        <w:t xml:space="preserve"> 某人对某物有权利，同时其他人都不能对这件事物有权利除非这人对这件事物的权利损害到了其他人的权利。</w:t>
      </w:r>
    </w:p>
  </w:footnote>
  <w:footnote w:id="16">
    <w:p w:rsidR="00315A5B" w:rsidRDefault="00315A5B">
      <w:pPr>
        <w:pStyle w:val="aa"/>
        <w:rPr>
          <w:rFonts w:ascii="宋体" w:hAnsi="宋体"/>
          <w:szCs w:val="18"/>
        </w:rPr>
      </w:pPr>
      <w:r>
        <w:rPr>
          <w:rStyle w:val="a3"/>
          <w:rFonts w:ascii="宋体" w:hAnsi="宋体"/>
          <w:szCs w:val="18"/>
        </w:rPr>
        <w:footnoteRef/>
      </w:r>
      <w:r>
        <w:rPr>
          <w:rFonts w:ascii="宋体" w:hAnsi="宋体"/>
          <w:szCs w:val="18"/>
        </w:rPr>
        <w:t xml:space="preserve"> 某人对某物有权利做任何事，同时其他人对这件事物也拥有权利做任何事情只要这人侵害到其他人的权利</w:t>
      </w:r>
    </w:p>
  </w:footnote>
  <w:footnote w:id="17">
    <w:p w:rsidR="00315A5B" w:rsidRDefault="00315A5B">
      <w:pPr>
        <w:tabs>
          <w:tab w:val="left" w:pos="1408"/>
        </w:tabs>
        <w:rPr>
          <w:rFonts w:ascii="Times New Roman" w:hAnsi="Times New Roman"/>
          <w:sz w:val="18"/>
          <w:szCs w:val="18"/>
        </w:rPr>
      </w:pPr>
      <w:r>
        <w:rPr>
          <w:rStyle w:val="a3"/>
          <w:rFonts w:ascii="Times New Roman" w:hAnsi="Times New Roman"/>
          <w:sz w:val="18"/>
          <w:szCs w:val="18"/>
        </w:rPr>
        <w:footnoteRef/>
      </w:r>
      <w:r>
        <w:rPr>
          <w:rFonts w:ascii="Times New Roman" w:hAnsi="Times New Roman"/>
          <w:sz w:val="18"/>
          <w:szCs w:val="18"/>
        </w:rPr>
        <w:t xml:space="preserve"> Leslie Pickering France &amp; John Gregory Francis, Nozick’s Theory of Rights: A Critical Assessment, The Western Political Quarterly, Vol.29, No.4, pp.634-644, 1976</w:t>
      </w:r>
    </w:p>
  </w:footnote>
  <w:footnote w:id="18">
    <w:p w:rsidR="00315A5B" w:rsidRDefault="00315A5B">
      <w:pPr>
        <w:pStyle w:val="aa"/>
        <w:rPr>
          <w:rFonts w:ascii="宋体" w:hAnsi="宋体"/>
          <w:szCs w:val="18"/>
        </w:rPr>
      </w:pPr>
      <w:r>
        <w:rPr>
          <w:rStyle w:val="a3"/>
          <w:rFonts w:ascii="宋体" w:hAnsi="宋体"/>
          <w:szCs w:val="18"/>
        </w:rPr>
        <w:footnoteRef/>
      </w:r>
      <w:r>
        <w:rPr>
          <w:rFonts w:ascii="宋体" w:hAnsi="宋体"/>
          <w:szCs w:val="18"/>
        </w:rPr>
        <w:t xml:space="preserve"> 任志林，罗尔斯和诺奇克正义论比较研究，西南师范大学硕士学位论文，2002年，第35页</w:t>
      </w:r>
    </w:p>
  </w:footnote>
  <w:footnote w:id="19">
    <w:p w:rsidR="00315A5B" w:rsidRDefault="00315A5B">
      <w:pPr>
        <w:pStyle w:val="aa"/>
        <w:rPr>
          <w:rFonts w:ascii="Times New Roman" w:hAnsi="Times New Roman"/>
          <w:szCs w:val="18"/>
        </w:rPr>
      </w:pPr>
      <w:r>
        <w:rPr>
          <w:rStyle w:val="a3"/>
          <w:rFonts w:ascii="Times New Roman" w:hAnsi="Times New Roman"/>
          <w:szCs w:val="18"/>
        </w:rPr>
        <w:footnoteRef/>
      </w:r>
      <w:r>
        <w:rPr>
          <w:rFonts w:ascii="Times New Roman" w:hAnsi="Times New Roman"/>
          <w:szCs w:val="18"/>
        </w:rPr>
        <w:t xml:space="preserve"> Robert Nozick, Anarchy, State and Utopia, Blackwell Publishers Ltd, 1999,p.139</w:t>
      </w:r>
    </w:p>
  </w:footnote>
  <w:footnote w:id="20">
    <w:p w:rsidR="00315A5B" w:rsidRDefault="00315A5B">
      <w:pPr>
        <w:pStyle w:val="aa"/>
      </w:pPr>
      <w:r>
        <w:rPr>
          <w:rStyle w:val="a3"/>
          <w:rFonts w:ascii="Times New Roman" w:hAnsi="Times New Roman"/>
          <w:szCs w:val="18"/>
        </w:rPr>
        <w:footnoteRef/>
      </w:r>
      <w:r>
        <w:rPr>
          <w:rFonts w:ascii="Times New Roman" w:hAnsi="Times New Roman"/>
          <w:szCs w:val="18"/>
        </w:rPr>
        <w:t xml:space="preserve"> Robert Nozick, Anarchy, State and Utopia, Blackwell Publishers Ltd, 1999,p.134</w:t>
      </w:r>
    </w:p>
  </w:footnote>
  <w:footnote w:id="21">
    <w:p w:rsidR="00315A5B" w:rsidRDefault="00315A5B">
      <w:pPr>
        <w:pStyle w:val="aa"/>
        <w:rPr>
          <w:rFonts w:ascii="Times New Roman" w:hAnsi="Times New Roman"/>
          <w:szCs w:val="18"/>
        </w:rPr>
      </w:pPr>
      <w:r>
        <w:rPr>
          <w:rStyle w:val="a3"/>
          <w:rFonts w:ascii="Times New Roman" w:hAnsi="Times New Roman"/>
          <w:szCs w:val="18"/>
        </w:rPr>
        <w:footnoteRef/>
      </w:r>
      <w:r>
        <w:rPr>
          <w:rFonts w:ascii="Times New Roman" w:hAnsi="Times New Roman"/>
          <w:szCs w:val="18"/>
        </w:rPr>
        <w:t xml:space="preserve"> Robert Nozick, Anarchy, State and Utopia, Blackwell Publishers Ltd, 1999,p.140</w:t>
      </w:r>
    </w:p>
  </w:footnote>
  <w:footnote w:id="22">
    <w:p w:rsidR="00315A5B" w:rsidRDefault="00315A5B">
      <w:pPr>
        <w:pStyle w:val="aa"/>
        <w:rPr>
          <w:rFonts w:ascii="Times New Roman" w:hAnsi="Times New Roman"/>
          <w:szCs w:val="18"/>
        </w:rPr>
      </w:pPr>
      <w:r>
        <w:rPr>
          <w:rStyle w:val="a3"/>
          <w:rFonts w:ascii="Times New Roman" w:hAnsi="Times New Roman"/>
          <w:szCs w:val="18"/>
        </w:rPr>
        <w:footnoteRef/>
      </w:r>
      <w:r>
        <w:rPr>
          <w:rFonts w:ascii="Times New Roman" w:hAnsi="Times New Roman"/>
          <w:szCs w:val="18"/>
        </w:rPr>
        <w:t xml:space="preserve"> Robert Nozick, Anarchy, State and Utopia, Blackwell Publishers Ltd, 1999,p.150</w:t>
      </w:r>
    </w:p>
  </w:footnote>
  <w:footnote w:id="23">
    <w:p w:rsidR="00315A5B" w:rsidRDefault="00315A5B">
      <w:pPr>
        <w:pStyle w:val="aa"/>
        <w:rPr>
          <w:rFonts w:ascii="Times New Roman" w:hAnsi="Times New Roman"/>
          <w:szCs w:val="18"/>
        </w:rPr>
      </w:pPr>
      <w:r>
        <w:rPr>
          <w:rStyle w:val="a3"/>
          <w:rFonts w:ascii="Times New Roman" w:hAnsi="Times New Roman"/>
          <w:szCs w:val="18"/>
        </w:rPr>
        <w:footnoteRef/>
      </w:r>
      <w:r>
        <w:rPr>
          <w:rFonts w:ascii="Times New Roman" w:hAnsi="Times New Roman"/>
          <w:szCs w:val="18"/>
        </w:rPr>
        <w:t xml:space="preserve"> Robert Nozick, Anarchy, State and Utopia, Blackwell Publishers Ltd, 1999,p.157</w:t>
      </w:r>
    </w:p>
  </w:footnote>
  <w:footnote w:id="24">
    <w:p w:rsidR="00315A5B" w:rsidRDefault="00315A5B">
      <w:pPr>
        <w:tabs>
          <w:tab w:val="left" w:pos="1408"/>
        </w:tabs>
        <w:rPr>
          <w:rFonts w:ascii="宋体" w:hAnsi="宋体"/>
          <w:sz w:val="18"/>
          <w:szCs w:val="18"/>
        </w:rPr>
      </w:pPr>
      <w:r>
        <w:rPr>
          <w:rStyle w:val="a3"/>
          <w:rFonts w:ascii="宋体" w:hAnsi="宋体"/>
          <w:sz w:val="18"/>
          <w:szCs w:val="18"/>
        </w:rPr>
        <w:footnoteRef/>
      </w:r>
      <w:r>
        <w:rPr>
          <w:rFonts w:ascii="宋体" w:hAnsi="宋体"/>
          <w:sz w:val="18"/>
          <w:szCs w:val="18"/>
        </w:rPr>
        <w:t xml:space="preserve"> 张一鸣，对罗尔斯和诺奇克正义观之比较，齐齐哈尔师范高等专科学校学报，2009年</w:t>
      </w:r>
    </w:p>
  </w:footnote>
  <w:footnote w:id="25">
    <w:p w:rsidR="00315A5B" w:rsidRDefault="00315A5B">
      <w:pPr>
        <w:pStyle w:val="aa"/>
      </w:pPr>
      <w:r>
        <w:rPr>
          <w:rStyle w:val="a3"/>
          <w:rFonts w:ascii="Times New Roman" w:hAnsi="Times New Roman"/>
          <w:szCs w:val="18"/>
        </w:rPr>
        <w:footnoteRef/>
      </w:r>
      <w:r>
        <w:rPr>
          <w:rFonts w:ascii="Times New Roman" w:hAnsi="Times New Roman"/>
          <w:szCs w:val="18"/>
        </w:rPr>
        <w:t xml:space="preserve"> Robert Nozick, Anarchy, State and Utopia, Blackwell Publishers Ltd, 1999,p.156</w:t>
      </w:r>
    </w:p>
  </w:footnote>
  <w:footnote w:id="26">
    <w:p w:rsidR="00315A5B" w:rsidRDefault="00315A5B">
      <w:pPr>
        <w:pStyle w:val="aa"/>
        <w:rPr>
          <w:rFonts w:ascii="Times New Roman" w:hAnsi="Times New Roman"/>
        </w:rPr>
      </w:pPr>
      <w:r>
        <w:rPr>
          <w:rStyle w:val="a3"/>
          <w:rFonts w:ascii="Times New Roman" w:hAnsi="Times New Roman"/>
        </w:rPr>
        <w:footnoteRef/>
      </w:r>
      <w:r>
        <w:rPr>
          <w:rFonts w:ascii="Times New Roman" w:hAnsi="Times New Roman"/>
        </w:rPr>
        <w:t xml:space="preserve"> Robert Nozick, Anarchy, State and Utopia, Blackwell Publishers Ltd, 1999,p.320</w:t>
      </w:r>
    </w:p>
  </w:footnote>
  <w:footnote w:id="27">
    <w:p w:rsidR="00315A5B" w:rsidRDefault="00315A5B">
      <w:pPr>
        <w:pStyle w:val="aa"/>
        <w:rPr>
          <w:rFonts w:ascii="Times New Roman" w:hAnsi="Times New Roman"/>
        </w:rPr>
      </w:pPr>
      <w:r>
        <w:rPr>
          <w:rStyle w:val="a3"/>
          <w:rFonts w:ascii="Times New Roman" w:hAnsi="Times New Roman"/>
        </w:rPr>
        <w:footnoteRef/>
      </w:r>
      <w:r>
        <w:rPr>
          <w:rFonts w:ascii="Times New Roman" w:hAnsi="Times New Roman"/>
        </w:rPr>
        <w:t xml:space="preserve"> Robert Nozick, Anarchy, State and Utopia, Blackwell Publishers Ltd, 1999,p.150</w:t>
      </w:r>
    </w:p>
  </w:footnote>
  <w:footnote w:id="28">
    <w:p w:rsidR="00315A5B" w:rsidRDefault="00315A5B">
      <w:pPr>
        <w:pStyle w:val="aa"/>
        <w:rPr>
          <w:rFonts w:ascii="Times New Roman" w:hAnsi="Times New Roman"/>
        </w:rPr>
      </w:pPr>
      <w:r>
        <w:rPr>
          <w:rStyle w:val="a3"/>
          <w:rFonts w:ascii="Times New Roman" w:hAnsi="Times New Roman"/>
        </w:rPr>
        <w:footnoteRef/>
      </w:r>
      <w:r>
        <w:rPr>
          <w:rFonts w:ascii="Times New Roman" w:hAnsi="Times New Roman"/>
        </w:rPr>
        <w:t xml:space="preserve"> Robert Nozick, Anarchy, State and Utopia, Blackwell Publishers Ltd, 1999,p.157</w:t>
      </w:r>
    </w:p>
  </w:footnote>
  <w:footnote w:id="29">
    <w:p w:rsidR="00315A5B" w:rsidRDefault="00315A5B">
      <w:pPr>
        <w:pStyle w:val="aa"/>
        <w:rPr>
          <w:rFonts w:ascii="Times New Roman" w:hAnsi="Times New Roman"/>
        </w:rPr>
      </w:pPr>
      <w:r>
        <w:rPr>
          <w:rStyle w:val="a3"/>
          <w:rFonts w:ascii="Times New Roman" w:hAnsi="Times New Roman"/>
        </w:rPr>
        <w:footnoteRef/>
      </w:r>
      <w:r>
        <w:rPr>
          <w:rFonts w:ascii="Times New Roman" w:hAnsi="Times New Roman"/>
        </w:rPr>
        <w:t xml:space="preserve"> Robert Nozick, Anarchy, State and Utopia, Blackwell Publishers Ltd, 1999,p.223</w:t>
      </w:r>
    </w:p>
  </w:footnote>
  <w:footnote w:id="30">
    <w:p w:rsidR="00315A5B" w:rsidRDefault="00315A5B">
      <w:pPr>
        <w:pStyle w:val="aa"/>
      </w:pPr>
      <w:r>
        <w:rPr>
          <w:rStyle w:val="a3"/>
          <w:rFonts w:ascii="Times New Roman" w:hAnsi="Times New Roman"/>
        </w:rPr>
        <w:footnoteRef/>
      </w:r>
      <w:r>
        <w:rPr>
          <w:rFonts w:ascii="Times New Roman" w:hAnsi="Times New Roman"/>
        </w:rPr>
        <w:t xml:space="preserve"> Robert Nozick, Anarchy, State and Utopia, Blackwell Publishers Ltd, 1999,p.228</w:t>
      </w:r>
    </w:p>
  </w:footnote>
  <w:footnote w:id="31">
    <w:p w:rsidR="00315A5B" w:rsidRDefault="00315A5B">
      <w:pPr>
        <w:pStyle w:val="aa"/>
        <w:rPr>
          <w:rFonts w:ascii="Times New Roman" w:hAnsi="Times New Roman"/>
        </w:rPr>
      </w:pPr>
      <w:r>
        <w:rPr>
          <w:rStyle w:val="a3"/>
          <w:rFonts w:ascii="Times New Roman" w:hAnsi="Times New Roman"/>
        </w:rPr>
        <w:footnoteRef/>
      </w:r>
      <w:r>
        <w:rPr>
          <w:rFonts w:ascii="Times New Roman" w:hAnsi="Times New Roman"/>
        </w:rPr>
        <w:t xml:space="preserve"> Robert Nozick, Anarchy, State and Utopia, Blackwell Publishers Ltd, 1999,p.281</w:t>
      </w:r>
    </w:p>
  </w:footnote>
  <w:footnote w:id="32">
    <w:p w:rsidR="00315A5B" w:rsidRDefault="00315A5B">
      <w:pPr>
        <w:pStyle w:val="aa"/>
        <w:rPr>
          <w:rFonts w:ascii="Times New Roman" w:hAnsi="Times New Roman"/>
        </w:rPr>
      </w:pPr>
      <w:r>
        <w:rPr>
          <w:rStyle w:val="a3"/>
          <w:rFonts w:ascii="Times New Roman" w:hAnsi="Times New Roman"/>
        </w:rPr>
        <w:footnoteRef/>
      </w:r>
      <w:r>
        <w:rPr>
          <w:rFonts w:ascii="Times New Roman" w:hAnsi="Times New Roman"/>
        </w:rPr>
        <w:t xml:space="preserve"> Robert Nozick, Anarchy, State and Utopia, Blackwell Publishers Ltd, 1999,p.331</w:t>
      </w:r>
    </w:p>
  </w:footnote>
  <w:footnote w:id="33">
    <w:p w:rsidR="00315A5B" w:rsidRDefault="00315A5B">
      <w:pPr>
        <w:pStyle w:val="aa"/>
        <w:rPr>
          <w:rFonts w:ascii="Times New Roman" w:hAnsi="Times New Roman"/>
        </w:rPr>
      </w:pPr>
      <w:r>
        <w:rPr>
          <w:rStyle w:val="a3"/>
          <w:rFonts w:ascii="Times New Roman" w:hAnsi="Times New Roman"/>
        </w:rPr>
        <w:footnoteRef/>
      </w:r>
      <w:r>
        <w:rPr>
          <w:rFonts w:ascii="Times New Roman" w:hAnsi="Times New Roman"/>
        </w:rPr>
        <w:t xml:space="preserve"> Robert Nozick, Anarchy, State and Utopia, Blackwell Publishers Ltd, 1999,p.312</w:t>
      </w:r>
    </w:p>
  </w:footnote>
  <w:footnote w:id="34">
    <w:p w:rsidR="00315A5B" w:rsidRDefault="00315A5B">
      <w:pPr>
        <w:pStyle w:val="aa"/>
      </w:pPr>
      <w:r>
        <w:rPr>
          <w:rStyle w:val="a3"/>
          <w:rFonts w:ascii="Times New Roman" w:hAnsi="Times New Roman"/>
        </w:rPr>
        <w:footnoteRef/>
      </w:r>
      <w:r>
        <w:rPr>
          <w:rFonts w:ascii="Times New Roman" w:hAnsi="Times New Roman"/>
        </w:rPr>
        <w:t xml:space="preserve"> Robert Nozick, Anarchy, State and Utopia, Blackwell Publishers Ltd, 1999,p.332</w:t>
      </w:r>
    </w:p>
  </w:footnote>
  <w:footnote w:id="35">
    <w:p w:rsidR="00D842FF" w:rsidRPr="00D842FF" w:rsidRDefault="00D842FF">
      <w:pPr>
        <w:pStyle w:val="aa"/>
        <w:rPr>
          <w:rFonts w:ascii="Times New Roman" w:hAnsi="Times New Roman"/>
        </w:rPr>
      </w:pPr>
      <w:r>
        <w:rPr>
          <w:rStyle w:val="a3"/>
        </w:rPr>
        <w:footnoteRef/>
      </w:r>
      <w:r w:rsidRPr="00D842FF">
        <w:rPr>
          <w:rFonts w:ascii="Times New Roman" w:hAnsi="Times New Roman"/>
        </w:rPr>
        <w:t xml:space="preserve"> Robert Nozick, Anarchy, State and Utopia, Blackwell Publishers Ltd, 1999,p.298-305</w:t>
      </w:r>
    </w:p>
  </w:footnote>
  <w:footnote w:id="36">
    <w:p w:rsidR="00D842FF" w:rsidRPr="00D842FF" w:rsidRDefault="00D842FF">
      <w:pPr>
        <w:pStyle w:val="aa"/>
      </w:pPr>
      <w:r w:rsidRPr="00D842FF">
        <w:rPr>
          <w:rStyle w:val="a3"/>
          <w:rFonts w:ascii="Times New Roman" w:hAnsi="Times New Roman"/>
        </w:rPr>
        <w:footnoteRef/>
      </w:r>
      <w:r w:rsidRPr="00D842FF">
        <w:rPr>
          <w:rFonts w:ascii="Times New Roman" w:hAnsi="Times New Roman"/>
        </w:rPr>
        <w:t xml:space="preserve"> Robert Nozick, Anarchy, State and Utopia, Blackwell Publishers Ltd, 1999,p.307-331</w:t>
      </w:r>
    </w:p>
  </w:footnote>
  <w:footnote w:id="37">
    <w:p w:rsidR="00315A5B" w:rsidRDefault="00315A5B">
      <w:pPr>
        <w:pStyle w:val="aa"/>
        <w:rPr>
          <w:rFonts w:ascii="宋体" w:hAnsi="宋体"/>
          <w:szCs w:val="18"/>
        </w:rPr>
      </w:pPr>
      <w:r>
        <w:rPr>
          <w:rStyle w:val="a3"/>
          <w:rFonts w:ascii="宋体" w:hAnsi="宋体"/>
          <w:szCs w:val="18"/>
        </w:rPr>
        <w:footnoteRef/>
      </w:r>
      <w:r>
        <w:rPr>
          <w:rFonts w:ascii="宋体" w:hAnsi="宋体"/>
          <w:szCs w:val="18"/>
        </w:rPr>
        <w:t xml:space="preserve"> </w:t>
      </w:r>
      <w:r>
        <w:rPr>
          <w:rFonts w:ascii="宋体" w:hAnsi="宋体" w:hint="eastAsia"/>
          <w:szCs w:val="18"/>
        </w:rPr>
        <w:t>任志林，罗尔斯和诺奇克正义论比较研究，西南师范大学硕士学位论文，2002年，第36页</w:t>
      </w:r>
    </w:p>
  </w:footnote>
  <w:footnote w:id="38">
    <w:p w:rsidR="00315A5B" w:rsidRDefault="00315A5B">
      <w:pPr>
        <w:pStyle w:val="aa"/>
      </w:pPr>
      <w:r>
        <w:rPr>
          <w:rStyle w:val="a3"/>
          <w:rFonts w:ascii="宋体" w:hAnsi="宋体"/>
          <w:szCs w:val="18"/>
        </w:rPr>
        <w:footnoteRef/>
      </w:r>
      <w:r>
        <w:rPr>
          <w:rFonts w:ascii="宋体" w:hAnsi="宋体"/>
          <w:szCs w:val="18"/>
        </w:rPr>
        <w:t xml:space="preserve"> </w:t>
      </w:r>
      <w:r>
        <w:rPr>
          <w:rFonts w:ascii="宋体" w:hAnsi="宋体" w:hint="eastAsia"/>
          <w:szCs w:val="18"/>
        </w:rPr>
        <w:t>无论是在诺奇克还是在社会主义理论本身的意义上。</w:t>
      </w:r>
    </w:p>
  </w:footnote>
  <w:footnote w:id="39">
    <w:p w:rsidR="00315A5B" w:rsidRDefault="00315A5B">
      <w:pPr>
        <w:pStyle w:val="aa"/>
        <w:rPr>
          <w:rFonts w:ascii="宋体" w:hAnsi="宋体"/>
          <w:szCs w:val="18"/>
        </w:rPr>
      </w:pPr>
      <w:r>
        <w:rPr>
          <w:rStyle w:val="a3"/>
          <w:rFonts w:ascii="宋体" w:hAnsi="宋体"/>
          <w:szCs w:val="18"/>
        </w:rPr>
        <w:footnoteRef/>
      </w:r>
      <w:r>
        <w:rPr>
          <w:rFonts w:ascii="宋体" w:hAnsi="宋体"/>
          <w:szCs w:val="18"/>
        </w:rPr>
        <w:t xml:space="preserve"> </w:t>
      </w:r>
      <w:r>
        <w:rPr>
          <w:rFonts w:ascii="宋体" w:hAnsi="宋体" w:hint="eastAsia"/>
          <w:szCs w:val="18"/>
        </w:rPr>
        <w:t>前文已经指出，这种效果既是理性的也是非理性的。</w:t>
      </w:r>
    </w:p>
  </w:footnote>
  <w:footnote w:id="40">
    <w:p w:rsidR="00315A5B" w:rsidRDefault="00315A5B">
      <w:pPr>
        <w:pStyle w:val="aa"/>
        <w:rPr>
          <w:rFonts w:ascii="Times New Roman" w:hAnsi="Times New Roman"/>
          <w:szCs w:val="18"/>
        </w:rPr>
      </w:pPr>
      <w:r>
        <w:rPr>
          <w:rStyle w:val="a3"/>
          <w:rFonts w:ascii="Times New Roman" w:hAnsi="Times New Roman"/>
          <w:szCs w:val="18"/>
        </w:rPr>
        <w:footnoteRef/>
      </w:r>
      <w:r>
        <w:rPr>
          <w:rFonts w:ascii="Times New Roman" w:hAnsi="Times New Roman"/>
          <w:szCs w:val="18"/>
        </w:rPr>
        <w:t xml:space="preserve"> Peter Singer, Why Nozick Is Not So Easy to Refute?,</w:t>
      </w:r>
      <w:r w:rsidR="007526F7">
        <w:rPr>
          <w:rFonts w:ascii="Times New Roman" w:hAnsi="Times New Roman"/>
          <w:szCs w:val="18"/>
        </w:rPr>
        <w:t xml:space="preserve"> </w:t>
      </w:r>
      <w:r>
        <w:rPr>
          <w:rFonts w:ascii="Times New Roman" w:hAnsi="Times New Roman"/>
          <w:szCs w:val="18"/>
        </w:rPr>
        <w:t>The Western Political Quarterly, Vol.29, No.2, pp.191-192, 1976</w:t>
      </w:r>
    </w:p>
  </w:footnote>
  <w:footnote w:id="41">
    <w:p w:rsidR="00315A5B" w:rsidRDefault="00315A5B">
      <w:pPr>
        <w:tabs>
          <w:tab w:val="left" w:pos="1408"/>
        </w:tabs>
      </w:pPr>
      <w:r>
        <w:rPr>
          <w:rStyle w:val="a3"/>
          <w:rFonts w:ascii="宋体" w:hAnsi="宋体"/>
          <w:sz w:val="18"/>
          <w:szCs w:val="18"/>
        </w:rPr>
        <w:footnoteRef/>
      </w:r>
      <w:r>
        <w:rPr>
          <w:rFonts w:ascii="宋体" w:hAnsi="宋体"/>
          <w:sz w:val="18"/>
          <w:szCs w:val="18"/>
        </w:rPr>
        <w:t xml:space="preserve"> </w:t>
      </w:r>
      <w:r>
        <w:rPr>
          <w:rFonts w:ascii="宋体" w:hAnsi="宋体" w:hint="eastAsia"/>
          <w:sz w:val="18"/>
          <w:szCs w:val="18"/>
        </w:rPr>
        <w:t>罗伯特·诺奇克，被检验的人生[M]，姚大志译，上海译文出版社，2015年，第327-328页</w:t>
      </w:r>
    </w:p>
  </w:footnote>
  <w:footnote w:id="42">
    <w:p w:rsidR="00315A5B" w:rsidRDefault="00315A5B">
      <w:pPr>
        <w:pStyle w:val="aa"/>
        <w:rPr>
          <w:rFonts w:ascii="宋体" w:hAnsi="宋体"/>
        </w:rPr>
      </w:pPr>
      <w:r>
        <w:rPr>
          <w:rStyle w:val="a3"/>
          <w:rFonts w:ascii="宋体" w:hAnsi="宋体"/>
        </w:rPr>
        <w:footnoteRef/>
      </w:r>
      <w:r>
        <w:rPr>
          <w:rFonts w:ascii="宋体" w:hAnsi="宋体"/>
        </w:rPr>
        <w:t xml:space="preserve"> </w:t>
      </w:r>
      <w:r>
        <w:rPr>
          <w:rFonts w:ascii="宋体" w:hAnsi="宋体" w:hint="eastAsia"/>
        </w:rPr>
        <w:t>转引自：马莲，《埃里克·赖特的社会主义新规划思想研究》，山东大学博士学位论文，2018年，第11页</w:t>
      </w:r>
    </w:p>
  </w:footnote>
  <w:footnote w:id="43">
    <w:p w:rsidR="00315A5B" w:rsidRDefault="00315A5B">
      <w:pPr>
        <w:pStyle w:val="aa"/>
        <w:rPr>
          <w:rFonts w:ascii="Times New Roman" w:hAnsi="Times New Roman"/>
        </w:rPr>
      </w:pPr>
      <w:r>
        <w:rPr>
          <w:rStyle w:val="a3"/>
          <w:rFonts w:ascii="Times New Roman" w:hAnsi="Times New Roman"/>
        </w:rPr>
        <w:footnoteRef/>
      </w:r>
      <w:r>
        <w:rPr>
          <w:rFonts w:ascii="Times New Roman" w:hAnsi="Times New Roman"/>
        </w:rPr>
        <w:t xml:space="preserve"> Erik Olin Wright, Envisioning Real Utopias, London New York City: Verso, 2010,pp.152-155 </w:t>
      </w:r>
    </w:p>
  </w:footnote>
  <w:footnote w:id="44">
    <w:p w:rsidR="00315A5B" w:rsidRDefault="00315A5B">
      <w:pPr>
        <w:pStyle w:val="aa"/>
      </w:pPr>
      <w:r>
        <w:rPr>
          <w:rStyle w:val="a3"/>
          <w:rFonts w:ascii="Times New Roman" w:hAnsi="Times New Roman"/>
        </w:rPr>
        <w:footnoteRef/>
      </w:r>
      <w:r>
        <w:rPr>
          <w:rFonts w:ascii="Times New Roman" w:hAnsi="Times New Roman"/>
        </w:rPr>
        <w:t xml:space="preserve"> Erik Olin Wright, Envisioning Real Utopias, London New York City: Verso, 2010,p.3</w:t>
      </w:r>
    </w:p>
  </w:footnote>
  <w:footnote w:id="45">
    <w:p w:rsidR="00315A5B" w:rsidRDefault="00315A5B">
      <w:pPr>
        <w:pStyle w:val="aa"/>
        <w:rPr>
          <w:rFonts w:ascii="宋体" w:hAnsi="宋体"/>
        </w:rPr>
      </w:pPr>
      <w:r>
        <w:rPr>
          <w:rStyle w:val="a3"/>
          <w:rFonts w:ascii="宋体" w:hAnsi="宋体"/>
        </w:rPr>
        <w:footnoteRef/>
      </w:r>
      <w:r>
        <w:rPr>
          <w:rFonts w:ascii="宋体" w:hAnsi="宋体"/>
        </w:rPr>
        <w:t xml:space="preserve"> </w:t>
      </w:r>
      <w:r>
        <w:rPr>
          <w:rFonts w:ascii="宋体" w:hAnsi="宋体" w:hint="eastAsia"/>
        </w:rPr>
        <w:t>普雷德拉洛·弗兰尼茨基，《马克思主义与社会主义》，杨元恪、陈振华译，黑龙江大学出版社，2014年，第173页</w:t>
      </w:r>
    </w:p>
  </w:footnote>
  <w:footnote w:id="46">
    <w:p w:rsidR="00315A5B" w:rsidRDefault="00315A5B">
      <w:pPr>
        <w:pStyle w:val="aa"/>
        <w:rPr>
          <w:rFonts w:ascii="宋体" w:hAnsi="宋体"/>
        </w:rPr>
      </w:pPr>
      <w:r>
        <w:rPr>
          <w:rStyle w:val="a3"/>
          <w:rFonts w:ascii="宋体" w:hAnsi="宋体"/>
        </w:rPr>
        <w:footnoteRef/>
      </w:r>
      <w:r>
        <w:rPr>
          <w:rFonts w:ascii="宋体" w:hAnsi="宋体"/>
        </w:rPr>
        <w:t xml:space="preserve"> </w:t>
      </w:r>
      <w:r>
        <w:rPr>
          <w:rFonts w:ascii="宋体" w:hAnsi="宋体" w:hint="eastAsia"/>
        </w:rPr>
        <w:t>吕增奎，《马克思主义研究资料第19卷：科学社会主义研究I》，中央编译出版社，2013年，第204页</w:t>
      </w:r>
    </w:p>
  </w:footnote>
  <w:footnote w:id="47">
    <w:p w:rsidR="00315A5B" w:rsidRDefault="00315A5B">
      <w:pPr>
        <w:pStyle w:val="aa"/>
        <w:rPr>
          <w:rFonts w:ascii="宋体" w:hAnsi="宋体"/>
        </w:rPr>
      </w:pPr>
      <w:r>
        <w:rPr>
          <w:rStyle w:val="a3"/>
          <w:rFonts w:ascii="宋体" w:hAnsi="宋体"/>
        </w:rPr>
        <w:footnoteRef/>
      </w:r>
      <w:r>
        <w:rPr>
          <w:rFonts w:ascii="宋体" w:hAnsi="宋体" w:hint="eastAsia"/>
        </w:rPr>
        <w:t>《马克思恩格斯选集》，第一卷，1995年，中央编译出版社，第294页</w:t>
      </w:r>
    </w:p>
  </w:footnote>
  <w:footnote w:id="48">
    <w:p w:rsidR="00315A5B" w:rsidRDefault="00315A5B">
      <w:pPr>
        <w:pStyle w:val="aa"/>
      </w:pPr>
      <w:r>
        <w:rPr>
          <w:rStyle w:val="a3"/>
          <w:rFonts w:ascii="宋体" w:hAnsi="宋体"/>
        </w:rPr>
        <w:footnoteRef/>
      </w:r>
      <w:r>
        <w:rPr>
          <w:rFonts w:ascii="宋体" w:hAnsi="宋体"/>
        </w:rPr>
        <w:t xml:space="preserve"> </w:t>
      </w:r>
      <w:r>
        <w:rPr>
          <w:rFonts w:ascii="宋体" w:hAnsi="宋体" w:hint="eastAsia"/>
        </w:rPr>
        <w:t>吕增奎，《马克思主义研究资料第19卷：科学社会主义研究I》，中央编译出版社，2013年，第272页</w:t>
      </w:r>
    </w:p>
  </w:footnote>
  <w:footnote w:id="49">
    <w:p w:rsidR="00315A5B" w:rsidRDefault="00315A5B">
      <w:pPr>
        <w:pStyle w:val="aa"/>
        <w:rPr>
          <w:rFonts w:ascii="宋体" w:hAnsi="宋体"/>
        </w:rPr>
      </w:pPr>
      <w:r>
        <w:rPr>
          <w:rStyle w:val="a3"/>
          <w:rFonts w:ascii="宋体" w:hAnsi="宋体"/>
        </w:rPr>
        <w:footnoteRef/>
      </w:r>
      <w:r>
        <w:rPr>
          <w:rFonts w:ascii="宋体" w:hAnsi="宋体"/>
        </w:rPr>
        <w:t xml:space="preserve"> </w:t>
      </w:r>
      <w:r>
        <w:rPr>
          <w:rFonts w:ascii="宋体" w:hAnsi="宋体" w:hint="eastAsia"/>
        </w:rPr>
        <w:t>吕增奎.《马克思主义研究资料第19卷：科学社会主义研究IV》，中央编译出版社，2013年，第8页</w:t>
      </w:r>
    </w:p>
  </w:footnote>
  <w:footnote w:id="50">
    <w:p w:rsidR="00315A5B" w:rsidRDefault="00315A5B">
      <w:pPr>
        <w:pStyle w:val="aa"/>
        <w:rPr>
          <w:rFonts w:ascii="宋体" w:hAnsi="宋体"/>
        </w:rPr>
      </w:pPr>
      <w:r>
        <w:rPr>
          <w:rStyle w:val="a3"/>
          <w:rFonts w:ascii="宋体" w:hAnsi="宋体"/>
        </w:rPr>
        <w:footnoteRef/>
      </w:r>
      <w:r w:rsidR="00212703">
        <w:rPr>
          <w:rFonts w:ascii="宋体" w:hAnsi="宋体" w:hint="eastAsia"/>
        </w:rPr>
        <w:t xml:space="preserve"> </w:t>
      </w:r>
      <w:r>
        <w:rPr>
          <w:rFonts w:ascii="宋体" w:hAnsi="宋体" w:hint="eastAsia"/>
        </w:rPr>
        <w:t>《马克思恩格斯选集》，第一卷，1995年，中央编译出版社，第87页</w:t>
      </w:r>
    </w:p>
  </w:footnote>
  <w:footnote w:id="51">
    <w:p w:rsidR="00315A5B" w:rsidRDefault="00315A5B">
      <w:pPr>
        <w:pStyle w:val="aa"/>
      </w:pPr>
      <w:r>
        <w:rPr>
          <w:rStyle w:val="a3"/>
          <w:rFonts w:ascii="宋体" w:hAnsi="宋体"/>
        </w:rPr>
        <w:footnoteRef/>
      </w:r>
      <w:r>
        <w:rPr>
          <w:rFonts w:ascii="宋体" w:hAnsi="宋体"/>
        </w:rPr>
        <w:t xml:space="preserve"> </w:t>
      </w:r>
      <w:r>
        <w:rPr>
          <w:rFonts w:ascii="宋体" w:hAnsi="宋体" w:hint="eastAsia"/>
        </w:rPr>
        <w:t>唐纳德·萨松，《欧洲社会主义百年史》，姜辉、于海青、庞晓明译，社会科学文献出版社，2008年，第17页</w:t>
      </w:r>
    </w:p>
  </w:footnote>
  <w:footnote w:id="52">
    <w:p w:rsidR="00315A5B" w:rsidRDefault="00315A5B">
      <w:pPr>
        <w:pStyle w:val="aa"/>
        <w:rPr>
          <w:rFonts w:ascii="宋体" w:hAnsi="宋体"/>
          <w:szCs w:val="18"/>
        </w:rPr>
      </w:pPr>
      <w:r>
        <w:rPr>
          <w:rStyle w:val="a3"/>
          <w:rFonts w:ascii="宋体" w:hAnsi="宋体"/>
          <w:szCs w:val="18"/>
        </w:rPr>
        <w:footnoteRef/>
      </w:r>
      <w:r>
        <w:rPr>
          <w:rFonts w:ascii="宋体" w:hAnsi="宋体"/>
          <w:szCs w:val="18"/>
        </w:rPr>
        <w:t xml:space="preserve"> 周仲秋，《马克思的社会主义观》，湖南师范大学出版社，2002年12月，第5-10页</w:t>
      </w:r>
    </w:p>
  </w:footnote>
  <w:footnote w:id="53">
    <w:p w:rsidR="00315A5B" w:rsidRDefault="00315A5B">
      <w:pPr>
        <w:tabs>
          <w:tab w:val="left" w:pos="1408"/>
        </w:tabs>
        <w:rPr>
          <w:rFonts w:ascii="Times New Roman" w:hAnsi="Times New Roman"/>
          <w:sz w:val="18"/>
          <w:szCs w:val="18"/>
        </w:rPr>
      </w:pPr>
      <w:r>
        <w:rPr>
          <w:rStyle w:val="a3"/>
          <w:rFonts w:ascii="Times New Roman" w:hAnsi="Times New Roman"/>
          <w:sz w:val="18"/>
          <w:szCs w:val="18"/>
        </w:rPr>
        <w:footnoteRef/>
      </w:r>
      <w:r>
        <w:rPr>
          <w:rFonts w:ascii="Times New Roman" w:hAnsi="Times New Roman"/>
          <w:sz w:val="18"/>
          <w:szCs w:val="18"/>
        </w:rPr>
        <w:t xml:space="preserve"> Erik Olin Wright, Envisioning Real Utopias, London New York City: Verso, 2010,p.18</w:t>
      </w:r>
    </w:p>
  </w:footnote>
  <w:footnote w:id="54">
    <w:p w:rsidR="00315A5B" w:rsidRDefault="00315A5B">
      <w:pPr>
        <w:pStyle w:val="aa"/>
      </w:pPr>
      <w:r>
        <w:rPr>
          <w:rStyle w:val="a3"/>
          <w:rFonts w:ascii="Times New Roman" w:hAnsi="Times New Roman"/>
          <w:szCs w:val="18"/>
        </w:rPr>
        <w:footnoteRef/>
      </w:r>
      <w:r>
        <w:rPr>
          <w:rFonts w:ascii="Times New Roman" w:hAnsi="Times New Roman"/>
          <w:szCs w:val="18"/>
        </w:rPr>
        <w:t xml:space="preserve"> Roe </w:t>
      </w:r>
      <w:proofErr w:type="spellStart"/>
      <w:r>
        <w:rPr>
          <w:rFonts w:ascii="Times New Roman" w:hAnsi="Times New Roman"/>
          <w:szCs w:val="18"/>
        </w:rPr>
        <w:t>Fremstedal</w:t>
      </w:r>
      <w:proofErr w:type="spellEnd"/>
      <w:r>
        <w:rPr>
          <w:rFonts w:ascii="Times New Roman" w:hAnsi="Times New Roman"/>
          <w:szCs w:val="18"/>
        </w:rPr>
        <w:t xml:space="preserve">, Kierkegaard and Kant on Radical Evil and the Highest Good: Virtue, Happiness, and the Kingdom of God, Palgrave Macmillan,2014, p.5  </w:t>
      </w:r>
    </w:p>
  </w:footnote>
  <w:footnote w:id="55">
    <w:p w:rsidR="00315A5B" w:rsidRDefault="00315A5B">
      <w:pPr>
        <w:pStyle w:val="aa"/>
        <w:rPr>
          <w:rFonts w:ascii="宋体" w:hAnsi="宋体"/>
          <w:szCs w:val="18"/>
        </w:rPr>
      </w:pPr>
      <w:r>
        <w:rPr>
          <w:rStyle w:val="a3"/>
          <w:rFonts w:ascii="宋体" w:hAnsi="宋体"/>
          <w:szCs w:val="18"/>
        </w:rPr>
        <w:footnoteRef/>
      </w:r>
      <w:r>
        <w:rPr>
          <w:rFonts w:ascii="宋体" w:hAnsi="宋体"/>
          <w:szCs w:val="18"/>
        </w:rPr>
        <w:t xml:space="preserve"> </w:t>
      </w:r>
      <w:r>
        <w:rPr>
          <w:rFonts w:ascii="宋体" w:hAnsi="宋体" w:hint="eastAsia"/>
          <w:szCs w:val="18"/>
        </w:rPr>
        <w:t>恩格斯，中央编译局译，社会主义从空想到社会的发展》，人民出版社，2014年，第59-60页</w:t>
      </w:r>
    </w:p>
  </w:footnote>
  <w:footnote w:id="56">
    <w:p w:rsidR="00315A5B" w:rsidRDefault="00315A5B">
      <w:pPr>
        <w:pStyle w:val="aa"/>
        <w:rPr>
          <w:rFonts w:ascii="宋体" w:hAnsi="宋体"/>
          <w:szCs w:val="18"/>
        </w:rPr>
      </w:pPr>
      <w:r>
        <w:rPr>
          <w:rStyle w:val="a3"/>
          <w:rFonts w:ascii="宋体" w:hAnsi="宋体"/>
          <w:szCs w:val="18"/>
        </w:rPr>
        <w:footnoteRef/>
      </w:r>
      <w:r>
        <w:rPr>
          <w:rFonts w:ascii="宋体" w:hAnsi="宋体"/>
          <w:szCs w:val="18"/>
        </w:rPr>
        <w:t xml:space="preserve"> </w:t>
      </w:r>
      <w:r>
        <w:rPr>
          <w:rFonts w:ascii="宋体" w:hAnsi="宋体" w:hint="eastAsia"/>
          <w:szCs w:val="18"/>
        </w:rPr>
        <w:t>尽管科学社会主义的辩护者不断地修改第二个预设限定的范围避免了很多过激的解释和批评，但第一个人道主义预设从整个哲学史而言都存在争议。</w:t>
      </w:r>
    </w:p>
  </w:footnote>
  <w:footnote w:id="57">
    <w:p w:rsidR="00315A5B" w:rsidRDefault="00315A5B">
      <w:pPr>
        <w:pStyle w:val="aa"/>
      </w:pPr>
      <w:r>
        <w:rPr>
          <w:rStyle w:val="a3"/>
          <w:rFonts w:ascii="宋体" w:hAnsi="宋体"/>
          <w:szCs w:val="18"/>
        </w:rPr>
        <w:footnoteRef/>
      </w:r>
      <w:r>
        <w:rPr>
          <w:rFonts w:ascii="宋体" w:hAnsi="宋体"/>
          <w:szCs w:val="18"/>
        </w:rPr>
        <w:t xml:space="preserve"> </w:t>
      </w:r>
      <w:r>
        <w:rPr>
          <w:rFonts w:ascii="宋体" w:hAnsi="宋体" w:hint="eastAsia"/>
          <w:szCs w:val="18"/>
        </w:rPr>
        <w:t>《马克思恩格斯全集》，第二十卷，中共中央编译局，1973年，第19页</w:t>
      </w:r>
    </w:p>
  </w:footnote>
  <w:footnote w:id="58">
    <w:p w:rsidR="00315A5B" w:rsidRDefault="00315A5B">
      <w:pPr>
        <w:pStyle w:val="aa"/>
        <w:rPr>
          <w:rFonts w:ascii="宋体" w:hAnsi="宋体"/>
          <w:szCs w:val="18"/>
        </w:rPr>
      </w:pPr>
      <w:r>
        <w:rPr>
          <w:rStyle w:val="a3"/>
        </w:rPr>
        <w:footnoteRef/>
      </w:r>
      <w:r>
        <w:t xml:space="preserve"> </w:t>
      </w:r>
      <w:r>
        <w:rPr>
          <w:rFonts w:ascii="宋体" w:hAnsi="宋体" w:hint="eastAsia"/>
          <w:szCs w:val="18"/>
        </w:rPr>
        <w:t>吕增奎，《马克思主义研究资料第19卷：科学社会主义研究I》，中央编译出版社，2013年，第287页</w:t>
      </w:r>
    </w:p>
  </w:footnote>
  <w:footnote w:id="59">
    <w:p w:rsidR="00315A5B" w:rsidRDefault="00315A5B">
      <w:pPr>
        <w:pStyle w:val="aa"/>
        <w:rPr>
          <w:rFonts w:ascii="宋体" w:hAnsi="宋体"/>
          <w:szCs w:val="18"/>
        </w:rPr>
      </w:pPr>
      <w:r>
        <w:rPr>
          <w:rStyle w:val="a3"/>
          <w:rFonts w:ascii="宋体" w:hAnsi="宋体"/>
          <w:szCs w:val="18"/>
        </w:rPr>
        <w:footnoteRef/>
      </w:r>
      <w:r>
        <w:rPr>
          <w:rFonts w:ascii="宋体" w:hAnsi="宋体"/>
          <w:szCs w:val="18"/>
        </w:rPr>
        <w:t xml:space="preserve"> </w:t>
      </w:r>
      <w:r>
        <w:rPr>
          <w:rFonts w:ascii="宋体" w:hAnsi="宋体" w:hint="eastAsia"/>
          <w:szCs w:val="18"/>
        </w:rPr>
        <w:t>吕增奎，《马克思主义研究资料第19卷：科学社会主义研究I》，中央编译出版社，2013年，第223页</w:t>
      </w:r>
    </w:p>
  </w:footnote>
  <w:footnote w:id="60">
    <w:p w:rsidR="00315A5B" w:rsidRDefault="00315A5B">
      <w:pPr>
        <w:pStyle w:val="aa"/>
        <w:rPr>
          <w:rFonts w:ascii="宋体" w:hAnsi="宋体"/>
          <w:szCs w:val="18"/>
        </w:rPr>
      </w:pPr>
      <w:r>
        <w:rPr>
          <w:rStyle w:val="a3"/>
          <w:rFonts w:ascii="宋体" w:hAnsi="宋体"/>
          <w:szCs w:val="18"/>
        </w:rPr>
        <w:footnoteRef/>
      </w:r>
      <w:r>
        <w:rPr>
          <w:rFonts w:ascii="宋体" w:hAnsi="宋体"/>
          <w:szCs w:val="18"/>
        </w:rPr>
        <w:t xml:space="preserve"> </w:t>
      </w:r>
      <w:r>
        <w:rPr>
          <w:rFonts w:ascii="宋体" w:hAnsi="宋体" w:hint="eastAsia"/>
          <w:szCs w:val="18"/>
        </w:rPr>
        <w:t>吕增奎，《马克思主义研究资料第19卷：科学社会主义研究I》，中央编译出版社，2013年，第446页</w:t>
      </w:r>
    </w:p>
  </w:footnote>
  <w:footnote w:id="61">
    <w:p w:rsidR="00315A5B" w:rsidRPr="00335E35" w:rsidRDefault="00315A5B" w:rsidP="00335E35">
      <w:pPr>
        <w:tabs>
          <w:tab w:val="left" w:pos="1408"/>
        </w:tabs>
        <w:rPr>
          <w:rFonts w:ascii="宋体" w:hAnsi="宋体"/>
          <w:sz w:val="18"/>
          <w:szCs w:val="18"/>
        </w:rPr>
      </w:pPr>
      <w:r>
        <w:rPr>
          <w:rStyle w:val="a3"/>
          <w:rFonts w:ascii="宋体" w:hAnsi="宋体"/>
          <w:sz w:val="18"/>
          <w:szCs w:val="18"/>
        </w:rPr>
        <w:footnoteRef/>
      </w:r>
      <w:r>
        <w:rPr>
          <w:rFonts w:ascii="宋体" w:hAnsi="宋体"/>
          <w:sz w:val="18"/>
          <w:szCs w:val="18"/>
        </w:rPr>
        <w:t xml:space="preserve"> </w:t>
      </w:r>
      <w:r>
        <w:rPr>
          <w:rFonts w:ascii="宋体" w:hAnsi="宋体" w:hint="eastAsia"/>
          <w:sz w:val="18"/>
          <w:szCs w:val="18"/>
        </w:rPr>
        <w:t>段忠桥，《当代英美社会主义研究的两个趋向》，《科学社会主义》，2012年第3期</w:t>
      </w:r>
    </w:p>
  </w:footnote>
  <w:footnote w:id="62">
    <w:p w:rsidR="00315A5B" w:rsidRDefault="00315A5B">
      <w:pPr>
        <w:pStyle w:val="aa"/>
        <w:rPr>
          <w:rFonts w:ascii="宋体" w:hAnsi="宋体"/>
          <w:szCs w:val="18"/>
        </w:rPr>
      </w:pPr>
      <w:r>
        <w:rPr>
          <w:rStyle w:val="a3"/>
          <w:rFonts w:ascii="宋体" w:hAnsi="宋体"/>
          <w:szCs w:val="18"/>
        </w:rPr>
        <w:footnoteRef/>
      </w:r>
      <w:r>
        <w:rPr>
          <w:rFonts w:ascii="宋体" w:hAnsi="宋体"/>
          <w:szCs w:val="18"/>
        </w:rPr>
        <w:t xml:space="preserve"> </w:t>
      </w:r>
      <w:r>
        <w:rPr>
          <w:rFonts w:ascii="宋体" w:hAnsi="宋体" w:hint="eastAsia"/>
          <w:szCs w:val="18"/>
        </w:rPr>
        <w:t>尤尔根·哈贝马斯，郭官义译，《重建历史唯物主义》，社科文献出版社，2000年，第3页</w:t>
      </w:r>
    </w:p>
  </w:footnote>
  <w:footnote w:id="63">
    <w:p w:rsidR="00315A5B" w:rsidRDefault="00315A5B">
      <w:pPr>
        <w:pStyle w:val="aa"/>
        <w:rPr>
          <w:rFonts w:ascii="宋体" w:hAnsi="宋体"/>
          <w:szCs w:val="18"/>
        </w:rPr>
      </w:pPr>
      <w:r>
        <w:rPr>
          <w:rStyle w:val="a3"/>
          <w:rFonts w:ascii="宋体" w:hAnsi="宋体"/>
          <w:szCs w:val="18"/>
        </w:rPr>
        <w:footnoteRef/>
      </w:r>
      <w:r>
        <w:rPr>
          <w:rFonts w:ascii="宋体" w:hAnsi="宋体"/>
          <w:szCs w:val="18"/>
        </w:rPr>
        <w:t xml:space="preserve"> </w:t>
      </w:r>
      <w:r>
        <w:rPr>
          <w:rFonts w:ascii="宋体" w:hAnsi="宋体" w:hint="eastAsia"/>
          <w:szCs w:val="18"/>
        </w:rPr>
        <w:t>尤尔根·哈贝马斯，郭官义译，《重建历史唯物主义》，社科文献出版社，2000年，第72页</w:t>
      </w:r>
    </w:p>
  </w:footnote>
  <w:footnote w:id="64">
    <w:p w:rsidR="00315A5B" w:rsidRDefault="00315A5B">
      <w:pPr>
        <w:pStyle w:val="aa"/>
        <w:rPr>
          <w:rFonts w:ascii="宋体" w:hAnsi="宋体"/>
          <w:szCs w:val="18"/>
        </w:rPr>
      </w:pPr>
      <w:r>
        <w:rPr>
          <w:rStyle w:val="a3"/>
          <w:rFonts w:ascii="宋体" w:hAnsi="宋体"/>
          <w:szCs w:val="18"/>
        </w:rPr>
        <w:footnoteRef/>
      </w:r>
      <w:r>
        <w:rPr>
          <w:rFonts w:ascii="宋体" w:hAnsi="宋体"/>
          <w:szCs w:val="18"/>
        </w:rPr>
        <w:t xml:space="preserve"> </w:t>
      </w:r>
      <w:r>
        <w:rPr>
          <w:rFonts w:ascii="宋体" w:hAnsi="宋体" w:hint="eastAsia"/>
          <w:szCs w:val="18"/>
        </w:rPr>
        <w:t>尤尔根·哈贝马斯，郭官义译，《重建历史唯物主义》，社科文献出版社，2000年，第113页</w:t>
      </w:r>
    </w:p>
  </w:footnote>
  <w:footnote w:id="65">
    <w:p w:rsidR="00315A5B" w:rsidRDefault="00315A5B">
      <w:pPr>
        <w:pStyle w:val="aa"/>
        <w:rPr>
          <w:rFonts w:ascii="宋体" w:hAnsi="宋体"/>
          <w:szCs w:val="18"/>
        </w:rPr>
      </w:pPr>
      <w:r>
        <w:rPr>
          <w:rStyle w:val="a3"/>
          <w:rFonts w:ascii="宋体" w:hAnsi="宋体"/>
          <w:szCs w:val="18"/>
        </w:rPr>
        <w:footnoteRef/>
      </w:r>
      <w:r>
        <w:rPr>
          <w:rFonts w:ascii="宋体" w:hAnsi="宋体"/>
          <w:szCs w:val="18"/>
        </w:rPr>
        <w:t xml:space="preserve"> </w:t>
      </w:r>
      <w:r>
        <w:rPr>
          <w:rFonts w:ascii="宋体" w:hAnsi="宋体" w:hint="eastAsia"/>
          <w:szCs w:val="18"/>
        </w:rPr>
        <w:t>尤尔根·哈贝马斯，郭官义译，《重建历史唯物主义》，社科文献出版社，2000年，第119页</w:t>
      </w:r>
    </w:p>
  </w:footnote>
  <w:footnote w:id="66">
    <w:p w:rsidR="00315A5B" w:rsidRDefault="00315A5B">
      <w:pPr>
        <w:pStyle w:val="aa"/>
      </w:pPr>
      <w:r>
        <w:rPr>
          <w:rStyle w:val="a3"/>
          <w:rFonts w:ascii="宋体" w:hAnsi="宋体"/>
          <w:szCs w:val="18"/>
        </w:rPr>
        <w:footnoteRef/>
      </w:r>
      <w:r>
        <w:rPr>
          <w:rFonts w:ascii="宋体" w:hAnsi="宋体"/>
          <w:szCs w:val="18"/>
        </w:rPr>
        <w:t xml:space="preserve"> </w:t>
      </w:r>
      <w:r>
        <w:rPr>
          <w:rFonts w:ascii="宋体" w:hAnsi="宋体" w:hint="eastAsia"/>
          <w:szCs w:val="18"/>
        </w:rPr>
        <w:t>尤尔根·哈贝马斯，郭官义译，《重建历史唯物主义》，社科文献出版社，2000年，第29页</w:t>
      </w:r>
    </w:p>
  </w:footnote>
  <w:footnote w:id="67">
    <w:p w:rsidR="00315A5B" w:rsidRDefault="00315A5B">
      <w:pPr>
        <w:pStyle w:val="aa"/>
        <w:rPr>
          <w:rFonts w:ascii="宋体" w:hAnsi="宋体"/>
        </w:rPr>
      </w:pPr>
      <w:r>
        <w:rPr>
          <w:rStyle w:val="a3"/>
          <w:rFonts w:ascii="宋体" w:hAnsi="宋体"/>
        </w:rPr>
        <w:footnoteRef/>
      </w:r>
      <w:r>
        <w:rPr>
          <w:rFonts w:ascii="宋体" w:hAnsi="宋体"/>
        </w:rPr>
        <w:t xml:space="preserve"> </w:t>
      </w:r>
      <w:r>
        <w:rPr>
          <w:rFonts w:ascii="宋体" w:hAnsi="宋体" w:hint="eastAsia"/>
        </w:rPr>
        <w:t>尤尔根·哈贝马斯，郭官义译，《重建历史唯物主义》，社科文献出版社，2000年，第31页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5FC597"/>
    <w:multiLevelType w:val="multilevel"/>
    <w:tmpl w:val="BB5FC59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0EE528C"/>
    <w:multiLevelType w:val="singleLevel"/>
    <w:tmpl w:val="F0EE528C"/>
    <w:lvl w:ilvl="0">
      <w:start w:val="1"/>
      <w:numFmt w:val="chineseCounting"/>
      <w:suff w:val="nothing"/>
      <w:lvlText w:val="%1、"/>
      <w:lvlJc w:val="left"/>
      <w:rPr>
        <w:rFonts w:hint="eastAsia"/>
      </w:rPr>
    </w:lvl>
  </w:abstractNum>
  <w:abstractNum w:abstractNumId="2" w15:restartNumberingAfterBreak="0">
    <w:nsid w:val="4CE3BCA5"/>
    <w:multiLevelType w:val="singleLevel"/>
    <w:tmpl w:val="20EC4A3A"/>
    <w:lvl w:ilvl="0">
      <w:start w:val="1"/>
      <w:numFmt w:val="decimal"/>
      <w:lvlText w:val="%1."/>
      <w:lvlJc w:val="center"/>
      <w:pPr>
        <w:ind w:left="420" w:hanging="420"/>
      </w:pPr>
      <w:rPr>
        <w:rFonts w:hint="eastAsia"/>
        <w:spacing w:val="-20"/>
      </w:rPr>
    </w:lvl>
  </w:abstractNum>
  <w:abstractNum w:abstractNumId="3" w15:restartNumberingAfterBreak="0">
    <w:nsid w:val="76EDBCAF"/>
    <w:multiLevelType w:val="singleLevel"/>
    <w:tmpl w:val="76EDBCAF"/>
    <w:lvl w:ilvl="0">
      <w:start w:val="5"/>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742"/>
    <w:rsid w:val="0001406A"/>
    <w:rsid w:val="00027C6E"/>
    <w:rsid w:val="00030546"/>
    <w:rsid w:val="000A15CC"/>
    <w:rsid w:val="00105E8E"/>
    <w:rsid w:val="001676CD"/>
    <w:rsid w:val="00172A27"/>
    <w:rsid w:val="001C4F4B"/>
    <w:rsid w:val="001F7D6A"/>
    <w:rsid w:val="00212703"/>
    <w:rsid w:val="00263027"/>
    <w:rsid w:val="002C72E9"/>
    <w:rsid w:val="002D7C5A"/>
    <w:rsid w:val="00315A5B"/>
    <w:rsid w:val="00335E35"/>
    <w:rsid w:val="00356806"/>
    <w:rsid w:val="00357ED0"/>
    <w:rsid w:val="003D280F"/>
    <w:rsid w:val="003E7629"/>
    <w:rsid w:val="00415F38"/>
    <w:rsid w:val="004172D2"/>
    <w:rsid w:val="00423F28"/>
    <w:rsid w:val="00471BB5"/>
    <w:rsid w:val="00485C36"/>
    <w:rsid w:val="004E77AA"/>
    <w:rsid w:val="005E567A"/>
    <w:rsid w:val="005F3177"/>
    <w:rsid w:val="00614CE1"/>
    <w:rsid w:val="00684401"/>
    <w:rsid w:val="006914E3"/>
    <w:rsid w:val="00752345"/>
    <w:rsid w:val="007526F7"/>
    <w:rsid w:val="007E280D"/>
    <w:rsid w:val="007F1346"/>
    <w:rsid w:val="008B0B94"/>
    <w:rsid w:val="008C0B6F"/>
    <w:rsid w:val="008E065E"/>
    <w:rsid w:val="009913AE"/>
    <w:rsid w:val="009F0FF9"/>
    <w:rsid w:val="00A00F7D"/>
    <w:rsid w:val="00A83E6C"/>
    <w:rsid w:val="00AE6B91"/>
    <w:rsid w:val="00AF719B"/>
    <w:rsid w:val="00B05378"/>
    <w:rsid w:val="00C1221F"/>
    <w:rsid w:val="00C3675F"/>
    <w:rsid w:val="00CF7B26"/>
    <w:rsid w:val="00D13FE2"/>
    <w:rsid w:val="00D3445A"/>
    <w:rsid w:val="00D406FB"/>
    <w:rsid w:val="00D842FF"/>
    <w:rsid w:val="00D96B7D"/>
    <w:rsid w:val="00E11D71"/>
    <w:rsid w:val="00E44FD7"/>
    <w:rsid w:val="00E66FF1"/>
    <w:rsid w:val="00E94369"/>
    <w:rsid w:val="00E96BF2"/>
    <w:rsid w:val="00EA72DB"/>
    <w:rsid w:val="00EB60E7"/>
    <w:rsid w:val="00F0217A"/>
    <w:rsid w:val="00FD78EB"/>
    <w:rsid w:val="32926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C36AA3-4255-4937-9BA3-D9AB3DD4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1"/>
    <w:lsdException w:name="Light List" w:uiPriority="1"/>
    <w:lsdException w:name="Light Grid" w:uiPriority="1"/>
    <w:lsdException w:name="Medium Shading 1" w:uiPriority="1"/>
    <w:lsdException w:name="Medium Shading 2" w:uiPriority="1"/>
    <w:lsdException w:name="Medium List 1" w:uiPriority="1"/>
    <w:lsdException w:name="Medium List 2" w:uiPriority="1"/>
    <w:lsdException w:name="Medium Grid 1" w:uiPriority="1"/>
    <w:lsdException w:name="Medium Grid 2" w:uiPriority="1"/>
    <w:lsdException w:name="Medium Grid 3" w:uiPriority="1"/>
    <w:lsdException w:name="Dark List" w:uiPriority="1"/>
    <w:lsdException w:name="Colorful Shading" w:uiPriority="1"/>
    <w:lsdException w:name="Colorful List" w:uiPriority="1"/>
    <w:lsdException w:name="Colorful Grid" w:uiPriority="1"/>
    <w:lsdException w:name="Light Shading Accent 1" w:uiPriority="1"/>
    <w:lsdException w:name="Light List Accent 1" w:uiPriority="1"/>
    <w:lsdException w:name="Light Grid Accent 1" w:uiPriority="1"/>
    <w:lsdException w:name="Medium Shading 1 Accent 1" w:uiPriority="1"/>
    <w:lsdException w:name="Medium Shading 2 Accent 1" w:uiPriority="1"/>
    <w:lsdException w:name="Medium List 1 Accent 1" w:uiPriority="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1"/>
    <w:lsdException w:name="Medium Grid 1 Accent 1" w:uiPriority="1"/>
    <w:lsdException w:name="Medium Grid 2 Accent 1" w:uiPriority="1"/>
    <w:lsdException w:name="Medium Grid 3 Accent 1" w:uiPriority="1"/>
    <w:lsdException w:name="Dark List Accent 1" w:uiPriority="1"/>
    <w:lsdException w:name="Colorful Shading Accent 1" w:uiPriority="1"/>
    <w:lsdException w:name="Colorful List Accent 1" w:uiPriority="1"/>
    <w:lsdException w:name="Colorful Grid Accent 1" w:uiPriority="1"/>
    <w:lsdException w:name="Light Shading Accent 2" w:uiPriority="1"/>
    <w:lsdException w:name="Light List Accent 2" w:uiPriority="1"/>
    <w:lsdException w:name="Light Grid Accent 2" w:uiPriority="1"/>
    <w:lsdException w:name="Medium Shading 1 Accent 2" w:uiPriority="1"/>
    <w:lsdException w:name="Medium Shading 2 Accent 2" w:uiPriority="1"/>
    <w:lsdException w:name="Medium List 1 Accent 2" w:uiPriority="1"/>
    <w:lsdException w:name="Medium List 2 Accent 2" w:uiPriority="1"/>
    <w:lsdException w:name="Medium Grid 1 Accent 2" w:uiPriority="1"/>
    <w:lsdException w:name="Medium Grid 2 Accent 2" w:uiPriority="1"/>
    <w:lsdException w:name="Medium Grid 3 Accent 2" w:uiPriority="1"/>
    <w:lsdException w:name="Dark List Accent 2" w:uiPriority="1"/>
    <w:lsdException w:name="Colorful Shading Accent 2" w:uiPriority="1"/>
    <w:lsdException w:name="Colorful List Accent 2" w:uiPriority="1"/>
    <w:lsdException w:name="Colorful Grid Accent 2" w:uiPriority="1"/>
    <w:lsdException w:name="Light Shading Accent 3" w:uiPriority="1"/>
    <w:lsdException w:name="Light List Accent 3" w:uiPriority="1"/>
    <w:lsdException w:name="Light Grid Accent 3" w:uiPriority="1"/>
    <w:lsdException w:name="Medium Shading 1 Accent 3" w:uiPriority="1"/>
    <w:lsdException w:name="Medium Shading 2 Accent 3" w:uiPriority="1"/>
    <w:lsdException w:name="Medium List 1 Accent 3" w:uiPriority="1"/>
    <w:lsdException w:name="Medium List 2 Accent 3" w:uiPriority="1"/>
    <w:lsdException w:name="Medium Grid 1 Accent 3" w:uiPriority="1"/>
    <w:lsdException w:name="Medium Grid 2 Accent 3" w:uiPriority="1"/>
    <w:lsdException w:name="Medium Grid 3 Accent 3" w:uiPriority="1"/>
    <w:lsdException w:name="Dark List Accent 3" w:uiPriority="1"/>
    <w:lsdException w:name="Colorful Shading Accent 3" w:uiPriority="1"/>
    <w:lsdException w:name="Colorful List Accent 3" w:uiPriority="1"/>
    <w:lsdException w:name="Colorful Grid Accent 3" w:uiPriority="1"/>
    <w:lsdException w:name="Light Shading Accent 4" w:uiPriority="1"/>
    <w:lsdException w:name="Light List Accent 4" w:uiPriority="1"/>
    <w:lsdException w:name="Light Grid Accent 4" w:uiPriority="1"/>
    <w:lsdException w:name="Medium Shading 1 Accent 4" w:uiPriority="1"/>
    <w:lsdException w:name="Medium Shading 2 Accent 4" w:uiPriority="1"/>
    <w:lsdException w:name="Medium List 1 Accent 4" w:uiPriority="1"/>
    <w:lsdException w:name="Medium List 2 Accent 4" w:uiPriority="1"/>
    <w:lsdException w:name="Medium Grid 1 Accent 4" w:uiPriority="1"/>
    <w:lsdException w:name="Medium Grid 2 Accent 4" w:uiPriority="1"/>
    <w:lsdException w:name="Medium Grid 3 Accent 4" w:uiPriority="1"/>
    <w:lsdException w:name="Dark List Accent 4" w:uiPriority="1"/>
    <w:lsdException w:name="Colorful Shading Accent 4" w:uiPriority="1"/>
    <w:lsdException w:name="Colorful List Accent 4" w:uiPriority="1"/>
    <w:lsdException w:name="Colorful Grid Accent 4" w:uiPriority="1"/>
    <w:lsdException w:name="Light Shading Accent 5" w:uiPriority="1"/>
    <w:lsdException w:name="Light List Accent 5" w:uiPriority="1"/>
    <w:lsdException w:name="Light Grid Accent 5" w:uiPriority="1"/>
    <w:lsdException w:name="Medium Shading 1 Accent 5" w:uiPriority="1"/>
    <w:lsdException w:name="Medium Shading 2 Accent 5" w:uiPriority="1"/>
    <w:lsdException w:name="Medium List 1 Accent 5" w:uiPriority="1"/>
    <w:lsdException w:name="Medium List 2 Accent 5" w:uiPriority="1"/>
    <w:lsdException w:name="Medium Grid 1 Accent 5" w:uiPriority="1"/>
    <w:lsdException w:name="Medium Grid 2 Accent 5" w:uiPriority="1"/>
    <w:lsdException w:name="Medium Grid 3 Accent 5" w:uiPriority="1"/>
    <w:lsdException w:name="Dark List Accent 5" w:uiPriority="1"/>
    <w:lsdException w:name="Colorful Shading Accent 5" w:uiPriority="1"/>
    <w:lsdException w:name="Colorful List Accent 5" w:uiPriority="1"/>
    <w:lsdException w:name="Colorful Grid Accent 5" w:uiPriority="1"/>
    <w:lsdException w:name="Light Shading Accent 6" w:uiPriority="1"/>
    <w:lsdException w:name="Light List Accent 6" w:uiPriority="1"/>
    <w:lsdException w:name="Light Grid Accent 6" w:uiPriority="1"/>
    <w:lsdException w:name="Medium Shading 1 Accent 6" w:uiPriority="1"/>
    <w:lsdException w:name="Medium Shading 2 Accent 6" w:uiPriority="1"/>
    <w:lsdException w:name="Medium List 1 Accent 6" w:uiPriority="1"/>
    <w:lsdException w:name="Medium List 2 Accent 6" w:uiPriority="1"/>
    <w:lsdException w:name="Medium Grid 1 Accent 6" w:uiPriority="1"/>
    <w:lsdException w:name="Medium Grid 2 Accent 6" w:uiPriority="1"/>
    <w:lsdException w:name="Medium Grid 3 Accent 6" w:uiPriority="1"/>
    <w:lsdException w:name="Dark List Accent 6" w:uiPriority="1"/>
    <w:lsdException w:name="Colorful Shading Accent 6" w:uiPriority="1"/>
    <w:lsdException w:name="Colorful List Accent 6" w:uiPriority="1"/>
    <w:lsdException w:name="Colorful Grid Accent 6" w:uiPriority="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4FD7"/>
    <w:pPr>
      <w:widowControl w:val="0"/>
      <w:jc w:val="both"/>
    </w:pPr>
    <w:rPr>
      <w:rFonts w:ascii="Calibri" w:hAnsi="Calibri"/>
      <w:kern w:val="2"/>
      <w:sz w:val="21"/>
      <w:szCs w:val="24"/>
    </w:rPr>
  </w:style>
  <w:style w:type="paragraph" w:styleId="1">
    <w:name w:val="heading 1"/>
    <w:aliases w:val="2级"/>
    <w:basedOn w:val="a"/>
    <w:next w:val="a"/>
    <w:link w:val="10"/>
    <w:qFormat/>
    <w:rsid w:val="00C3675F"/>
    <w:pPr>
      <w:keepNext/>
      <w:keepLines/>
      <w:spacing w:before="340" w:after="330"/>
      <w:jc w:val="center"/>
      <w:outlineLvl w:val="0"/>
    </w:pPr>
    <w:rPr>
      <w:rFonts w:eastAsia="黑体"/>
      <w:bCs/>
      <w:kern w:val="44"/>
      <w:sz w:val="28"/>
      <w:szCs w:val="44"/>
    </w:rPr>
  </w:style>
  <w:style w:type="paragraph" w:styleId="2">
    <w:name w:val="heading 2"/>
    <w:basedOn w:val="a"/>
    <w:next w:val="a"/>
    <w:link w:val="20"/>
    <w:semiHidden/>
    <w:unhideWhenUsed/>
    <w:qFormat/>
    <w:rsid w:val="00E94369"/>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semiHidden/>
    <w:unhideWhenUsed/>
    <w:qFormat/>
    <w:rsid w:val="00E94369"/>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rsid w:val="00E94369"/>
    <w:pPr>
      <w:keepNext/>
      <w:keepLines/>
      <w:spacing w:before="280" w:after="290" w:line="376" w:lineRule="auto"/>
      <w:outlineLvl w:val="3"/>
    </w:pPr>
    <w:rPr>
      <w:rFonts w:ascii="等线 Light" w:eastAsia="等线 Light" w:hAnsi="等线 Light"/>
      <w:b/>
      <w:bCs/>
      <w:sz w:val="28"/>
      <w:szCs w:val="28"/>
    </w:rPr>
  </w:style>
  <w:style w:type="paragraph" w:styleId="5">
    <w:name w:val="heading 5"/>
    <w:basedOn w:val="a"/>
    <w:next w:val="a"/>
    <w:link w:val="50"/>
    <w:semiHidden/>
    <w:unhideWhenUsed/>
    <w:qFormat/>
    <w:rsid w:val="00E94369"/>
    <w:pPr>
      <w:keepNext/>
      <w:keepLines/>
      <w:spacing w:before="280" w:after="290" w:line="376" w:lineRule="auto"/>
      <w:outlineLvl w:val="4"/>
    </w:pPr>
    <w:rPr>
      <w:b/>
      <w:bCs/>
      <w:sz w:val="28"/>
      <w:szCs w:val="28"/>
    </w:rPr>
  </w:style>
  <w:style w:type="paragraph" w:styleId="6">
    <w:name w:val="heading 6"/>
    <w:basedOn w:val="a"/>
    <w:next w:val="a"/>
    <w:link w:val="60"/>
    <w:semiHidden/>
    <w:unhideWhenUsed/>
    <w:qFormat/>
    <w:rsid w:val="00E94369"/>
    <w:pPr>
      <w:keepNext/>
      <w:keepLines/>
      <w:spacing w:before="240" w:after="64" w:line="320" w:lineRule="auto"/>
      <w:outlineLvl w:val="5"/>
    </w:pPr>
    <w:rPr>
      <w:rFonts w:ascii="等线 Light" w:eastAsia="等线 Light" w:hAnsi="等线 Light"/>
      <w:b/>
      <w:bCs/>
      <w:sz w:val="24"/>
    </w:rPr>
  </w:style>
  <w:style w:type="paragraph" w:styleId="7">
    <w:name w:val="heading 7"/>
    <w:basedOn w:val="a"/>
    <w:next w:val="a"/>
    <w:link w:val="70"/>
    <w:semiHidden/>
    <w:unhideWhenUsed/>
    <w:qFormat/>
    <w:rsid w:val="00E94369"/>
    <w:pPr>
      <w:keepNext/>
      <w:keepLines/>
      <w:spacing w:before="240" w:after="64" w:line="320" w:lineRule="auto"/>
      <w:outlineLvl w:val="6"/>
    </w:pPr>
    <w:rPr>
      <w:b/>
      <w:bCs/>
      <w:sz w:val="24"/>
    </w:rPr>
  </w:style>
  <w:style w:type="paragraph" w:styleId="8">
    <w:name w:val="heading 8"/>
    <w:basedOn w:val="a"/>
    <w:next w:val="a"/>
    <w:link w:val="80"/>
    <w:semiHidden/>
    <w:unhideWhenUsed/>
    <w:qFormat/>
    <w:rsid w:val="00E94369"/>
    <w:pPr>
      <w:keepNext/>
      <w:keepLines/>
      <w:spacing w:before="240" w:after="64" w:line="320" w:lineRule="auto"/>
      <w:outlineLvl w:val="7"/>
    </w:pPr>
    <w:rPr>
      <w:rFonts w:ascii="等线 Light" w:eastAsia="等线 Light" w:hAnsi="等线 Light"/>
      <w:sz w:val="24"/>
    </w:rPr>
  </w:style>
  <w:style w:type="paragraph" w:styleId="9">
    <w:name w:val="heading 9"/>
    <w:basedOn w:val="a"/>
    <w:next w:val="a"/>
    <w:link w:val="90"/>
    <w:semiHidden/>
    <w:unhideWhenUsed/>
    <w:qFormat/>
    <w:rsid w:val="00E94369"/>
    <w:pPr>
      <w:keepNext/>
      <w:keepLines/>
      <w:spacing w:before="240" w:after="64" w:line="320" w:lineRule="auto"/>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E44FD7"/>
    <w:rPr>
      <w:vertAlign w:val="superscript"/>
    </w:rPr>
  </w:style>
  <w:style w:type="character" w:styleId="a4">
    <w:name w:val="endnote reference"/>
    <w:rsid w:val="00E44FD7"/>
    <w:rPr>
      <w:vertAlign w:val="superscript"/>
    </w:rPr>
  </w:style>
  <w:style w:type="character" w:customStyle="1" w:styleId="a5">
    <w:name w:val="页眉 字符"/>
    <w:link w:val="a6"/>
    <w:rsid w:val="00E44FD7"/>
    <w:rPr>
      <w:rFonts w:ascii="Calibri" w:hAnsi="Calibri"/>
      <w:kern w:val="2"/>
      <w:sz w:val="18"/>
      <w:szCs w:val="18"/>
    </w:rPr>
  </w:style>
  <w:style w:type="character" w:customStyle="1" w:styleId="a7">
    <w:name w:val="页脚 字符"/>
    <w:link w:val="a8"/>
    <w:uiPriority w:val="99"/>
    <w:rsid w:val="00E44FD7"/>
    <w:rPr>
      <w:rFonts w:ascii="Calibri" w:hAnsi="Calibri"/>
      <w:kern w:val="2"/>
      <w:sz w:val="18"/>
      <w:szCs w:val="18"/>
    </w:rPr>
  </w:style>
  <w:style w:type="paragraph" w:styleId="a9">
    <w:name w:val="endnote text"/>
    <w:basedOn w:val="a"/>
    <w:rsid w:val="00E44FD7"/>
    <w:pPr>
      <w:snapToGrid w:val="0"/>
      <w:jc w:val="left"/>
    </w:pPr>
  </w:style>
  <w:style w:type="paragraph" w:styleId="a8">
    <w:name w:val="footer"/>
    <w:basedOn w:val="a"/>
    <w:link w:val="a7"/>
    <w:uiPriority w:val="99"/>
    <w:rsid w:val="00E44FD7"/>
    <w:pPr>
      <w:tabs>
        <w:tab w:val="center" w:pos="4153"/>
        <w:tab w:val="right" w:pos="8306"/>
      </w:tabs>
      <w:snapToGrid w:val="0"/>
      <w:jc w:val="left"/>
    </w:pPr>
    <w:rPr>
      <w:sz w:val="18"/>
      <w:szCs w:val="18"/>
    </w:rPr>
  </w:style>
  <w:style w:type="paragraph" w:styleId="aa">
    <w:name w:val="footnote text"/>
    <w:basedOn w:val="a"/>
    <w:rsid w:val="00E44FD7"/>
    <w:pPr>
      <w:snapToGrid w:val="0"/>
      <w:jc w:val="left"/>
    </w:pPr>
    <w:rPr>
      <w:sz w:val="18"/>
    </w:rPr>
  </w:style>
  <w:style w:type="paragraph" w:styleId="a6">
    <w:name w:val="header"/>
    <w:basedOn w:val="a"/>
    <w:link w:val="a5"/>
    <w:rsid w:val="00E44FD7"/>
    <w:pPr>
      <w:pBdr>
        <w:bottom w:val="single" w:sz="6" w:space="1" w:color="auto"/>
      </w:pBdr>
      <w:tabs>
        <w:tab w:val="center" w:pos="4153"/>
        <w:tab w:val="right" w:pos="8306"/>
      </w:tabs>
      <w:snapToGrid w:val="0"/>
      <w:jc w:val="center"/>
    </w:pPr>
    <w:rPr>
      <w:sz w:val="18"/>
      <w:szCs w:val="18"/>
    </w:rPr>
  </w:style>
  <w:style w:type="paragraph" w:styleId="ab">
    <w:name w:val="Subtitle"/>
    <w:aliases w:val="一级标题"/>
    <w:basedOn w:val="a"/>
    <w:next w:val="a"/>
    <w:link w:val="ac"/>
    <w:qFormat/>
    <w:rsid w:val="005E567A"/>
    <w:pPr>
      <w:spacing w:before="240" w:after="60" w:line="312" w:lineRule="auto"/>
      <w:jc w:val="center"/>
      <w:outlineLvl w:val="1"/>
    </w:pPr>
    <w:rPr>
      <w:rFonts w:ascii="等线 Light" w:eastAsia="黑体" w:hAnsi="等线 Light"/>
      <w:bCs/>
      <w:kern w:val="28"/>
      <w:sz w:val="32"/>
      <w:szCs w:val="32"/>
    </w:rPr>
  </w:style>
  <w:style w:type="character" w:customStyle="1" w:styleId="ac">
    <w:name w:val="副标题 字符"/>
    <w:aliases w:val="一级标题 字符"/>
    <w:link w:val="ab"/>
    <w:rsid w:val="005E567A"/>
    <w:rPr>
      <w:rFonts w:ascii="等线 Light" w:eastAsia="黑体" w:hAnsi="等线 Light" w:cs="Times New Roman"/>
      <w:bCs/>
      <w:kern w:val="28"/>
      <w:sz w:val="32"/>
      <w:szCs w:val="32"/>
    </w:rPr>
  </w:style>
  <w:style w:type="character" w:styleId="ad">
    <w:name w:val="Emphasis"/>
    <w:aliases w:val="二级标题"/>
    <w:qFormat/>
    <w:rsid w:val="005E567A"/>
    <w:rPr>
      <w:rFonts w:eastAsia="黑体"/>
      <w:i w:val="0"/>
      <w:iCs/>
      <w:sz w:val="28"/>
    </w:rPr>
  </w:style>
  <w:style w:type="character" w:customStyle="1" w:styleId="10">
    <w:name w:val="标题 1 字符"/>
    <w:aliases w:val="2级 字符"/>
    <w:link w:val="1"/>
    <w:rsid w:val="00C3675F"/>
    <w:rPr>
      <w:rFonts w:ascii="Calibri" w:eastAsia="黑体" w:hAnsi="Calibri"/>
      <w:bCs/>
      <w:kern w:val="44"/>
      <w:sz w:val="28"/>
      <w:szCs w:val="44"/>
    </w:rPr>
  </w:style>
  <w:style w:type="paragraph" w:styleId="TOC">
    <w:name w:val="TOC Heading"/>
    <w:basedOn w:val="1"/>
    <w:next w:val="a"/>
    <w:uiPriority w:val="39"/>
    <w:unhideWhenUsed/>
    <w:qFormat/>
    <w:rsid w:val="005E567A"/>
    <w:pPr>
      <w:widowControl/>
      <w:spacing w:before="240" w:after="0" w:line="259" w:lineRule="auto"/>
      <w:jc w:val="left"/>
      <w:outlineLvl w:val="9"/>
    </w:pPr>
    <w:rPr>
      <w:rFonts w:ascii="等线 Light" w:eastAsia="等线 Light" w:hAnsi="等线 Light"/>
      <w:b/>
      <w:bCs w:val="0"/>
      <w:color w:val="2F5496"/>
      <w:kern w:val="0"/>
      <w:sz w:val="32"/>
      <w:szCs w:val="32"/>
    </w:rPr>
  </w:style>
  <w:style w:type="paragraph" w:customStyle="1" w:styleId="TOC21">
    <w:name w:val="TOC 21"/>
    <w:basedOn w:val="a"/>
    <w:next w:val="a"/>
    <w:autoRedefine/>
    <w:uiPriority w:val="39"/>
    <w:rsid w:val="005E567A"/>
    <w:pPr>
      <w:ind w:left="210"/>
      <w:jc w:val="left"/>
    </w:pPr>
    <w:rPr>
      <w:rFonts w:ascii="等线" w:eastAsia="等线"/>
      <w:smallCaps/>
      <w:sz w:val="20"/>
      <w:szCs w:val="20"/>
    </w:rPr>
  </w:style>
  <w:style w:type="character" w:styleId="ae">
    <w:name w:val="Hyperlink"/>
    <w:uiPriority w:val="99"/>
    <w:unhideWhenUsed/>
    <w:rsid w:val="005E567A"/>
    <w:rPr>
      <w:color w:val="0563C1"/>
      <w:u w:val="single"/>
    </w:rPr>
  </w:style>
  <w:style w:type="character" w:styleId="af">
    <w:name w:val="Strong"/>
    <w:aliases w:val="三级标题"/>
    <w:qFormat/>
    <w:rsid w:val="009913AE"/>
    <w:rPr>
      <w:rFonts w:eastAsia="黑体"/>
      <w:b w:val="0"/>
      <w:bCs/>
      <w:sz w:val="24"/>
    </w:rPr>
  </w:style>
  <w:style w:type="paragraph" w:customStyle="1" w:styleId="TOC11">
    <w:name w:val="TOC 11"/>
    <w:basedOn w:val="a"/>
    <w:next w:val="a"/>
    <w:autoRedefine/>
    <w:uiPriority w:val="39"/>
    <w:unhideWhenUsed/>
    <w:rsid w:val="00C1221F"/>
    <w:pPr>
      <w:spacing w:before="120" w:after="120"/>
      <w:jc w:val="left"/>
    </w:pPr>
    <w:rPr>
      <w:rFonts w:ascii="等线" w:eastAsia="等线"/>
      <w:b/>
      <w:bCs/>
      <w:caps/>
      <w:sz w:val="20"/>
      <w:szCs w:val="20"/>
    </w:rPr>
  </w:style>
  <w:style w:type="paragraph" w:customStyle="1" w:styleId="TOC31">
    <w:name w:val="TOC 31"/>
    <w:basedOn w:val="a"/>
    <w:next w:val="a"/>
    <w:autoRedefine/>
    <w:uiPriority w:val="39"/>
    <w:unhideWhenUsed/>
    <w:rsid w:val="00C1221F"/>
    <w:pPr>
      <w:ind w:left="420"/>
      <w:jc w:val="left"/>
    </w:pPr>
    <w:rPr>
      <w:rFonts w:ascii="等线" w:eastAsia="等线"/>
      <w:i/>
      <w:iCs/>
      <w:sz w:val="20"/>
      <w:szCs w:val="20"/>
    </w:rPr>
  </w:style>
  <w:style w:type="character" w:customStyle="1" w:styleId="20">
    <w:name w:val="标题 2 字符"/>
    <w:link w:val="2"/>
    <w:semiHidden/>
    <w:rsid w:val="00E94369"/>
    <w:rPr>
      <w:rFonts w:ascii="等线 Light" w:eastAsia="等线 Light" w:hAnsi="等线 Light" w:cs="Times New Roman"/>
      <w:b/>
      <w:bCs/>
      <w:kern w:val="2"/>
      <w:sz w:val="32"/>
      <w:szCs w:val="32"/>
    </w:rPr>
  </w:style>
  <w:style w:type="character" w:customStyle="1" w:styleId="30">
    <w:name w:val="标题 3 字符"/>
    <w:link w:val="3"/>
    <w:semiHidden/>
    <w:rsid w:val="00E94369"/>
    <w:rPr>
      <w:rFonts w:ascii="Calibri" w:hAnsi="Calibri"/>
      <w:b/>
      <w:bCs/>
      <w:kern w:val="2"/>
      <w:sz w:val="32"/>
      <w:szCs w:val="32"/>
    </w:rPr>
  </w:style>
  <w:style w:type="character" w:customStyle="1" w:styleId="40">
    <w:name w:val="标题 4 字符"/>
    <w:link w:val="4"/>
    <w:semiHidden/>
    <w:rsid w:val="00E94369"/>
    <w:rPr>
      <w:rFonts w:ascii="等线 Light" w:eastAsia="等线 Light" w:hAnsi="等线 Light" w:cs="Times New Roman"/>
      <w:b/>
      <w:bCs/>
      <w:kern w:val="2"/>
      <w:sz w:val="28"/>
      <w:szCs w:val="28"/>
    </w:rPr>
  </w:style>
  <w:style w:type="character" w:customStyle="1" w:styleId="90">
    <w:name w:val="标题 9 字符"/>
    <w:link w:val="9"/>
    <w:semiHidden/>
    <w:rsid w:val="00E94369"/>
    <w:rPr>
      <w:rFonts w:ascii="等线 Light" w:eastAsia="等线 Light" w:hAnsi="等线 Light" w:cs="Times New Roman"/>
      <w:kern w:val="2"/>
      <w:sz w:val="21"/>
      <w:szCs w:val="21"/>
    </w:rPr>
  </w:style>
  <w:style w:type="character" w:customStyle="1" w:styleId="50">
    <w:name w:val="标题 5 字符"/>
    <w:link w:val="5"/>
    <w:semiHidden/>
    <w:rsid w:val="00E94369"/>
    <w:rPr>
      <w:rFonts w:ascii="Calibri" w:hAnsi="Calibri"/>
      <w:b/>
      <w:bCs/>
      <w:kern w:val="2"/>
      <w:sz w:val="28"/>
      <w:szCs w:val="28"/>
    </w:rPr>
  </w:style>
  <w:style w:type="character" w:customStyle="1" w:styleId="60">
    <w:name w:val="标题 6 字符"/>
    <w:link w:val="6"/>
    <w:semiHidden/>
    <w:rsid w:val="00E94369"/>
    <w:rPr>
      <w:rFonts w:ascii="等线 Light" w:eastAsia="等线 Light" w:hAnsi="等线 Light" w:cs="Times New Roman"/>
      <w:b/>
      <w:bCs/>
      <w:kern w:val="2"/>
      <w:sz w:val="24"/>
      <w:szCs w:val="24"/>
    </w:rPr>
  </w:style>
  <w:style w:type="character" w:customStyle="1" w:styleId="70">
    <w:name w:val="标题 7 字符"/>
    <w:link w:val="7"/>
    <w:semiHidden/>
    <w:rsid w:val="00E94369"/>
    <w:rPr>
      <w:rFonts w:ascii="Calibri" w:hAnsi="Calibri"/>
      <w:b/>
      <w:bCs/>
      <w:kern w:val="2"/>
      <w:sz w:val="24"/>
      <w:szCs w:val="24"/>
    </w:rPr>
  </w:style>
  <w:style w:type="character" w:customStyle="1" w:styleId="80">
    <w:name w:val="标题 8 字符"/>
    <w:link w:val="8"/>
    <w:semiHidden/>
    <w:rsid w:val="00E94369"/>
    <w:rPr>
      <w:rFonts w:ascii="等线 Light" w:eastAsia="等线 Light" w:hAnsi="等线 Light" w:cs="Times New Roman"/>
      <w:kern w:val="2"/>
      <w:sz w:val="24"/>
      <w:szCs w:val="24"/>
    </w:rPr>
  </w:style>
  <w:style w:type="paragraph" w:customStyle="1" w:styleId="TOC41">
    <w:name w:val="TOC 41"/>
    <w:basedOn w:val="a"/>
    <w:next w:val="a"/>
    <w:autoRedefine/>
    <w:rsid w:val="00E94369"/>
    <w:pPr>
      <w:ind w:left="630"/>
      <w:jc w:val="left"/>
    </w:pPr>
    <w:rPr>
      <w:rFonts w:ascii="等线" w:eastAsia="等线"/>
      <w:sz w:val="18"/>
      <w:szCs w:val="18"/>
    </w:rPr>
  </w:style>
  <w:style w:type="paragraph" w:customStyle="1" w:styleId="TOC51">
    <w:name w:val="TOC 51"/>
    <w:basedOn w:val="a"/>
    <w:next w:val="a"/>
    <w:autoRedefine/>
    <w:rsid w:val="00E94369"/>
    <w:pPr>
      <w:ind w:left="840"/>
      <w:jc w:val="left"/>
    </w:pPr>
    <w:rPr>
      <w:rFonts w:ascii="等线" w:eastAsia="等线"/>
      <w:sz w:val="18"/>
      <w:szCs w:val="18"/>
    </w:rPr>
  </w:style>
  <w:style w:type="paragraph" w:customStyle="1" w:styleId="TOC61">
    <w:name w:val="TOC 61"/>
    <w:basedOn w:val="a"/>
    <w:next w:val="a"/>
    <w:autoRedefine/>
    <w:rsid w:val="00E94369"/>
    <w:pPr>
      <w:ind w:left="1050"/>
      <w:jc w:val="left"/>
    </w:pPr>
    <w:rPr>
      <w:rFonts w:ascii="等线" w:eastAsia="等线"/>
      <w:sz w:val="18"/>
      <w:szCs w:val="18"/>
    </w:rPr>
  </w:style>
  <w:style w:type="paragraph" w:customStyle="1" w:styleId="TOC71">
    <w:name w:val="TOC 71"/>
    <w:basedOn w:val="a"/>
    <w:next w:val="a"/>
    <w:autoRedefine/>
    <w:rsid w:val="00E94369"/>
    <w:pPr>
      <w:ind w:left="1260"/>
      <w:jc w:val="left"/>
    </w:pPr>
    <w:rPr>
      <w:rFonts w:ascii="等线" w:eastAsia="等线"/>
      <w:sz w:val="18"/>
      <w:szCs w:val="18"/>
    </w:rPr>
  </w:style>
  <w:style w:type="paragraph" w:customStyle="1" w:styleId="TOC81">
    <w:name w:val="TOC 81"/>
    <w:basedOn w:val="a"/>
    <w:next w:val="a"/>
    <w:autoRedefine/>
    <w:rsid w:val="00E94369"/>
    <w:pPr>
      <w:ind w:left="1470"/>
      <w:jc w:val="left"/>
    </w:pPr>
    <w:rPr>
      <w:rFonts w:ascii="等线" w:eastAsia="等线"/>
      <w:sz w:val="18"/>
      <w:szCs w:val="18"/>
    </w:rPr>
  </w:style>
  <w:style w:type="paragraph" w:customStyle="1" w:styleId="TOC91">
    <w:name w:val="TOC 91"/>
    <w:basedOn w:val="a"/>
    <w:next w:val="a"/>
    <w:autoRedefine/>
    <w:rsid w:val="00E94369"/>
    <w:pPr>
      <w:ind w:left="1680"/>
      <w:jc w:val="left"/>
    </w:pPr>
    <w:rPr>
      <w:rFonts w:ascii="等线" w:eastAsia="等线"/>
      <w:sz w:val="18"/>
      <w:szCs w:val="18"/>
    </w:rPr>
  </w:style>
  <w:style w:type="paragraph" w:styleId="af0">
    <w:name w:val="Title"/>
    <w:aliases w:val="3级"/>
    <w:basedOn w:val="a"/>
    <w:next w:val="a"/>
    <w:link w:val="af1"/>
    <w:qFormat/>
    <w:rsid w:val="00C3675F"/>
    <w:pPr>
      <w:spacing w:before="240" w:after="60"/>
      <w:jc w:val="center"/>
      <w:outlineLvl w:val="0"/>
    </w:pPr>
    <w:rPr>
      <w:rFonts w:ascii="等线 Light" w:eastAsia="黑体" w:hAnsi="等线 Light"/>
      <w:bCs/>
      <w:sz w:val="24"/>
      <w:szCs w:val="32"/>
    </w:rPr>
  </w:style>
  <w:style w:type="character" w:customStyle="1" w:styleId="af1">
    <w:name w:val="标题 字符"/>
    <w:aliases w:val="3级 字符"/>
    <w:link w:val="af0"/>
    <w:rsid w:val="00C3675F"/>
    <w:rPr>
      <w:rFonts w:ascii="等线 Light" w:eastAsia="黑体" w:hAnsi="等线 Light" w:cs="Times New Roman"/>
      <w:bCs/>
      <w:kern w:val="2"/>
      <w:sz w:val="24"/>
      <w:szCs w:val="32"/>
    </w:rPr>
  </w:style>
  <w:style w:type="paragraph" w:customStyle="1" w:styleId="11">
    <w:name w:val="列表段落1"/>
    <w:aliases w:val="3"/>
    <w:basedOn w:val="a"/>
    <w:uiPriority w:val="99"/>
    <w:qFormat/>
    <w:rsid w:val="00C3675F"/>
    <w:pPr>
      <w:ind w:firstLineChars="200" w:firstLine="420"/>
      <w:jc w:val="center"/>
    </w:pPr>
    <w:rPr>
      <w:rFonts w:eastAsia="黑体"/>
      <w:sz w:val="24"/>
    </w:rPr>
  </w:style>
  <w:style w:type="paragraph" w:styleId="af2">
    <w:name w:val="Balloon Text"/>
    <w:basedOn w:val="a"/>
    <w:link w:val="af3"/>
    <w:rsid w:val="005F3177"/>
    <w:rPr>
      <w:sz w:val="18"/>
      <w:szCs w:val="18"/>
    </w:rPr>
  </w:style>
  <w:style w:type="character" w:customStyle="1" w:styleId="af3">
    <w:name w:val="批注框文本 字符"/>
    <w:basedOn w:val="a0"/>
    <w:link w:val="af2"/>
    <w:rsid w:val="005F3177"/>
    <w:rPr>
      <w:rFonts w:ascii="Calibri" w:hAnsi="Calibri"/>
      <w:kern w:val="2"/>
      <w:sz w:val="18"/>
      <w:szCs w:val="18"/>
    </w:rPr>
  </w:style>
  <w:style w:type="character" w:styleId="af4">
    <w:name w:val="annotation reference"/>
    <w:basedOn w:val="a0"/>
    <w:rsid w:val="00D96B7D"/>
    <w:rPr>
      <w:sz w:val="21"/>
      <w:szCs w:val="21"/>
    </w:rPr>
  </w:style>
  <w:style w:type="paragraph" w:styleId="af5">
    <w:name w:val="annotation text"/>
    <w:basedOn w:val="a"/>
    <w:link w:val="af6"/>
    <w:rsid w:val="00D96B7D"/>
    <w:pPr>
      <w:jc w:val="left"/>
    </w:pPr>
  </w:style>
  <w:style w:type="character" w:customStyle="1" w:styleId="af6">
    <w:name w:val="批注文字 字符"/>
    <w:basedOn w:val="a0"/>
    <w:link w:val="af5"/>
    <w:rsid w:val="00D96B7D"/>
    <w:rPr>
      <w:rFonts w:ascii="Calibri" w:hAnsi="Calibri"/>
      <w:kern w:val="2"/>
      <w:sz w:val="21"/>
      <w:szCs w:val="24"/>
    </w:rPr>
  </w:style>
  <w:style w:type="paragraph" w:styleId="af7">
    <w:name w:val="annotation subject"/>
    <w:basedOn w:val="af5"/>
    <w:next w:val="af5"/>
    <w:link w:val="af8"/>
    <w:rsid w:val="00D96B7D"/>
    <w:rPr>
      <w:b/>
      <w:bCs/>
    </w:rPr>
  </w:style>
  <w:style w:type="character" w:customStyle="1" w:styleId="af8">
    <w:name w:val="批注主题 字符"/>
    <w:basedOn w:val="af6"/>
    <w:link w:val="af7"/>
    <w:rsid w:val="00D96B7D"/>
    <w:rPr>
      <w:rFonts w:ascii="Calibri" w:hAnsi="Calibr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C78C3-181E-4D09-8A17-7CA12C045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4077</Words>
  <Characters>23244</Characters>
  <Application>Microsoft Office Word</Application>
  <DocSecurity>0</DocSecurity>
  <PresentationFormat/>
  <Lines>193</Lines>
  <Paragraphs>54</Paragraphs>
  <Slides>0</Slides>
  <Notes>0</Notes>
  <HiddenSlides>0</HiddenSlides>
  <MMClips>0</MMClips>
  <ScaleCrop>false</ScaleCrop>
  <Company/>
  <LinksUpToDate>false</LinksUpToDate>
  <CharactersWithSpaces>27267</CharactersWithSpaces>
  <SharedDoc>false</SharedDoc>
  <HLinks>
    <vt:vector size="108" baseType="variant">
      <vt:variant>
        <vt:i4>2490377</vt:i4>
      </vt:variant>
      <vt:variant>
        <vt:i4>104</vt:i4>
      </vt:variant>
      <vt:variant>
        <vt:i4>0</vt:i4>
      </vt:variant>
      <vt:variant>
        <vt:i4>5</vt:i4>
      </vt:variant>
      <vt:variant>
        <vt:lpwstr/>
      </vt:variant>
      <vt:variant>
        <vt:lpwstr>_Toc7480652</vt:lpwstr>
      </vt:variant>
      <vt:variant>
        <vt:i4>2490377</vt:i4>
      </vt:variant>
      <vt:variant>
        <vt:i4>98</vt:i4>
      </vt:variant>
      <vt:variant>
        <vt:i4>0</vt:i4>
      </vt:variant>
      <vt:variant>
        <vt:i4>5</vt:i4>
      </vt:variant>
      <vt:variant>
        <vt:lpwstr/>
      </vt:variant>
      <vt:variant>
        <vt:lpwstr>_Toc7480651</vt:lpwstr>
      </vt:variant>
      <vt:variant>
        <vt:i4>2490377</vt:i4>
      </vt:variant>
      <vt:variant>
        <vt:i4>92</vt:i4>
      </vt:variant>
      <vt:variant>
        <vt:i4>0</vt:i4>
      </vt:variant>
      <vt:variant>
        <vt:i4>5</vt:i4>
      </vt:variant>
      <vt:variant>
        <vt:lpwstr/>
      </vt:variant>
      <vt:variant>
        <vt:lpwstr>_Toc7480650</vt:lpwstr>
      </vt:variant>
      <vt:variant>
        <vt:i4>2555913</vt:i4>
      </vt:variant>
      <vt:variant>
        <vt:i4>86</vt:i4>
      </vt:variant>
      <vt:variant>
        <vt:i4>0</vt:i4>
      </vt:variant>
      <vt:variant>
        <vt:i4>5</vt:i4>
      </vt:variant>
      <vt:variant>
        <vt:lpwstr/>
      </vt:variant>
      <vt:variant>
        <vt:lpwstr>_Toc7480649</vt:lpwstr>
      </vt:variant>
      <vt:variant>
        <vt:i4>2555913</vt:i4>
      </vt:variant>
      <vt:variant>
        <vt:i4>80</vt:i4>
      </vt:variant>
      <vt:variant>
        <vt:i4>0</vt:i4>
      </vt:variant>
      <vt:variant>
        <vt:i4>5</vt:i4>
      </vt:variant>
      <vt:variant>
        <vt:lpwstr/>
      </vt:variant>
      <vt:variant>
        <vt:lpwstr>_Toc7480648</vt:lpwstr>
      </vt:variant>
      <vt:variant>
        <vt:i4>2555913</vt:i4>
      </vt:variant>
      <vt:variant>
        <vt:i4>74</vt:i4>
      </vt:variant>
      <vt:variant>
        <vt:i4>0</vt:i4>
      </vt:variant>
      <vt:variant>
        <vt:i4>5</vt:i4>
      </vt:variant>
      <vt:variant>
        <vt:lpwstr/>
      </vt:variant>
      <vt:variant>
        <vt:lpwstr>_Toc7480647</vt:lpwstr>
      </vt:variant>
      <vt:variant>
        <vt:i4>2555913</vt:i4>
      </vt:variant>
      <vt:variant>
        <vt:i4>68</vt:i4>
      </vt:variant>
      <vt:variant>
        <vt:i4>0</vt:i4>
      </vt:variant>
      <vt:variant>
        <vt:i4>5</vt:i4>
      </vt:variant>
      <vt:variant>
        <vt:lpwstr/>
      </vt:variant>
      <vt:variant>
        <vt:lpwstr>_Toc7480646</vt:lpwstr>
      </vt:variant>
      <vt:variant>
        <vt:i4>2555913</vt:i4>
      </vt:variant>
      <vt:variant>
        <vt:i4>62</vt:i4>
      </vt:variant>
      <vt:variant>
        <vt:i4>0</vt:i4>
      </vt:variant>
      <vt:variant>
        <vt:i4>5</vt:i4>
      </vt:variant>
      <vt:variant>
        <vt:lpwstr/>
      </vt:variant>
      <vt:variant>
        <vt:lpwstr>_Toc7480645</vt:lpwstr>
      </vt:variant>
      <vt:variant>
        <vt:i4>2555913</vt:i4>
      </vt:variant>
      <vt:variant>
        <vt:i4>56</vt:i4>
      </vt:variant>
      <vt:variant>
        <vt:i4>0</vt:i4>
      </vt:variant>
      <vt:variant>
        <vt:i4>5</vt:i4>
      </vt:variant>
      <vt:variant>
        <vt:lpwstr/>
      </vt:variant>
      <vt:variant>
        <vt:lpwstr>_Toc7480644</vt:lpwstr>
      </vt:variant>
      <vt:variant>
        <vt:i4>2555913</vt:i4>
      </vt:variant>
      <vt:variant>
        <vt:i4>50</vt:i4>
      </vt:variant>
      <vt:variant>
        <vt:i4>0</vt:i4>
      </vt:variant>
      <vt:variant>
        <vt:i4>5</vt:i4>
      </vt:variant>
      <vt:variant>
        <vt:lpwstr/>
      </vt:variant>
      <vt:variant>
        <vt:lpwstr>_Toc7480643</vt:lpwstr>
      </vt:variant>
      <vt:variant>
        <vt:i4>2555913</vt:i4>
      </vt:variant>
      <vt:variant>
        <vt:i4>44</vt:i4>
      </vt:variant>
      <vt:variant>
        <vt:i4>0</vt:i4>
      </vt:variant>
      <vt:variant>
        <vt:i4>5</vt:i4>
      </vt:variant>
      <vt:variant>
        <vt:lpwstr/>
      </vt:variant>
      <vt:variant>
        <vt:lpwstr>_Toc7480642</vt:lpwstr>
      </vt:variant>
      <vt:variant>
        <vt:i4>2555913</vt:i4>
      </vt:variant>
      <vt:variant>
        <vt:i4>38</vt:i4>
      </vt:variant>
      <vt:variant>
        <vt:i4>0</vt:i4>
      </vt:variant>
      <vt:variant>
        <vt:i4>5</vt:i4>
      </vt:variant>
      <vt:variant>
        <vt:lpwstr/>
      </vt:variant>
      <vt:variant>
        <vt:lpwstr>_Toc7480641</vt:lpwstr>
      </vt:variant>
      <vt:variant>
        <vt:i4>2555913</vt:i4>
      </vt:variant>
      <vt:variant>
        <vt:i4>32</vt:i4>
      </vt:variant>
      <vt:variant>
        <vt:i4>0</vt:i4>
      </vt:variant>
      <vt:variant>
        <vt:i4>5</vt:i4>
      </vt:variant>
      <vt:variant>
        <vt:lpwstr/>
      </vt:variant>
      <vt:variant>
        <vt:lpwstr>_Toc7480640</vt:lpwstr>
      </vt:variant>
      <vt:variant>
        <vt:i4>2097161</vt:i4>
      </vt:variant>
      <vt:variant>
        <vt:i4>26</vt:i4>
      </vt:variant>
      <vt:variant>
        <vt:i4>0</vt:i4>
      </vt:variant>
      <vt:variant>
        <vt:i4>5</vt:i4>
      </vt:variant>
      <vt:variant>
        <vt:lpwstr/>
      </vt:variant>
      <vt:variant>
        <vt:lpwstr>_Toc7480639</vt:lpwstr>
      </vt:variant>
      <vt:variant>
        <vt:i4>2097161</vt:i4>
      </vt:variant>
      <vt:variant>
        <vt:i4>20</vt:i4>
      </vt:variant>
      <vt:variant>
        <vt:i4>0</vt:i4>
      </vt:variant>
      <vt:variant>
        <vt:i4>5</vt:i4>
      </vt:variant>
      <vt:variant>
        <vt:lpwstr/>
      </vt:variant>
      <vt:variant>
        <vt:lpwstr>_Toc7480638</vt:lpwstr>
      </vt:variant>
      <vt:variant>
        <vt:i4>2097161</vt:i4>
      </vt:variant>
      <vt:variant>
        <vt:i4>14</vt:i4>
      </vt:variant>
      <vt:variant>
        <vt:i4>0</vt:i4>
      </vt:variant>
      <vt:variant>
        <vt:i4>5</vt:i4>
      </vt:variant>
      <vt:variant>
        <vt:lpwstr/>
      </vt:variant>
      <vt:variant>
        <vt:lpwstr>_Toc7480637</vt:lpwstr>
      </vt:variant>
      <vt:variant>
        <vt:i4>2097161</vt:i4>
      </vt:variant>
      <vt:variant>
        <vt:i4>8</vt:i4>
      </vt:variant>
      <vt:variant>
        <vt:i4>0</vt:i4>
      </vt:variant>
      <vt:variant>
        <vt:i4>5</vt:i4>
      </vt:variant>
      <vt:variant>
        <vt:lpwstr/>
      </vt:variant>
      <vt:variant>
        <vt:lpwstr>_Toc7480636</vt:lpwstr>
      </vt:variant>
      <vt:variant>
        <vt:i4>2097161</vt:i4>
      </vt:variant>
      <vt:variant>
        <vt:i4>2</vt:i4>
      </vt:variant>
      <vt:variant>
        <vt:i4>0</vt:i4>
      </vt:variant>
      <vt:variant>
        <vt:i4>5</vt:i4>
      </vt:variant>
      <vt:variant>
        <vt:lpwstr/>
      </vt:variant>
      <vt:variant>
        <vt:lpwstr>_Toc7480635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 </cp:lastModifiedBy>
  <cp:revision>4</cp:revision>
  <dcterms:created xsi:type="dcterms:W3CDTF">2019-04-30T01:06:00Z</dcterms:created>
  <dcterms:modified xsi:type="dcterms:W3CDTF">2019-04-30T01:19:00Z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