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79803" w14:textId="77777777" w:rsidR="00A31EC5" w:rsidRDefault="00A31EC5" w:rsidP="00A31EC5">
      <w:pPr>
        <w:spacing w:line="360" w:lineRule="auto"/>
        <w:rPr>
          <w:rFonts w:ascii="Times New Roman" w:eastAsia="宋体" w:hAnsi="Times New Roman" w:cs="Times New Roman" w:hint="eastAsia"/>
          <w:b/>
          <w:sz w:val="72"/>
          <w:szCs w:val="24"/>
        </w:rPr>
      </w:pPr>
    </w:p>
    <w:p w14:paraId="147BCC59" w14:textId="47A6F9D9" w:rsidR="00F638D5" w:rsidRPr="003A3D79" w:rsidRDefault="00F638D5" w:rsidP="00F638D5">
      <w:pPr>
        <w:spacing w:line="360" w:lineRule="auto"/>
        <w:jc w:val="center"/>
        <w:rPr>
          <w:rFonts w:ascii="Times New Roman" w:eastAsia="宋体" w:hAnsi="Times New Roman" w:cs="Times New Roman"/>
          <w:sz w:val="72"/>
          <w:szCs w:val="72"/>
        </w:rPr>
      </w:pPr>
      <w:r w:rsidRPr="003A3D79">
        <w:rPr>
          <w:rFonts w:ascii="Times New Roman" w:eastAsia="宋体" w:hAnsi="Times New Roman" w:cs="Times New Roman" w:hint="eastAsia"/>
          <w:b/>
          <w:sz w:val="72"/>
          <w:szCs w:val="72"/>
        </w:rPr>
        <w:t>南</w:t>
      </w:r>
      <w:r w:rsidRPr="003A3D79">
        <w:rPr>
          <w:rFonts w:ascii="Times New Roman" w:eastAsia="宋体" w:hAnsi="Times New Roman" w:cs="Times New Roman" w:hint="eastAsia"/>
          <w:b/>
          <w:sz w:val="72"/>
          <w:szCs w:val="72"/>
        </w:rPr>
        <w:t xml:space="preserve"> </w:t>
      </w:r>
      <w:r w:rsidRPr="003A3D79">
        <w:rPr>
          <w:rFonts w:ascii="Times New Roman" w:eastAsia="宋体" w:hAnsi="Times New Roman" w:cs="Times New Roman" w:hint="eastAsia"/>
          <w:b/>
          <w:sz w:val="72"/>
          <w:szCs w:val="72"/>
        </w:rPr>
        <w:t>开</w:t>
      </w:r>
      <w:r w:rsidRPr="003A3D79">
        <w:rPr>
          <w:rFonts w:ascii="Times New Roman" w:eastAsia="宋体" w:hAnsi="Times New Roman" w:cs="Times New Roman" w:hint="eastAsia"/>
          <w:b/>
          <w:sz w:val="72"/>
          <w:szCs w:val="72"/>
        </w:rPr>
        <w:t xml:space="preserve"> </w:t>
      </w:r>
      <w:r w:rsidRPr="003A3D79">
        <w:rPr>
          <w:rFonts w:ascii="Times New Roman" w:eastAsia="宋体" w:hAnsi="Times New Roman" w:cs="Times New Roman" w:hint="eastAsia"/>
          <w:b/>
          <w:sz w:val="72"/>
          <w:szCs w:val="72"/>
        </w:rPr>
        <w:t>大</w:t>
      </w:r>
      <w:r w:rsidRPr="003A3D79">
        <w:rPr>
          <w:rFonts w:ascii="Times New Roman" w:eastAsia="宋体" w:hAnsi="Times New Roman" w:cs="Times New Roman" w:hint="eastAsia"/>
          <w:b/>
          <w:sz w:val="72"/>
          <w:szCs w:val="72"/>
        </w:rPr>
        <w:t xml:space="preserve"> </w:t>
      </w:r>
      <w:r w:rsidRPr="003A3D79">
        <w:rPr>
          <w:rFonts w:ascii="Times New Roman" w:eastAsia="宋体" w:hAnsi="Times New Roman" w:cs="Times New Roman" w:hint="eastAsia"/>
          <w:b/>
          <w:sz w:val="72"/>
          <w:szCs w:val="72"/>
        </w:rPr>
        <w:t>学</w:t>
      </w:r>
    </w:p>
    <w:p w14:paraId="6C5B3AA3" w14:textId="77777777" w:rsidR="00F638D5" w:rsidRDefault="00F638D5" w:rsidP="00F638D5">
      <w:pPr>
        <w:spacing w:line="360" w:lineRule="auto"/>
        <w:ind w:firstLine="420"/>
        <w:jc w:val="center"/>
        <w:rPr>
          <w:rFonts w:ascii="Times New Roman" w:eastAsia="宋体" w:hAnsi="Times New Roman" w:cs="Times New Roman"/>
          <w:szCs w:val="24"/>
        </w:rPr>
      </w:pPr>
    </w:p>
    <w:p w14:paraId="02E563EC" w14:textId="77777777" w:rsidR="00F638D5" w:rsidRPr="003A3D79" w:rsidRDefault="00F638D5" w:rsidP="00F638D5">
      <w:pPr>
        <w:spacing w:line="360" w:lineRule="auto"/>
        <w:ind w:firstLine="420"/>
        <w:jc w:val="center"/>
        <w:rPr>
          <w:rFonts w:ascii="Times New Roman" w:eastAsia="宋体" w:hAnsi="Times New Roman" w:cs="Times New Roman" w:hint="eastAsia"/>
          <w:sz w:val="52"/>
          <w:szCs w:val="52"/>
        </w:rPr>
      </w:pPr>
    </w:p>
    <w:p w14:paraId="35370D02" w14:textId="77777777" w:rsidR="00F638D5" w:rsidRPr="003A3D79" w:rsidRDefault="00F638D5" w:rsidP="00F638D5">
      <w:pPr>
        <w:spacing w:line="360" w:lineRule="auto"/>
        <w:jc w:val="center"/>
        <w:rPr>
          <w:rFonts w:ascii="Times New Roman" w:eastAsia="宋体" w:hAnsi="Times New Roman" w:cs="Times New Roman"/>
          <w:b/>
          <w:sz w:val="52"/>
          <w:szCs w:val="52"/>
        </w:rPr>
      </w:pPr>
      <w:r w:rsidRPr="003A3D79">
        <w:rPr>
          <w:rFonts w:ascii="Times New Roman" w:eastAsia="宋体" w:hAnsi="Times New Roman" w:cs="Times New Roman" w:hint="eastAsia"/>
          <w:b/>
          <w:sz w:val="52"/>
          <w:szCs w:val="52"/>
        </w:rPr>
        <w:t>本</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科</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生</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学</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年</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论</w:t>
      </w:r>
      <w:r w:rsidRPr="003A3D79">
        <w:rPr>
          <w:rFonts w:ascii="Times New Roman" w:eastAsia="宋体" w:hAnsi="Times New Roman" w:cs="Times New Roman" w:hint="eastAsia"/>
          <w:b/>
          <w:sz w:val="52"/>
          <w:szCs w:val="52"/>
        </w:rPr>
        <w:t xml:space="preserve"> </w:t>
      </w:r>
      <w:r w:rsidRPr="003A3D79">
        <w:rPr>
          <w:rFonts w:ascii="Times New Roman" w:eastAsia="宋体" w:hAnsi="Times New Roman" w:cs="Times New Roman" w:hint="eastAsia"/>
          <w:b/>
          <w:sz w:val="52"/>
          <w:szCs w:val="52"/>
        </w:rPr>
        <w:t>文</w:t>
      </w:r>
    </w:p>
    <w:p w14:paraId="1BFAC904" w14:textId="77777777" w:rsidR="00F638D5" w:rsidRDefault="00F638D5" w:rsidP="00F638D5">
      <w:pPr>
        <w:spacing w:line="360" w:lineRule="auto"/>
        <w:jc w:val="center"/>
        <w:rPr>
          <w:rFonts w:ascii="Times New Roman" w:eastAsia="宋体" w:hAnsi="Times New Roman" w:cs="Times New Roman"/>
          <w:sz w:val="28"/>
          <w:szCs w:val="24"/>
        </w:rPr>
      </w:pPr>
    </w:p>
    <w:p w14:paraId="7EFE6D46" w14:textId="4247CB3F" w:rsidR="00F638D5" w:rsidRDefault="00F638D5" w:rsidP="00F638D5">
      <w:pPr>
        <w:spacing w:line="360" w:lineRule="auto"/>
        <w:jc w:val="center"/>
        <w:rPr>
          <w:rFonts w:ascii="Times New Roman" w:eastAsia="宋体" w:hAnsi="Times New Roman" w:cs="Times New Roman" w:hint="eastAsia"/>
          <w:sz w:val="30"/>
          <w:szCs w:val="24"/>
        </w:rPr>
      </w:pPr>
    </w:p>
    <w:p w14:paraId="574D0A06" w14:textId="77777777" w:rsidR="007257BA" w:rsidRDefault="007257BA" w:rsidP="00F638D5">
      <w:pPr>
        <w:spacing w:line="360" w:lineRule="auto"/>
        <w:jc w:val="center"/>
        <w:rPr>
          <w:rFonts w:ascii="Times New Roman" w:eastAsia="宋体" w:hAnsi="Times New Roman" w:cs="Times New Roman"/>
          <w:sz w:val="30"/>
          <w:szCs w:val="24"/>
        </w:rPr>
      </w:pPr>
    </w:p>
    <w:p w14:paraId="586270F1" w14:textId="611F02AC" w:rsidR="002C704C" w:rsidRPr="002C704C" w:rsidRDefault="00F638D5" w:rsidP="00732175">
      <w:pPr>
        <w:spacing w:line="360" w:lineRule="auto"/>
        <w:ind w:leftChars="200" w:left="420"/>
        <w:rPr>
          <w:rFonts w:ascii="宋体" w:eastAsia="宋体" w:hAnsi="宋体" w:cs="楷体"/>
          <w:b/>
          <w:sz w:val="32"/>
          <w:szCs w:val="32"/>
          <w:u w:val="single"/>
        </w:rPr>
      </w:pPr>
      <w:r w:rsidRPr="002C704C">
        <w:rPr>
          <w:rFonts w:ascii="宋体" w:eastAsia="宋体" w:hAnsi="宋体" w:cs="楷体" w:hint="eastAsia"/>
          <w:b/>
          <w:sz w:val="32"/>
          <w:szCs w:val="32"/>
        </w:rPr>
        <w:t>中文题目</w:t>
      </w:r>
      <w:r w:rsidRPr="002C704C">
        <w:rPr>
          <w:rFonts w:ascii="宋体" w:eastAsia="宋体" w:hAnsi="宋体" w:cs="楷体" w:hint="eastAsia"/>
          <w:b/>
          <w:sz w:val="32"/>
          <w:szCs w:val="32"/>
          <w:u w:val="single"/>
        </w:rPr>
        <w:t>：</w:t>
      </w:r>
      <w:r w:rsidR="00732175">
        <w:rPr>
          <w:rFonts w:ascii="宋体" w:eastAsia="宋体" w:hAnsi="宋体" w:cs="楷体" w:hint="eastAsia"/>
          <w:b/>
          <w:sz w:val="32"/>
          <w:szCs w:val="32"/>
          <w:u w:val="single"/>
        </w:rPr>
        <w:t xml:space="preserve"> </w:t>
      </w:r>
      <w:r w:rsidRPr="002C704C">
        <w:rPr>
          <w:rFonts w:ascii="宋体" w:eastAsia="宋体" w:hAnsi="宋体" w:cs="楷体" w:hint="eastAsia"/>
          <w:b/>
          <w:sz w:val="32"/>
          <w:szCs w:val="32"/>
          <w:u w:val="single"/>
        </w:rPr>
        <w:t>此在、存在与最后之神——关于海德格尔还原方法及困境的探究</w:t>
      </w:r>
    </w:p>
    <w:p w14:paraId="4EF690E8" w14:textId="317B0B04" w:rsidR="00F638D5" w:rsidRPr="002C704C" w:rsidRDefault="00F638D5" w:rsidP="00732175">
      <w:pPr>
        <w:spacing w:line="360" w:lineRule="auto"/>
        <w:ind w:leftChars="214" w:left="449"/>
        <w:rPr>
          <w:rFonts w:ascii="楷体" w:eastAsia="楷体" w:hAnsi="楷体" w:cs="楷体"/>
          <w:b/>
          <w:sz w:val="32"/>
          <w:szCs w:val="32"/>
          <w:u w:val="single"/>
        </w:rPr>
      </w:pPr>
      <w:r w:rsidRPr="002C704C">
        <w:rPr>
          <w:rFonts w:ascii="宋体" w:eastAsia="宋体" w:hAnsi="宋体" w:cs="楷体" w:hint="eastAsia"/>
          <w:b/>
          <w:sz w:val="32"/>
          <w:szCs w:val="32"/>
        </w:rPr>
        <w:t>英文题目</w:t>
      </w:r>
      <w:r>
        <w:rPr>
          <w:rFonts w:ascii="楷体" w:eastAsia="楷体" w:hAnsi="楷体" w:cs="楷体" w:hint="eastAsia"/>
          <w:b/>
          <w:sz w:val="32"/>
          <w:szCs w:val="32"/>
          <w:u w:val="single"/>
        </w:rPr>
        <w:t>：</w:t>
      </w:r>
      <w:r w:rsidR="002C704C">
        <w:rPr>
          <w:rFonts w:ascii="Times New Roman" w:eastAsia="楷体" w:hAnsi="Times New Roman" w:cs="Times New Roman"/>
          <w:b/>
          <w:sz w:val="28"/>
          <w:szCs w:val="28"/>
          <w:u w:val="single"/>
        </w:rPr>
        <w:t>D</w:t>
      </w:r>
      <w:r w:rsidR="002C704C">
        <w:rPr>
          <w:rFonts w:ascii="Times New Roman" w:eastAsia="楷体" w:hAnsi="Times New Roman" w:cs="Times New Roman" w:hint="eastAsia"/>
          <w:b/>
          <w:sz w:val="28"/>
          <w:szCs w:val="28"/>
          <w:u w:val="single"/>
        </w:rPr>
        <w:t>a</w:t>
      </w:r>
      <w:r w:rsidR="002C704C">
        <w:rPr>
          <w:rFonts w:ascii="Times New Roman" w:eastAsia="楷体" w:hAnsi="Times New Roman" w:cs="Times New Roman"/>
          <w:b/>
          <w:sz w:val="28"/>
          <w:szCs w:val="28"/>
          <w:u w:val="single"/>
        </w:rPr>
        <w:t>sein, Being and The Last God</w:t>
      </w:r>
      <w:r>
        <w:rPr>
          <w:rFonts w:ascii="Times New Roman" w:eastAsia="楷体" w:hAnsi="Times New Roman" w:cs="Times New Roman"/>
          <w:b/>
          <w:sz w:val="28"/>
          <w:szCs w:val="28"/>
          <w:u w:val="single"/>
        </w:rPr>
        <w:t xml:space="preserve">: </w:t>
      </w:r>
      <w:r w:rsidR="008E0EA7" w:rsidRPr="008E0EA7">
        <w:rPr>
          <w:rFonts w:ascii="Times New Roman" w:eastAsia="楷体" w:hAnsi="Times New Roman" w:cs="Times New Roman"/>
          <w:b/>
          <w:sz w:val="28"/>
          <w:szCs w:val="28"/>
          <w:u w:val="single"/>
        </w:rPr>
        <w:t xml:space="preserve">An exploration of </w:t>
      </w:r>
      <w:r w:rsidR="008E0EA7">
        <w:rPr>
          <w:rFonts w:ascii="Times New Roman" w:eastAsia="楷体" w:hAnsi="Times New Roman" w:cs="Times New Roman"/>
          <w:b/>
          <w:sz w:val="28"/>
          <w:szCs w:val="28"/>
          <w:u w:val="single"/>
        </w:rPr>
        <w:t>H</w:t>
      </w:r>
      <w:r w:rsidR="008E0EA7" w:rsidRPr="008E0EA7">
        <w:rPr>
          <w:rFonts w:ascii="Times New Roman" w:eastAsia="楷体" w:hAnsi="Times New Roman" w:cs="Times New Roman"/>
          <w:b/>
          <w:sz w:val="28"/>
          <w:szCs w:val="28"/>
          <w:u w:val="single"/>
        </w:rPr>
        <w:t xml:space="preserve">eidegger's reduction and </w:t>
      </w:r>
      <w:r w:rsidR="002C704C">
        <w:rPr>
          <w:rFonts w:ascii="Times New Roman" w:eastAsia="楷体" w:hAnsi="Times New Roman" w:cs="Times New Roman" w:hint="eastAsia"/>
          <w:b/>
          <w:sz w:val="28"/>
          <w:szCs w:val="28"/>
          <w:u w:val="single"/>
        </w:rPr>
        <w:t>its</w:t>
      </w:r>
      <w:r w:rsidR="002C704C">
        <w:rPr>
          <w:rFonts w:ascii="Times New Roman" w:eastAsia="楷体" w:hAnsi="Times New Roman" w:cs="Times New Roman"/>
          <w:b/>
          <w:sz w:val="28"/>
          <w:szCs w:val="28"/>
          <w:u w:val="single"/>
        </w:rPr>
        <w:t xml:space="preserve"> </w:t>
      </w:r>
      <w:r w:rsidR="008E0EA7" w:rsidRPr="008E0EA7">
        <w:rPr>
          <w:rFonts w:ascii="Times New Roman" w:eastAsia="楷体" w:hAnsi="Times New Roman" w:cs="Times New Roman"/>
          <w:b/>
          <w:sz w:val="28"/>
          <w:szCs w:val="28"/>
          <w:u w:val="single"/>
        </w:rPr>
        <w:t>dilemma</w:t>
      </w:r>
    </w:p>
    <w:p w14:paraId="6421FF21" w14:textId="77777777" w:rsidR="00F638D5" w:rsidRDefault="00F638D5" w:rsidP="00F638D5">
      <w:pPr>
        <w:spacing w:line="360" w:lineRule="auto"/>
        <w:ind w:firstLine="560"/>
        <w:rPr>
          <w:rFonts w:ascii="Times New Roman" w:eastAsia="楷体_GB2312" w:hAnsi="Times New Roman" w:cs="Times New Roman"/>
          <w:b/>
          <w:sz w:val="36"/>
          <w:szCs w:val="36"/>
          <w:u w:val="single"/>
        </w:rPr>
      </w:pPr>
    </w:p>
    <w:p w14:paraId="07458695" w14:textId="77777777" w:rsidR="00F638D5" w:rsidRDefault="00F638D5" w:rsidP="00F638D5">
      <w:pPr>
        <w:spacing w:line="360" w:lineRule="auto"/>
        <w:ind w:firstLine="560"/>
        <w:rPr>
          <w:rFonts w:ascii="Times New Roman" w:eastAsia="楷体_GB2312" w:hAnsi="Times New Roman" w:cs="Times New Roman"/>
          <w:b/>
          <w:sz w:val="36"/>
          <w:szCs w:val="36"/>
          <w:u w:val="single"/>
        </w:rPr>
      </w:pPr>
    </w:p>
    <w:p w14:paraId="3AC1C5BB" w14:textId="77777777" w:rsidR="002C704C" w:rsidRPr="00004D43" w:rsidRDefault="002C704C" w:rsidP="002C704C">
      <w:pPr>
        <w:spacing w:beforeLines="15" w:before="46"/>
        <w:ind w:firstLineChars="600" w:firstLine="1920"/>
        <w:rPr>
          <w:rFonts w:eastAsia="宋体" w:cs="Times New Roman"/>
          <w:sz w:val="32"/>
          <w:szCs w:val="24"/>
          <w:u w:val="single"/>
        </w:rPr>
      </w:pPr>
      <w:r w:rsidRPr="005F36E3">
        <w:rPr>
          <w:rFonts w:eastAsia="宋体" w:cs="Times New Roman" w:hint="eastAsia"/>
          <w:sz w:val="32"/>
          <w:szCs w:val="24"/>
        </w:rPr>
        <w:t>学</w:t>
      </w:r>
      <w:r w:rsidRPr="005F36E3">
        <w:rPr>
          <w:rFonts w:eastAsia="宋体" w:cs="Times New Roman" w:hint="eastAsia"/>
          <w:sz w:val="32"/>
          <w:szCs w:val="24"/>
        </w:rPr>
        <w:t xml:space="preserve">    </w:t>
      </w:r>
      <w:r w:rsidRPr="005F36E3">
        <w:rPr>
          <w:rFonts w:eastAsia="宋体" w:cs="Times New Roman" w:hint="eastAsia"/>
          <w:sz w:val="32"/>
          <w:szCs w:val="24"/>
        </w:rPr>
        <w:t>院：</w:t>
      </w:r>
      <w:r w:rsidRPr="00004D43">
        <w:rPr>
          <w:rFonts w:eastAsia="宋体" w:cs="Times New Roman" w:hint="eastAsia"/>
          <w:sz w:val="32"/>
          <w:szCs w:val="24"/>
          <w:u w:val="single"/>
        </w:rPr>
        <w:t xml:space="preserve">  </w:t>
      </w:r>
      <w:r w:rsidRPr="00004D43">
        <w:rPr>
          <w:rFonts w:ascii="宋体" w:eastAsia="宋体" w:cs="Times New Roman" w:hint="eastAsia"/>
          <w:sz w:val="32"/>
          <w:szCs w:val="24"/>
          <w:u w:val="single"/>
        </w:rPr>
        <w:t>哲学院</w:t>
      </w:r>
      <w:r>
        <w:rPr>
          <w:rFonts w:ascii="宋体" w:eastAsia="宋体" w:cs="Times New Roman" w:hint="eastAsia"/>
          <w:sz w:val="32"/>
          <w:szCs w:val="24"/>
          <w:u w:val="single"/>
        </w:rPr>
        <w:t xml:space="preserve">           </w:t>
      </w:r>
    </w:p>
    <w:p w14:paraId="36CB77F7" w14:textId="24F1DEA4" w:rsidR="002C704C" w:rsidRPr="00004D43" w:rsidRDefault="002C704C" w:rsidP="002C704C">
      <w:pPr>
        <w:spacing w:beforeLines="15" w:before="46"/>
        <w:ind w:firstLineChars="600" w:firstLine="1920"/>
        <w:rPr>
          <w:rFonts w:ascii="宋体" w:eastAsia="宋体" w:cs="Times New Roman"/>
          <w:sz w:val="32"/>
          <w:szCs w:val="24"/>
          <w:u w:val="single"/>
        </w:rPr>
      </w:pPr>
      <w:r w:rsidRPr="005F36E3">
        <w:rPr>
          <w:rFonts w:eastAsia="宋体" w:cs="Times New Roman" w:hint="eastAsia"/>
          <w:sz w:val="32"/>
          <w:szCs w:val="24"/>
        </w:rPr>
        <w:t>完成日期：</w:t>
      </w:r>
      <w:r w:rsidRPr="00004D43">
        <w:rPr>
          <w:rFonts w:eastAsia="宋体" w:cs="Times New Roman" w:hint="eastAsia"/>
          <w:sz w:val="32"/>
          <w:szCs w:val="24"/>
          <w:u w:val="single"/>
        </w:rPr>
        <w:t xml:space="preserve">  </w:t>
      </w:r>
      <w:r w:rsidRPr="00004D43">
        <w:rPr>
          <w:rFonts w:asciiTheme="minorEastAsia" w:hAnsiTheme="minorEastAsia" w:cs="Times New Roman" w:hint="eastAsia"/>
          <w:sz w:val="32"/>
          <w:szCs w:val="24"/>
          <w:u w:val="single"/>
        </w:rPr>
        <w:t>201</w:t>
      </w:r>
      <w:r>
        <w:rPr>
          <w:rFonts w:asciiTheme="minorEastAsia" w:hAnsiTheme="minorEastAsia" w:cs="Times New Roman" w:hint="eastAsia"/>
          <w:sz w:val="32"/>
          <w:szCs w:val="24"/>
          <w:u w:val="single"/>
        </w:rPr>
        <w:t>9</w:t>
      </w:r>
      <w:r w:rsidRPr="00004D43">
        <w:rPr>
          <w:rFonts w:asciiTheme="minorEastAsia" w:hAnsiTheme="minorEastAsia" w:cs="Times New Roman" w:hint="eastAsia"/>
          <w:sz w:val="32"/>
          <w:szCs w:val="24"/>
          <w:u w:val="single"/>
        </w:rPr>
        <w:t>年</w:t>
      </w:r>
      <w:r>
        <w:rPr>
          <w:rFonts w:asciiTheme="minorEastAsia" w:hAnsiTheme="minorEastAsia" w:cs="Times New Roman" w:hint="eastAsia"/>
          <w:sz w:val="32"/>
          <w:szCs w:val="24"/>
          <w:u w:val="single"/>
        </w:rPr>
        <w:t>4</w:t>
      </w:r>
      <w:r w:rsidRPr="00004D43">
        <w:rPr>
          <w:rFonts w:asciiTheme="minorEastAsia" w:hAnsiTheme="minorEastAsia" w:cs="Times New Roman" w:hint="eastAsia"/>
          <w:sz w:val="32"/>
          <w:szCs w:val="24"/>
          <w:u w:val="single"/>
        </w:rPr>
        <w:t>月</w:t>
      </w:r>
      <w:r>
        <w:rPr>
          <w:rFonts w:asciiTheme="minorEastAsia" w:hAnsiTheme="minorEastAsia" w:cs="Times New Roman" w:hint="eastAsia"/>
          <w:sz w:val="32"/>
          <w:szCs w:val="24"/>
          <w:u w:val="single"/>
        </w:rPr>
        <w:t>29</w:t>
      </w:r>
      <w:r w:rsidRPr="00004D43">
        <w:rPr>
          <w:rFonts w:asciiTheme="minorEastAsia" w:hAnsiTheme="minorEastAsia" w:cs="Times New Roman" w:hint="eastAsia"/>
          <w:sz w:val="32"/>
          <w:szCs w:val="24"/>
          <w:u w:val="single"/>
        </w:rPr>
        <w:t>日</w:t>
      </w:r>
      <w:r>
        <w:rPr>
          <w:rFonts w:ascii="宋体" w:eastAsia="宋体" w:cs="Times New Roman" w:hint="eastAsia"/>
          <w:sz w:val="32"/>
          <w:szCs w:val="24"/>
          <w:u w:val="single"/>
        </w:rPr>
        <w:t xml:space="preserve">  </w:t>
      </w:r>
    </w:p>
    <w:p w14:paraId="36C62130" w14:textId="77777777" w:rsidR="002C704C" w:rsidRDefault="002C704C" w:rsidP="002C704C">
      <w:pPr>
        <w:widowControl/>
        <w:jc w:val="center"/>
        <w:rPr>
          <w:rFonts w:ascii="黑体" w:eastAsia="黑体" w:hAnsi="黑体"/>
          <w:sz w:val="28"/>
          <w:szCs w:val="28"/>
        </w:rPr>
      </w:pPr>
    </w:p>
    <w:p w14:paraId="1148C3B2" w14:textId="77777777" w:rsidR="00F638D5" w:rsidRDefault="00F638D5" w:rsidP="00F638D5">
      <w:pPr>
        <w:spacing w:line="360" w:lineRule="auto"/>
        <w:jc w:val="center"/>
        <w:rPr>
          <w:rFonts w:ascii="Times New Roman" w:eastAsia="楷体_GB2312" w:hAnsi="Times New Roman" w:cs="Times New Roman"/>
          <w:b/>
          <w:sz w:val="36"/>
          <w:szCs w:val="36"/>
          <w:u w:val="single"/>
        </w:rPr>
      </w:pPr>
    </w:p>
    <w:p w14:paraId="2F8834AB" w14:textId="77777777" w:rsidR="00F638D5" w:rsidRDefault="00F638D5" w:rsidP="00F638D5"/>
    <w:p w14:paraId="17595605" w14:textId="194AA8B8" w:rsidR="00F638D5" w:rsidRDefault="00F638D5" w:rsidP="00F638D5">
      <w:pPr>
        <w:pStyle w:val="a3"/>
        <w:spacing w:before="480" w:after="360"/>
        <w:jc w:val="both"/>
        <w:rPr>
          <w:rFonts w:ascii="黑体" w:hAnsi="宋体"/>
          <w:sz w:val="28"/>
          <w:szCs w:val="28"/>
        </w:rPr>
      </w:pPr>
    </w:p>
    <w:p w14:paraId="5431BDD8" w14:textId="77777777" w:rsidR="00CA3B74" w:rsidRDefault="00CA3B74" w:rsidP="004955DC">
      <w:pPr>
        <w:pStyle w:val="a3"/>
        <w:spacing w:before="480" w:after="360"/>
        <w:rPr>
          <w:rFonts w:ascii="黑体" w:hAnsi="宋体"/>
          <w:sz w:val="28"/>
          <w:szCs w:val="28"/>
        </w:rPr>
      </w:pPr>
    </w:p>
    <w:p w14:paraId="4503AE9E" w14:textId="7A98D509" w:rsidR="004955DC" w:rsidRDefault="004955DC" w:rsidP="004955DC">
      <w:pPr>
        <w:pStyle w:val="a3"/>
        <w:spacing w:before="480" w:after="360"/>
        <w:rPr>
          <w:rFonts w:ascii="黑体" w:hAnsi="宋体" w:hint="eastAsia"/>
          <w:sz w:val="28"/>
          <w:szCs w:val="28"/>
        </w:rPr>
      </w:pPr>
      <w:r>
        <w:rPr>
          <w:rFonts w:ascii="黑体" w:hAnsi="宋体" w:hint="eastAsia"/>
          <w:sz w:val="28"/>
          <w:szCs w:val="28"/>
        </w:rPr>
        <w:t>摘  要</w:t>
      </w:r>
    </w:p>
    <w:p w14:paraId="1A96B7AA" w14:textId="25353B33" w:rsidR="004955DC" w:rsidRPr="00A70421" w:rsidRDefault="00120C56" w:rsidP="00A70421">
      <w:pPr>
        <w:snapToGrid w:val="0"/>
        <w:spacing w:line="360" w:lineRule="auto"/>
        <w:ind w:firstLineChars="200" w:firstLine="480"/>
        <w:textAlignment w:val="center"/>
        <w:rPr>
          <w:rFonts w:ascii="宋体" w:eastAsia="宋体" w:hAnsi="宋体" w:hint="eastAsia"/>
          <w:kern w:val="0"/>
          <w:sz w:val="24"/>
          <w:szCs w:val="28"/>
        </w:rPr>
      </w:pPr>
      <w:r w:rsidRPr="009F655B">
        <w:rPr>
          <w:rFonts w:ascii="宋体" w:eastAsia="宋体" w:hAnsi="宋体" w:hint="eastAsia"/>
          <w:kern w:val="0"/>
          <w:sz w:val="24"/>
          <w:szCs w:val="28"/>
        </w:rPr>
        <w:t>还原本是胡塞尔</w:t>
      </w:r>
      <w:r w:rsidR="00CB07E5" w:rsidRPr="009F655B">
        <w:rPr>
          <w:rFonts w:ascii="宋体" w:eastAsia="宋体" w:hAnsi="宋体" w:hint="eastAsia"/>
          <w:kern w:val="0"/>
          <w:sz w:val="24"/>
          <w:szCs w:val="28"/>
        </w:rPr>
        <w:t>哲</w:t>
      </w:r>
      <w:r w:rsidRPr="009F655B">
        <w:rPr>
          <w:rFonts w:ascii="宋体" w:eastAsia="宋体" w:hAnsi="宋体" w:hint="eastAsia"/>
          <w:kern w:val="0"/>
          <w:sz w:val="24"/>
          <w:szCs w:val="28"/>
        </w:rPr>
        <w:t>学中一个最为基础的</w:t>
      </w:r>
      <w:r w:rsidR="00CB07E5" w:rsidRPr="009F655B">
        <w:rPr>
          <w:rFonts w:ascii="宋体" w:eastAsia="宋体" w:hAnsi="宋体" w:hint="eastAsia"/>
          <w:kern w:val="0"/>
          <w:sz w:val="24"/>
          <w:szCs w:val="28"/>
        </w:rPr>
        <w:t>思想</w:t>
      </w:r>
      <w:r w:rsidRPr="009F655B">
        <w:rPr>
          <w:rFonts w:ascii="宋体" w:eastAsia="宋体" w:hAnsi="宋体" w:hint="eastAsia"/>
          <w:kern w:val="0"/>
          <w:sz w:val="24"/>
          <w:szCs w:val="28"/>
        </w:rPr>
        <w:t>方法，</w:t>
      </w:r>
      <w:r w:rsidR="00CB07E5" w:rsidRPr="009F655B">
        <w:rPr>
          <w:rFonts w:ascii="宋体" w:eastAsia="宋体" w:hAnsi="宋体" w:hint="eastAsia"/>
          <w:kern w:val="0"/>
          <w:sz w:val="24"/>
          <w:szCs w:val="28"/>
        </w:rPr>
        <w:t>要求中止关于</w:t>
      </w:r>
      <w:r w:rsidRPr="009F655B">
        <w:rPr>
          <w:rFonts w:ascii="宋体" w:eastAsia="宋体" w:hAnsi="宋体" w:hint="eastAsia"/>
          <w:kern w:val="0"/>
          <w:sz w:val="24"/>
          <w:szCs w:val="28"/>
        </w:rPr>
        <w:t>对象</w:t>
      </w:r>
      <w:r w:rsidR="00CB07E5" w:rsidRPr="009F655B">
        <w:rPr>
          <w:rFonts w:ascii="宋体" w:eastAsia="宋体" w:hAnsi="宋体" w:hint="eastAsia"/>
          <w:kern w:val="0"/>
          <w:sz w:val="24"/>
          <w:szCs w:val="28"/>
        </w:rPr>
        <w:t>的</w:t>
      </w:r>
      <w:r w:rsidRPr="009F655B">
        <w:rPr>
          <w:rFonts w:ascii="宋体" w:eastAsia="宋体" w:hAnsi="宋体" w:hint="eastAsia"/>
          <w:kern w:val="0"/>
          <w:sz w:val="24"/>
          <w:szCs w:val="28"/>
        </w:rPr>
        <w:t>判断，去除一切理论前设，从对象</w:t>
      </w:r>
      <w:r w:rsidR="00CB07E5" w:rsidRPr="009F655B">
        <w:rPr>
          <w:rFonts w:ascii="宋体" w:eastAsia="宋体" w:hAnsi="宋体" w:hint="eastAsia"/>
          <w:kern w:val="0"/>
          <w:sz w:val="24"/>
          <w:szCs w:val="28"/>
        </w:rPr>
        <w:t>向认识主体的</w:t>
      </w:r>
      <w:r w:rsidRPr="009F655B">
        <w:rPr>
          <w:rFonts w:ascii="宋体" w:eastAsia="宋体" w:hAnsi="宋体" w:hint="eastAsia"/>
          <w:kern w:val="0"/>
          <w:sz w:val="24"/>
          <w:szCs w:val="28"/>
        </w:rPr>
        <w:t>显现出发，</w:t>
      </w:r>
      <w:r w:rsidR="00CB07E5" w:rsidRPr="009F655B">
        <w:rPr>
          <w:rFonts w:ascii="宋体" w:eastAsia="宋体" w:hAnsi="宋体" w:hint="eastAsia"/>
          <w:kern w:val="0"/>
          <w:sz w:val="24"/>
          <w:szCs w:val="28"/>
        </w:rPr>
        <w:t>实现对实事本身的把握。这种方法</w:t>
      </w:r>
      <w:r w:rsidR="009F655B" w:rsidRPr="009F655B">
        <w:rPr>
          <w:rFonts w:ascii="宋体" w:eastAsia="宋体" w:hAnsi="宋体" w:hint="eastAsia"/>
          <w:kern w:val="0"/>
          <w:sz w:val="24"/>
          <w:szCs w:val="28"/>
        </w:rPr>
        <w:t>对海</w:t>
      </w:r>
      <w:r w:rsidR="00CB07E5" w:rsidRPr="009F655B">
        <w:rPr>
          <w:rFonts w:ascii="宋体" w:eastAsia="宋体" w:hAnsi="宋体" w:hint="eastAsia"/>
          <w:kern w:val="0"/>
          <w:sz w:val="24"/>
          <w:szCs w:val="28"/>
        </w:rPr>
        <w:t>德格尔</w:t>
      </w:r>
      <w:r w:rsidR="009F655B" w:rsidRPr="009F655B">
        <w:rPr>
          <w:rFonts w:ascii="宋体" w:eastAsia="宋体" w:hAnsi="宋体" w:hint="eastAsia"/>
          <w:kern w:val="0"/>
          <w:sz w:val="24"/>
          <w:szCs w:val="28"/>
        </w:rPr>
        <w:t>有着很深的影响，并作为一种思想内核贯穿在他对存在的探寻中。在这个意义上，海德格尔对还原</w:t>
      </w:r>
      <w:r w:rsidR="009F655B">
        <w:rPr>
          <w:rFonts w:ascii="宋体" w:eastAsia="宋体" w:hAnsi="宋体" w:hint="eastAsia"/>
          <w:kern w:val="0"/>
          <w:sz w:val="24"/>
          <w:szCs w:val="28"/>
        </w:rPr>
        <w:t>方法</w:t>
      </w:r>
      <w:r w:rsidR="009F655B" w:rsidRPr="009F655B">
        <w:rPr>
          <w:rFonts w:ascii="宋体" w:eastAsia="宋体" w:hAnsi="宋体" w:hint="eastAsia"/>
          <w:kern w:val="0"/>
          <w:sz w:val="24"/>
          <w:szCs w:val="28"/>
        </w:rPr>
        <w:t>的运用常被称为“存在还原”。</w:t>
      </w:r>
      <w:r w:rsidR="00A70421">
        <w:rPr>
          <w:rFonts w:ascii="宋体" w:eastAsia="宋体" w:hAnsi="宋体" w:hint="eastAsia"/>
          <w:kern w:val="0"/>
          <w:sz w:val="24"/>
          <w:szCs w:val="28"/>
        </w:rPr>
        <w:t>以还原走进海德格尔的思想，需要廓清两个问题。一方面，对存在这个超越性的概念进行还原是否可能？这牵涉到海德格尔还原所面临的困境；另一方面，怎样理解还原对海德格尔前后期思想转向的线索意义，这为哲学研究提供了一种新的可能性。</w:t>
      </w:r>
    </w:p>
    <w:p w14:paraId="2310BFC3" w14:textId="65666B74" w:rsidR="004955DC" w:rsidRDefault="004955DC" w:rsidP="004955DC">
      <w:pPr>
        <w:spacing w:line="360" w:lineRule="auto"/>
        <w:rPr>
          <w:rFonts w:ascii="黑体" w:eastAsia="黑体" w:hAnsi="宋体"/>
          <w:szCs w:val="21"/>
        </w:rPr>
      </w:pPr>
      <w:bookmarkStart w:id="0" w:name="_Toc128463135"/>
      <w:bookmarkStart w:id="1" w:name="_Toc129066150"/>
      <w:bookmarkStart w:id="2" w:name="_Toc352917344"/>
      <w:bookmarkStart w:id="3" w:name="_Toc355264494"/>
      <w:r>
        <w:rPr>
          <w:rFonts w:ascii="黑体" w:eastAsia="黑体" w:hAnsi="黑体" w:hint="eastAsia"/>
          <w:sz w:val="24"/>
        </w:rPr>
        <w:t>关键</w:t>
      </w:r>
      <w:bookmarkEnd w:id="0"/>
      <w:bookmarkEnd w:id="1"/>
      <w:r>
        <w:rPr>
          <w:rFonts w:ascii="黑体" w:eastAsia="黑体" w:hAnsi="黑体" w:hint="eastAsia"/>
          <w:sz w:val="24"/>
        </w:rPr>
        <w:t>词：</w:t>
      </w:r>
      <w:bookmarkEnd w:id="2"/>
      <w:bookmarkEnd w:id="3"/>
      <w:r w:rsidR="00A70421" w:rsidRPr="00A70421">
        <w:rPr>
          <w:rFonts w:ascii="宋体" w:eastAsia="宋体" w:hAnsi="宋体" w:hint="eastAsia"/>
          <w:sz w:val="24"/>
        </w:rPr>
        <w:t>还原</w:t>
      </w:r>
      <w:r w:rsidRPr="00A70421">
        <w:rPr>
          <w:rFonts w:ascii="宋体" w:eastAsia="宋体" w:hAnsi="宋体" w:hint="eastAsia"/>
          <w:sz w:val="24"/>
        </w:rPr>
        <w:t>；</w:t>
      </w:r>
      <w:r w:rsidR="00A70421" w:rsidRPr="00A70421">
        <w:rPr>
          <w:rFonts w:ascii="宋体" w:eastAsia="宋体" w:hAnsi="宋体" w:hint="eastAsia"/>
          <w:sz w:val="24"/>
        </w:rPr>
        <w:t>最后之神</w:t>
      </w:r>
      <w:r w:rsidRPr="00A70421">
        <w:rPr>
          <w:rFonts w:ascii="宋体" w:eastAsia="宋体" w:hAnsi="宋体" w:hint="eastAsia"/>
          <w:sz w:val="24"/>
        </w:rPr>
        <w:t>；</w:t>
      </w:r>
      <w:r w:rsidR="00A70421" w:rsidRPr="00A70421">
        <w:rPr>
          <w:rFonts w:ascii="宋体" w:eastAsia="宋体" w:hAnsi="宋体" w:hint="eastAsia"/>
          <w:sz w:val="24"/>
        </w:rPr>
        <w:t>虚无</w:t>
      </w:r>
      <w:r w:rsidRPr="00A70421">
        <w:rPr>
          <w:rFonts w:ascii="宋体" w:eastAsia="宋体" w:hAnsi="宋体" w:hint="eastAsia"/>
          <w:sz w:val="24"/>
        </w:rPr>
        <w:t>；</w:t>
      </w:r>
      <w:r w:rsidR="00A70421" w:rsidRPr="00A70421">
        <w:rPr>
          <w:rFonts w:ascii="宋体" w:eastAsia="宋体" w:hAnsi="宋体" w:hint="eastAsia"/>
          <w:sz w:val="24"/>
        </w:rPr>
        <w:t>存在</w:t>
      </w:r>
      <w:r w:rsidRPr="00A70421">
        <w:rPr>
          <w:rFonts w:ascii="宋体" w:eastAsia="宋体" w:hAnsi="宋体" w:hint="eastAsia"/>
          <w:sz w:val="24"/>
        </w:rPr>
        <w:t>；</w:t>
      </w:r>
      <w:r w:rsidR="00A70421" w:rsidRPr="00A70421">
        <w:rPr>
          <w:rFonts w:ascii="宋体" w:eastAsia="宋体" w:hAnsi="宋体" w:hint="eastAsia"/>
          <w:sz w:val="24"/>
        </w:rPr>
        <w:t>显现</w:t>
      </w:r>
    </w:p>
    <w:p w14:paraId="60374FF7" w14:textId="54996EDC" w:rsidR="004955DC" w:rsidRDefault="004955DC" w:rsidP="00F638D5">
      <w:pPr>
        <w:pStyle w:val="a3"/>
        <w:spacing w:before="480" w:after="360"/>
        <w:jc w:val="both"/>
        <w:rPr>
          <w:rFonts w:ascii="黑体" w:hAnsi="宋体"/>
          <w:sz w:val="28"/>
          <w:szCs w:val="28"/>
        </w:rPr>
      </w:pPr>
    </w:p>
    <w:p w14:paraId="1D3ED1A7" w14:textId="0DFDC472" w:rsidR="004955DC" w:rsidRDefault="004955DC" w:rsidP="00F638D5">
      <w:pPr>
        <w:pStyle w:val="a3"/>
        <w:spacing w:before="480" w:after="360"/>
        <w:jc w:val="both"/>
        <w:rPr>
          <w:rFonts w:ascii="黑体" w:hAnsi="宋体"/>
          <w:sz w:val="28"/>
          <w:szCs w:val="28"/>
        </w:rPr>
      </w:pPr>
    </w:p>
    <w:p w14:paraId="5B65F58C" w14:textId="7189D52C" w:rsidR="004955DC" w:rsidRDefault="004955DC" w:rsidP="00F638D5">
      <w:pPr>
        <w:pStyle w:val="a3"/>
        <w:spacing w:before="480" w:after="360"/>
        <w:jc w:val="both"/>
        <w:rPr>
          <w:rFonts w:ascii="黑体" w:hAnsi="宋体"/>
          <w:sz w:val="28"/>
          <w:szCs w:val="28"/>
        </w:rPr>
      </w:pPr>
    </w:p>
    <w:p w14:paraId="4FC3E69B" w14:textId="29729842" w:rsidR="004955DC" w:rsidRDefault="004955DC" w:rsidP="00F638D5">
      <w:pPr>
        <w:pStyle w:val="a3"/>
        <w:spacing w:before="480" w:after="360"/>
        <w:jc w:val="both"/>
        <w:rPr>
          <w:rFonts w:ascii="黑体" w:hAnsi="宋体"/>
          <w:sz w:val="28"/>
          <w:szCs w:val="28"/>
        </w:rPr>
      </w:pPr>
    </w:p>
    <w:p w14:paraId="2C47EE8D" w14:textId="5E975124" w:rsidR="004955DC" w:rsidRDefault="004955DC" w:rsidP="00F638D5">
      <w:pPr>
        <w:pStyle w:val="a3"/>
        <w:spacing w:before="480" w:after="360"/>
        <w:jc w:val="both"/>
        <w:rPr>
          <w:rFonts w:ascii="黑体" w:hAnsi="宋体"/>
          <w:sz w:val="28"/>
          <w:szCs w:val="28"/>
        </w:rPr>
      </w:pPr>
    </w:p>
    <w:p w14:paraId="6E10BB93" w14:textId="12F8ED04" w:rsidR="004955DC" w:rsidRDefault="004955DC" w:rsidP="00F638D5">
      <w:pPr>
        <w:pStyle w:val="a3"/>
        <w:spacing w:before="480" w:after="360"/>
        <w:jc w:val="both"/>
        <w:rPr>
          <w:rFonts w:ascii="黑体" w:hAnsi="宋体"/>
          <w:sz w:val="28"/>
          <w:szCs w:val="28"/>
        </w:rPr>
      </w:pPr>
    </w:p>
    <w:p w14:paraId="72A97A9B" w14:textId="6AD18970" w:rsidR="004955DC" w:rsidRDefault="004955DC" w:rsidP="00F638D5">
      <w:pPr>
        <w:pStyle w:val="a3"/>
        <w:spacing w:before="480" w:after="360"/>
        <w:jc w:val="both"/>
        <w:rPr>
          <w:rFonts w:ascii="黑体" w:hAnsi="宋体"/>
          <w:sz w:val="28"/>
          <w:szCs w:val="28"/>
        </w:rPr>
      </w:pPr>
    </w:p>
    <w:p w14:paraId="6B5B2D7F" w14:textId="3E316063" w:rsidR="004955DC" w:rsidRDefault="004955DC" w:rsidP="00F638D5">
      <w:pPr>
        <w:pStyle w:val="a3"/>
        <w:spacing w:before="480" w:after="360"/>
        <w:jc w:val="both"/>
        <w:rPr>
          <w:rFonts w:ascii="黑体" w:hAnsi="宋体"/>
          <w:sz w:val="28"/>
          <w:szCs w:val="28"/>
        </w:rPr>
      </w:pPr>
    </w:p>
    <w:p w14:paraId="074B9640" w14:textId="79CFD862" w:rsidR="00CB07E5" w:rsidRDefault="00CB07E5" w:rsidP="00F638D5">
      <w:pPr>
        <w:pStyle w:val="a3"/>
        <w:spacing w:before="480" w:after="360"/>
        <w:jc w:val="both"/>
        <w:rPr>
          <w:rFonts w:ascii="黑体" w:hAnsi="宋体"/>
          <w:sz w:val="28"/>
          <w:szCs w:val="28"/>
        </w:rPr>
      </w:pPr>
    </w:p>
    <w:p w14:paraId="7EF0FE19" w14:textId="77777777" w:rsidR="00CA3B74" w:rsidRPr="00CA3B74" w:rsidRDefault="00CA3B74" w:rsidP="00F638D5">
      <w:pPr>
        <w:pStyle w:val="a3"/>
        <w:spacing w:before="480" w:after="360"/>
        <w:jc w:val="both"/>
        <w:rPr>
          <w:rFonts w:ascii="黑体" w:hAnsi="宋体" w:hint="eastAsia"/>
          <w:sz w:val="28"/>
          <w:szCs w:val="28"/>
        </w:rPr>
      </w:pPr>
    </w:p>
    <w:p w14:paraId="40E05E92" w14:textId="77777777" w:rsidR="00CA3B74" w:rsidRDefault="00CA3B74" w:rsidP="00CA3B74">
      <w:pPr>
        <w:jc w:val="center"/>
        <w:rPr>
          <w:rFonts w:ascii="Times New Roman" w:hAnsi="Times New Roman" w:cs="Times New Roman"/>
          <w:b/>
          <w:sz w:val="28"/>
          <w:szCs w:val="28"/>
        </w:rPr>
      </w:pPr>
      <w:bookmarkStart w:id="4" w:name="_Hlk7509728"/>
    </w:p>
    <w:p w14:paraId="21357918" w14:textId="5B575839" w:rsidR="00CA3B74" w:rsidRPr="00B411A5" w:rsidRDefault="00CA3B74" w:rsidP="00CA3B74">
      <w:pPr>
        <w:jc w:val="center"/>
        <w:rPr>
          <w:rFonts w:ascii="Times New Roman" w:hAnsi="Times New Roman" w:cs="Times New Roman"/>
          <w:b/>
          <w:sz w:val="28"/>
          <w:szCs w:val="28"/>
        </w:rPr>
      </w:pPr>
      <w:r w:rsidRPr="00B411A5">
        <w:rPr>
          <w:rFonts w:ascii="Times New Roman" w:hAnsi="Times New Roman" w:cs="Times New Roman"/>
          <w:b/>
          <w:sz w:val="28"/>
          <w:szCs w:val="28"/>
        </w:rPr>
        <w:t>Abstract</w:t>
      </w:r>
    </w:p>
    <w:p w14:paraId="1B734C83" w14:textId="77777777" w:rsidR="00CA3B74" w:rsidRPr="00CA3B74" w:rsidRDefault="00CA3B74" w:rsidP="00CA3B74">
      <w:pPr>
        <w:tabs>
          <w:tab w:val="left" w:pos="6046"/>
        </w:tabs>
        <w:spacing w:line="360" w:lineRule="auto"/>
        <w:rPr>
          <w:rFonts w:ascii="Times New Roman" w:hAnsi="Times New Roman" w:cs="Times New Roman"/>
          <w:sz w:val="24"/>
          <w:szCs w:val="24"/>
        </w:rPr>
      </w:pPr>
      <w:r w:rsidRPr="00CA3B74">
        <w:rPr>
          <w:rFonts w:ascii="Times New Roman" w:hAnsi="Times New Roman" w:cs="Times New Roman"/>
          <w:sz w:val="24"/>
          <w:szCs w:val="24"/>
        </w:rPr>
        <w:t xml:space="preserve">Reduction was originally one of the most basic thinking methods in Husserl's philosophy, which required to suspend the judgment of the object, remove all theoretical presuppositions, and start from the appearance of the object to the cognitive subject to realize the grasp of the reality itself. This method has a deep impact on Heidegger and runs through his search for existence as a core of thought. In this sense, Heidegger's use of reduction method is often called "existential reduction". In order to understand Heidegger's thought, we need to clarify two issues. On the one hand, is it possible to reduce a transcendental concept? It involves the dilemma of Heidegger's reduction; On the other hand, how to understand the clue meaning of the transformation of Heidegger's thought, which provides a new possibility for philosophical research. </w:t>
      </w:r>
    </w:p>
    <w:p w14:paraId="314AF94F" w14:textId="77777777" w:rsidR="00CA3B74" w:rsidRPr="00CA3B74" w:rsidRDefault="00CA3B74" w:rsidP="00CA3B74">
      <w:pPr>
        <w:tabs>
          <w:tab w:val="left" w:pos="6046"/>
        </w:tabs>
        <w:spacing w:line="360" w:lineRule="auto"/>
        <w:rPr>
          <w:rFonts w:ascii="Times New Roman" w:hAnsi="Times New Roman" w:cs="Times New Roman"/>
          <w:sz w:val="24"/>
          <w:szCs w:val="24"/>
        </w:rPr>
      </w:pPr>
      <w:r w:rsidRPr="00CA3B74">
        <w:rPr>
          <w:rFonts w:ascii="Times New Roman" w:hAnsi="Times New Roman" w:cs="Times New Roman"/>
          <w:b/>
          <w:sz w:val="24"/>
          <w:szCs w:val="24"/>
        </w:rPr>
        <w:t xml:space="preserve">Keywords: </w:t>
      </w:r>
      <w:r w:rsidRPr="00CA3B74">
        <w:rPr>
          <w:rFonts w:ascii="Times New Roman" w:hAnsi="Times New Roman" w:cs="Times New Roman"/>
          <w:sz w:val="24"/>
          <w:szCs w:val="24"/>
        </w:rPr>
        <w:t>reduction; the last god</w:t>
      </w:r>
      <w:r w:rsidRPr="00CA3B74">
        <w:rPr>
          <w:rFonts w:ascii="Times New Roman" w:hAnsi="Times New Roman" w:cs="Times New Roman" w:hint="eastAsia"/>
          <w:sz w:val="24"/>
          <w:szCs w:val="24"/>
        </w:rPr>
        <w:t>;</w:t>
      </w:r>
      <w:r w:rsidRPr="00CA3B74">
        <w:rPr>
          <w:rFonts w:ascii="Times New Roman" w:hAnsi="Times New Roman" w:cs="Times New Roman"/>
          <w:sz w:val="24"/>
          <w:szCs w:val="24"/>
        </w:rPr>
        <w:t xml:space="preserve"> nothingness; being; appearance</w:t>
      </w:r>
      <w:r w:rsidRPr="00CA3B74">
        <w:rPr>
          <w:rFonts w:ascii="Times New Roman" w:hAnsi="Times New Roman" w:cs="Times New Roman"/>
          <w:sz w:val="24"/>
          <w:szCs w:val="24"/>
        </w:rPr>
        <w:tab/>
      </w:r>
    </w:p>
    <w:bookmarkEnd w:id="4"/>
    <w:p w14:paraId="244B1CA0" w14:textId="77777777" w:rsidR="00CA3B74" w:rsidRPr="004C4597" w:rsidRDefault="00CA3B74" w:rsidP="00CA3B74">
      <w:pPr>
        <w:tabs>
          <w:tab w:val="left" w:pos="5707"/>
        </w:tabs>
        <w:ind w:firstLineChars="200" w:firstLine="420"/>
        <w:rPr>
          <w:rFonts w:asciiTheme="minorEastAsia" w:hAnsiTheme="minorEastAsia" w:cs="Times New Roman"/>
        </w:rPr>
      </w:pPr>
      <w:r w:rsidRPr="004C4597">
        <w:rPr>
          <w:rFonts w:asciiTheme="minorEastAsia" w:hAnsiTheme="minorEastAsia" w:cs="Times New Roman"/>
        </w:rPr>
        <w:tab/>
      </w:r>
    </w:p>
    <w:p w14:paraId="015650DA" w14:textId="3B771D23" w:rsidR="00CB07E5" w:rsidRDefault="00CB07E5" w:rsidP="00F638D5">
      <w:pPr>
        <w:pStyle w:val="a3"/>
        <w:spacing w:before="480" w:after="360"/>
        <w:jc w:val="both"/>
        <w:rPr>
          <w:rFonts w:ascii="黑体" w:hAnsi="宋体"/>
          <w:sz w:val="28"/>
          <w:szCs w:val="28"/>
        </w:rPr>
      </w:pPr>
    </w:p>
    <w:p w14:paraId="63A5A17A" w14:textId="6430B663" w:rsidR="00CA3B74" w:rsidRDefault="00CA3B74" w:rsidP="00F638D5">
      <w:pPr>
        <w:pStyle w:val="a3"/>
        <w:spacing w:before="480" w:after="360"/>
        <w:jc w:val="both"/>
        <w:rPr>
          <w:rFonts w:ascii="黑体" w:hAnsi="宋体"/>
          <w:sz w:val="28"/>
          <w:szCs w:val="28"/>
        </w:rPr>
      </w:pPr>
    </w:p>
    <w:p w14:paraId="3BD1D17A" w14:textId="7B5E032B" w:rsidR="00CA3B74" w:rsidRDefault="00CA3B74" w:rsidP="00F638D5">
      <w:pPr>
        <w:pStyle w:val="a3"/>
        <w:spacing w:before="480" w:after="360"/>
        <w:jc w:val="both"/>
        <w:rPr>
          <w:rFonts w:ascii="黑体" w:hAnsi="宋体"/>
          <w:sz w:val="28"/>
          <w:szCs w:val="28"/>
        </w:rPr>
      </w:pPr>
    </w:p>
    <w:p w14:paraId="60AC7E42" w14:textId="54748AB5" w:rsidR="00CA3B74" w:rsidRDefault="00CA3B74" w:rsidP="00F638D5">
      <w:pPr>
        <w:pStyle w:val="a3"/>
        <w:spacing w:before="480" w:after="360"/>
        <w:jc w:val="both"/>
        <w:rPr>
          <w:rFonts w:ascii="黑体" w:hAnsi="宋体"/>
          <w:sz w:val="28"/>
          <w:szCs w:val="28"/>
        </w:rPr>
      </w:pPr>
    </w:p>
    <w:p w14:paraId="15FA2EB4" w14:textId="39DE66EA" w:rsidR="00CA3B74" w:rsidRDefault="00CA3B74" w:rsidP="00F638D5">
      <w:pPr>
        <w:pStyle w:val="a3"/>
        <w:spacing w:before="480" w:after="360"/>
        <w:jc w:val="both"/>
        <w:rPr>
          <w:rFonts w:ascii="黑体" w:hAnsi="宋体"/>
          <w:sz w:val="28"/>
          <w:szCs w:val="28"/>
        </w:rPr>
      </w:pPr>
    </w:p>
    <w:p w14:paraId="241EE957" w14:textId="50EA6946" w:rsidR="00CA3B74" w:rsidRDefault="00CA3B74" w:rsidP="00F638D5">
      <w:pPr>
        <w:pStyle w:val="a3"/>
        <w:spacing w:before="480" w:after="360"/>
        <w:jc w:val="both"/>
        <w:rPr>
          <w:rFonts w:ascii="黑体" w:hAnsi="宋体"/>
          <w:sz w:val="28"/>
          <w:szCs w:val="28"/>
        </w:rPr>
      </w:pPr>
    </w:p>
    <w:p w14:paraId="4BD584E3" w14:textId="5957C5DD" w:rsidR="00CA3B74" w:rsidRDefault="00CA3B74" w:rsidP="00F638D5">
      <w:pPr>
        <w:pStyle w:val="a3"/>
        <w:spacing w:before="480" w:after="360"/>
        <w:jc w:val="both"/>
        <w:rPr>
          <w:rFonts w:ascii="黑体" w:hAnsi="宋体"/>
          <w:sz w:val="28"/>
          <w:szCs w:val="28"/>
        </w:rPr>
      </w:pPr>
    </w:p>
    <w:p w14:paraId="0BFF4578" w14:textId="77777777" w:rsidR="00CA3B74" w:rsidRPr="00CA3B74" w:rsidRDefault="00CA3B74" w:rsidP="00F638D5">
      <w:pPr>
        <w:pStyle w:val="a3"/>
        <w:spacing w:before="480" w:after="360"/>
        <w:jc w:val="both"/>
        <w:rPr>
          <w:rFonts w:ascii="黑体" w:hAnsi="宋体" w:hint="eastAsia"/>
          <w:sz w:val="28"/>
          <w:szCs w:val="28"/>
        </w:rPr>
      </w:pPr>
    </w:p>
    <w:p w14:paraId="0ACDEB03" w14:textId="663B12A2" w:rsidR="00F638D5" w:rsidRPr="00841675" w:rsidRDefault="00F638D5" w:rsidP="00F638D5">
      <w:pPr>
        <w:jc w:val="center"/>
        <w:rPr>
          <w:rFonts w:ascii="黑体" w:eastAsia="黑体" w:hAnsi="黑体"/>
          <w:sz w:val="32"/>
          <w:szCs w:val="32"/>
        </w:rPr>
      </w:pPr>
      <w:r w:rsidRPr="00841675">
        <w:rPr>
          <w:rFonts w:ascii="黑体" w:eastAsia="黑体" w:hAnsi="黑体" w:hint="eastAsia"/>
          <w:sz w:val="32"/>
          <w:szCs w:val="32"/>
        </w:rPr>
        <w:t>目  录</w:t>
      </w:r>
    </w:p>
    <w:p w14:paraId="18BD7AEE" w14:textId="77777777" w:rsidR="00F638D5" w:rsidRDefault="00F638D5" w:rsidP="00F638D5">
      <w:pPr>
        <w:spacing w:line="400" w:lineRule="exact"/>
        <w:rPr>
          <w:rFonts w:cs="Times New Roman"/>
          <w:kern w:val="0"/>
          <w:sz w:val="28"/>
          <w:szCs w:val="28"/>
        </w:rPr>
      </w:pPr>
    </w:p>
    <w:p w14:paraId="3821AFB6" w14:textId="77777777" w:rsidR="00F638D5" w:rsidRDefault="00F638D5" w:rsidP="00F638D5">
      <w:pPr>
        <w:jc w:val="center"/>
      </w:pPr>
      <w:bookmarkStart w:id="5" w:name="_Toc28085_WPSOffice_Type1"/>
    </w:p>
    <w:p w14:paraId="7068A2A3" w14:textId="47263C8E" w:rsidR="00F638D5" w:rsidRPr="002C704C" w:rsidRDefault="00F638D5" w:rsidP="00F638D5">
      <w:pPr>
        <w:pStyle w:val="WPSOffice1"/>
        <w:tabs>
          <w:tab w:val="right" w:leader="dot" w:pos="8306"/>
        </w:tabs>
        <w:rPr>
          <w:rFonts w:ascii="黑体" w:eastAsia="黑体" w:hAnsi="黑体" w:cs="宋体"/>
          <w:sz w:val="28"/>
          <w:szCs w:val="28"/>
        </w:rPr>
      </w:pPr>
      <w:r w:rsidRPr="00841675">
        <w:rPr>
          <w:rFonts w:ascii="宋体" w:hAnsi="宋体" w:cs="宋体" w:hint="eastAsia"/>
          <w:sz w:val="30"/>
          <w:szCs w:val="30"/>
        </w:rPr>
        <w:t>引言</w:t>
      </w:r>
      <w:r w:rsidRPr="002C704C">
        <w:rPr>
          <w:rFonts w:ascii="黑体" w:eastAsia="黑体" w:hAnsi="黑体" w:cs="宋体" w:hint="eastAsia"/>
          <w:sz w:val="28"/>
          <w:szCs w:val="28"/>
        </w:rPr>
        <w:tab/>
      </w:r>
      <w:r w:rsidR="00535938">
        <w:rPr>
          <w:rFonts w:ascii="黑体" w:eastAsia="黑体" w:hAnsi="黑体" w:cs="宋体"/>
          <w:sz w:val="28"/>
          <w:szCs w:val="28"/>
        </w:rPr>
        <w:t>5</w:t>
      </w:r>
    </w:p>
    <w:p w14:paraId="660FC762" w14:textId="63A035EC" w:rsidR="009E111D" w:rsidRDefault="00841675" w:rsidP="009E111D">
      <w:pPr>
        <w:pStyle w:val="WPSOffice1"/>
        <w:tabs>
          <w:tab w:val="right" w:leader="dot" w:pos="8306"/>
        </w:tabs>
        <w:rPr>
          <w:rFonts w:ascii="黑体" w:eastAsia="黑体" w:hAnsi="黑体" w:cs="宋体"/>
          <w:sz w:val="28"/>
          <w:szCs w:val="28"/>
        </w:rPr>
      </w:pPr>
      <w:r w:rsidRPr="00841675">
        <w:rPr>
          <w:rFonts w:ascii="宋体" w:hAnsi="宋体" w:cs="宋体" w:hint="eastAsia"/>
          <w:sz w:val="30"/>
          <w:szCs w:val="30"/>
        </w:rPr>
        <w:t>一</w:t>
      </w:r>
      <w:r w:rsidR="00F638D5" w:rsidRPr="00841675">
        <w:rPr>
          <w:rFonts w:ascii="宋体" w:hAnsi="宋体" w:cs="宋体" w:hint="eastAsia"/>
          <w:sz w:val="30"/>
          <w:szCs w:val="30"/>
        </w:rPr>
        <w:t>、</w:t>
      </w:r>
      <w:r w:rsidR="00A31EC5" w:rsidRPr="00841675">
        <w:rPr>
          <w:rFonts w:ascii="宋体" w:hAnsi="宋体" w:cs="宋体" w:hint="eastAsia"/>
          <w:sz w:val="30"/>
          <w:szCs w:val="30"/>
        </w:rPr>
        <w:t>海德格尔的存在还原</w:t>
      </w:r>
      <w:r w:rsidR="00F638D5" w:rsidRPr="002C704C">
        <w:rPr>
          <w:rFonts w:ascii="黑体" w:eastAsia="黑体" w:hAnsi="黑体" w:cs="宋体" w:hint="eastAsia"/>
          <w:sz w:val="28"/>
          <w:szCs w:val="28"/>
        </w:rPr>
        <w:tab/>
      </w:r>
      <w:r w:rsidR="00535938">
        <w:rPr>
          <w:rFonts w:ascii="黑体" w:eastAsia="黑体" w:hAnsi="黑体" w:cs="宋体"/>
          <w:sz w:val="28"/>
          <w:szCs w:val="28"/>
        </w:rPr>
        <w:t>7</w:t>
      </w:r>
    </w:p>
    <w:p w14:paraId="47EBB7F7" w14:textId="0CEDED9E" w:rsidR="009E111D" w:rsidRPr="009E111D" w:rsidRDefault="009E111D" w:rsidP="009E111D">
      <w:pPr>
        <w:pStyle w:val="WPSOffice1"/>
        <w:tabs>
          <w:tab w:val="right" w:leader="dot" w:pos="8306"/>
        </w:tabs>
        <w:ind w:firstLineChars="100" w:firstLine="280"/>
        <w:rPr>
          <w:rFonts w:ascii="黑体" w:eastAsia="黑体" w:hAnsi="黑体" w:cs="宋体"/>
          <w:sz w:val="28"/>
          <w:szCs w:val="28"/>
        </w:rPr>
      </w:pPr>
      <w:r w:rsidRPr="00841675">
        <w:rPr>
          <w:rFonts w:ascii="宋体" w:hAnsi="宋体" w:cs="宋体" w:hint="eastAsia"/>
          <w:sz w:val="28"/>
          <w:szCs w:val="28"/>
        </w:rPr>
        <w:t>（一）实际性：彻底的现象学态度</w:t>
      </w:r>
      <w:r w:rsidRPr="009E111D">
        <w:rPr>
          <w:rFonts w:ascii="黑体" w:eastAsia="黑体" w:hAnsi="黑体" w:cs="宋体" w:hint="eastAsia"/>
          <w:sz w:val="28"/>
          <w:szCs w:val="28"/>
        </w:rPr>
        <w:tab/>
      </w:r>
      <w:r w:rsidR="00535938">
        <w:rPr>
          <w:rFonts w:ascii="黑体" w:eastAsia="黑体" w:hAnsi="黑体" w:cs="宋体"/>
          <w:sz w:val="28"/>
          <w:szCs w:val="28"/>
        </w:rPr>
        <w:t>7</w:t>
      </w:r>
    </w:p>
    <w:p w14:paraId="20CF3332" w14:textId="57EB4424" w:rsidR="009E111D" w:rsidRPr="009E111D" w:rsidRDefault="009E111D" w:rsidP="009E111D">
      <w:pPr>
        <w:pStyle w:val="WPSOffice1"/>
        <w:tabs>
          <w:tab w:val="right" w:leader="dot" w:pos="8306"/>
        </w:tabs>
        <w:ind w:firstLineChars="100" w:firstLine="280"/>
        <w:rPr>
          <w:rFonts w:ascii="黑体" w:eastAsia="黑体" w:hAnsi="黑体" w:cs="宋体"/>
          <w:sz w:val="28"/>
          <w:szCs w:val="28"/>
        </w:rPr>
      </w:pPr>
      <w:r w:rsidRPr="00841675">
        <w:rPr>
          <w:rFonts w:ascii="宋体" w:hAnsi="宋体" w:cs="宋体" w:hint="eastAsia"/>
          <w:sz w:val="28"/>
          <w:szCs w:val="28"/>
        </w:rPr>
        <w:t>（二）第二次还原：拯救存在</w:t>
      </w:r>
      <w:r w:rsidRPr="009E111D">
        <w:rPr>
          <w:rFonts w:ascii="黑体" w:eastAsia="黑体" w:hAnsi="黑体" w:cs="宋体" w:hint="eastAsia"/>
          <w:sz w:val="28"/>
          <w:szCs w:val="28"/>
        </w:rPr>
        <w:tab/>
      </w:r>
      <w:r w:rsidR="00535938">
        <w:rPr>
          <w:rFonts w:ascii="黑体" w:eastAsia="黑体" w:hAnsi="黑体" w:cs="宋体"/>
          <w:sz w:val="28"/>
          <w:szCs w:val="28"/>
        </w:rPr>
        <w:t>11</w:t>
      </w:r>
    </w:p>
    <w:p w14:paraId="40C9EC81" w14:textId="4107B76E" w:rsidR="009E111D" w:rsidRDefault="00841675" w:rsidP="009E111D">
      <w:pPr>
        <w:pStyle w:val="WPSOffice1"/>
        <w:tabs>
          <w:tab w:val="right" w:leader="dot" w:pos="8306"/>
        </w:tabs>
        <w:rPr>
          <w:rFonts w:ascii="黑体" w:eastAsia="黑体" w:hAnsi="黑体" w:cs="宋体"/>
          <w:sz w:val="28"/>
          <w:szCs w:val="28"/>
        </w:rPr>
      </w:pPr>
      <w:r w:rsidRPr="00841675">
        <w:rPr>
          <w:rFonts w:ascii="宋体" w:hAnsi="宋体" w:cs="宋体" w:hint="eastAsia"/>
          <w:sz w:val="30"/>
          <w:szCs w:val="30"/>
        </w:rPr>
        <w:t>二</w:t>
      </w:r>
      <w:r w:rsidR="00F638D5" w:rsidRPr="00841675">
        <w:rPr>
          <w:rFonts w:ascii="宋体" w:hAnsi="宋体" w:cs="宋体" w:hint="eastAsia"/>
          <w:sz w:val="30"/>
          <w:szCs w:val="30"/>
        </w:rPr>
        <w:t>、</w:t>
      </w:r>
      <w:r w:rsidR="00A31EC5" w:rsidRPr="00841675">
        <w:rPr>
          <w:rFonts w:ascii="宋体" w:hAnsi="宋体" w:cs="宋体" w:hint="eastAsia"/>
          <w:sz w:val="30"/>
          <w:szCs w:val="30"/>
        </w:rPr>
        <w:t>超越的还原何以实现</w:t>
      </w:r>
      <w:r w:rsidR="00F638D5" w:rsidRPr="002C704C">
        <w:rPr>
          <w:rFonts w:ascii="黑体" w:eastAsia="黑体" w:hAnsi="黑体" w:cs="宋体" w:hint="eastAsia"/>
          <w:sz w:val="28"/>
          <w:szCs w:val="28"/>
        </w:rPr>
        <w:tab/>
      </w:r>
      <w:r w:rsidR="00535938">
        <w:rPr>
          <w:rFonts w:ascii="黑体" w:eastAsia="黑体" w:hAnsi="黑体" w:cs="宋体"/>
          <w:sz w:val="28"/>
          <w:szCs w:val="28"/>
        </w:rPr>
        <w:t>16</w:t>
      </w:r>
    </w:p>
    <w:p w14:paraId="33B52F88" w14:textId="3ECC2FD9" w:rsidR="009E111D" w:rsidRPr="009E111D" w:rsidRDefault="009E111D" w:rsidP="009E111D">
      <w:pPr>
        <w:pStyle w:val="WPSOffice1"/>
        <w:tabs>
          <w:tab w:val="right" w:leader="dot" w:pos="8306"/>
        </w:tabs>
        <w:ind w:firstLineChars="100" w:firstLine="280"/>
        <w:rPr>
          <w:rFonts w:ascii="黑体" w:eastAsia="黑体" w:hAnsi="黑体" w:cs="宋体"/>
          <w:sz w:val="28"/>
          <w:szCs w:val="28"/>
        </w:rPr>
      </w:pPr>
      <w:r w:rsidRPr="00841675">
        <w:rPr>
          <w:rFonts w:ascii="宋体" w:hAnsi="宋体" w:cs="宋体" w:hint="eastAsia"/>
          <w:sz w:val="28"/>
          <w:szCs w:val="28"/>
        </w:rPr>
        <w:t>（一）</w:t>
      </w:r>
      <w:r w:rsidRPr="00841675">
        <w:rPr>
          <w:rFonts w:ascii="宋体" w:hAnsi="宋体" w:cs="宋体"/>
          <w:sz w:val="28"/>
          <w:szCs w:val="28"/>
        </w:rPr>
        <w:t>畏：直面虚无问题</w:t>
      </w:r>
      <w:r w:rsidRPr="009E111D">
        <w:rPr>
          <w:rFonts w:ascii="黑体" w:eastAsia="黑体" w:hAnsi="黑体" w:cs="宋体" w:hint="eastAsia"/>
          <w:sz w:val="28"/>
          <w:szCs w:val="28"/>
        </w:rPr>
        <w:tab/>
      </w:r>
      <w:r w:rsidR="00535938">
        <w:rPr>
          <w:rFonts w:ascii="黑体" w:eastAsia="黑体" w:hAnsi="黑体" w:cs="宋体"/>
          <w:sz w:val="28"/>
          <w:szCs w:val="28"/>
        </w:rPr>
        <w:t>16</w:t>
      </w:r>
    </w:p>
    <w:p w14:paraId="5C90A274" w14:textId="53121819" w:rsidR="009E111D" w:rsidRPr="009E111D" w:rsidRDefault="009E111D" w:rsidP="009E111D">
      <w:pPr>
        <w:pStyle w:val="WPSOffice1"/>
        <w:tabs>
          <w:tab w:val="right" w:leader="dot" w:pos="8306"/>
        </w:tabs>
        <w:ind w:firstLineChars="100" w:firstLine="280"/>
        <w:rPr>
          <w:rFonts w:ascii="黑体" w:eastAsia="黑体" w:hAnsi="黑体" w:cs="宋体"/>
          <w:sz w:val="28"/>
          <w:szCs w:val="28"/>
        </w:rPr>
      </w:pPr>
      <w:r w:rsidRPr="00841675">
        <w:rPr>
          <w:rFonts w:ascii="宋体" w:hAnsi="宋体" w:cs="宋体" w:hint="eastAsia"/>
          <w:sz w:val="28"/>
          <w:szCs w:val="28"/>
        </w:rPr>
        <w:t>（二）存在</w:t>
      </w:r>
      <w:r w:rsidR="00710619" w:rsidRPr="00841675">
        <w:rPr>
          <w:rFonts w:ascii="宋体" w:hAnsi="宋体" w:cs="宋体" w:hint="eastAsia"/>
          <w:sz w:val="28"/>
          <w:szCs w:val="28"/>
        </w:rPr>
        <w:t>与</w:t>
      </w:r>
      <w:r w:rsidRPr="00841675">
        <w:rPr>
          <w:rFonts w:ascii="宋体" w:hAnsi="宋体" w:cs="宋体" w:hint="eastAsia"/>
          <w:sz w:val="28"/>
          <w:szCs w:val="28"/>
        </w:rPr>
        <w:t>最后之神</w:t>
      </w:r>
      <w:r w:rsidRPr="009E111D">
        <w:rPr>
          <w:rFonts w:ascii="黑体" w:eastAsia="黑体" w:hAnsi="黑体" w:cs="宋体" w:hint="eastAsia"/>
          <w:sz w:val="28"/>
          <w:szCs w:val="28"/>
        </w:rPr>
        <w:tab/>
      </w:r>
      <w:r w:rsidR="00535938">
        <w:rPr>
          <w:rFonts w:ascii="黑体" w:eastAsia="黑体" w:hAnsi="黑体" w:cs="宋体"/>
          <w:sz w:val="28"/>
          <w:szCs w:val="28"/>
        </w:rPr>
        <w:t>20</w:t>
      </w:r>
    </w:p>
    <w:p w14:paraId="1A3D0134" w14:textId="310016F4" w:rsidR="00F638D5" w:rsidRPr="002C704C" w:rsidRDefault="00841675" w:rsidP="00F638D5">
      <w:pPr>
        <w:pStyle w:val="WPSOffice1"/>
        <w:tabs>
          <w:tab w:val="right" w:leader="dot" w:pos="8306"/>
        </w:tabs>
        <w:rPr>
          <w:rFonts w:ascii="黑体" w:eastAsia="黑体" w:hAnsi="黑体" w:cs="宋体"/>
          <w:sz w:val="28"/>
          <w:szCs w:val="28"/>
        </w:rPr>
      </w:pPr>
      <w:r w:rsidRPr="00841675">
        <w:rPr>
          <w:rFonts w:ascii="宋体" w:hAnsi="宋体" w:cs="宋体" w:hint="eastAsia"/>
          <w:sz w:val="30"/>
          <w:szCs w:val="30"/>
        </w:rPr>
        <w:t>三</w:t>
      </w:r>
      <w:r w:rsidR="00F638D5" w:rsidRPr="00841675">
        <w:rPr>
          <w:rFonts w:ascii="宋体" w:hAnsi="宋体" w:cs="宋体" w:hint="eastAsia"/>
          <w:sz w:val="30"/>
          <w:szCs w:val="30"/>
        </w:rPr>
        <w:t>、</w:t>
      </w:r>
      <w:r w:rsidR="00A31EC5" w:rsidRPr="00841675">
        <w:rPr>
          <w:rFonts w:ascii="宋体" w:hAnsi="宋体" w:cs="宋体" w:hint="eastAsia"/>
          <w:sz w:val="30"/>
          <w:szCs w:val="30"/>
        </w:rPr>
        <w:t>继续还原还是回到胡塞尔？</w:t>
      </w:r>
      <w:r w:rsidR="00F638D5" w:rsidRPr="002C704C">
        <w:rPr>
          <w:rFonts w:ascii="黑体" w:eastAsia="黑体" w:hAnsi="黑体" w:cs="宋体" w:hint="eastAsia"/>
          <w:sz w:val="28"/>
          <w:szCs w:val="28"/>
        </w:rPr>
        <w:tab/>
      </w:r>
      <w:r w:rsidR="00535938">
        <w:rPr>
          <w:rFonts w:ascii="黑体" w:eastAsia="黑体" w:hAnsi="黑体" w:cs="宋体"/>
          <w:sz w:val="28"/>
          <w:szCs w:val="28"/>
        </w:rPr>
        <w:t>23</w:t>
      </w:r>
    </w:p>
    <w:p w14:paraId="3163E063" w14:textId="1A2513F1" w:rsidR="00F638D5" w:rsidRPr="002C704C" w:rsidRDefault="00A31EC5" w:rsidP="00F638D5">
      <w:pPr>
        <w:pStyle w:val="WPSOffice1"/>
        <w:tabs>
          <w:tab w:val="right" w:leader="dot" w:pos="8306"/>
        </w:tabs>
        <w:rPr>
          <w:rFonts w:ascii="黑体" w:eastAsia="黑体" w:hAnsi="黑体" w:cs="宋体"/>
          <w:sz w:val="28"/>
          <w:szCs w:val="28"/>
        </w:rPr>
      </w:pPr>
      <w:r w:rsidRPr="00841675">
        <w:rPr>
          <w:rFonts w:ascii="宋体" w:hAnsi="宋体" w:cs="宋体" w:hint="eastAsia"/>
          <w:sz w:val="30"/>
          <w:szCs w:val="30"/>
        </w:rPr>
        <w:t>小结</w:t>
      </w:r>
      <w:r w:rsidR="00F638D5" w:rsidRPr="002C704C">
        <w:rPr>
          <w:rFonts w:ascii="黑体" w:eastAsia="黑体" w:hAnsi="黑体" w:cs="宋体" w:hint="eastAsia"/>
          <w:sz w:val="28"/>
          <w:szCs w:val="28"/>
        </w:rPr>
        <w:tab/>
      </w:r>
      <w:r w:rsidR="00535938">
        <w:rPr>
          <w:rFonts w:ascii="黑体" w:eastAsia="黑体" w:hAnsi="黑体" w:cs="宋体"/>
          <w:sz w:val="28"/>
          <w:szCs w:val="28"/>
        </w:rPr>
        <w:t>26</w:t>
      </w:r>
    </w:p>
    <w:p w14:paraId="5FA40E27" w14:textId="4CFB8156" w:rsidR="00F638D5" w:rsidRDefault="00F638D5" w:rsidP="00F638D5">
      <w:pPr>
        <w:pStyle w:val="WPSOffice1"/>
        <w:tabs>
          <w:tab w:val="right" w:leader="dot" w:pos="8306"/>
        </w:tabs>
      </w:pPr>
      <w:r w:rsidRPr="00841675">
        <w:rPr>
          <w:rFonts w:ascii="宋体" w:hAnsi="宋体"/>
          <w:sz w:val="30"/>
          <w:szCs w:val="30"/>
        </w:rPr>
        <w:t>参考文献</w:t>
      </w:r>
      <w:r w:rsidRPr="002C704C">
        <w:rPr>
          <w:rFonts w:ascii="黑体" w:eastAsia="黑体" w:hAnsi="黑体" w:cs="宋体" w:hint="eastAsia"/>
          <w:sz w:val="28"/>
          <w:szCs w:val="28"/>
        </w:rPr>
        <w:tab/>
      </w:r>
      <w:r w:rsidR="00535938">
        <w:rPr>
          <w:rFonts w:ascii="黑体" w:eastAsia="黑体" w:hAnsi="黑体" w:cs="宋体"/>
          <w:sz w:val="28"/>
          <w:szCs w:val="28"/>
        </w:rPr>
        <w:t>27</w:t>
      </w:r>
    </w:p>
    <w:bookmarkEnd w:id="5"/>
    <w:p w14:paraId="33BFE65B" w14:textId="77777777" w:rsidR="00F638D5" w:rsidRDefault="00F638D5" w:rsidP="00F638D5">
      <w:pPr>
        <w:pStyle w:val="WPSOffice1"/>
        <w:tabs>
          <w:tab w:val="right" w:leader="dot" w:pos="8306"/>
        </w:tabs>
      </w:pPr>
    </w:p>
    <w:p w14:paraId="63F4F205" w14:textId="77777777" w:rsidR="00F638D5" w:rsidRDefault="00F638D5" w:rsidP="00F638D5">
      <w:pPr>
        <w:spacing w:line="320" w:lineRule="exact"/>
        <w:rPr>
          <w:sz w:val="30"/>
          <w:szCs w:val="30"/>
        </w:rPr>
      </w:pPr>
    </w:p>
    <w:p w14:paraId="46F5962A" w14:textId="77777777" w:rsidR="00F638D5" w:rsidRDefault="00F638D5" w:rsidP="00F638D5">
      <w:pPr>
        <w:spacing w:line="320" w:lineRule="exact"/>
        <w:rPr>
          <w:sz w:val="30"/>
          <w:szCs w:val="30"/>
        </w:rPr>
      </w:pPr>
    </w:p>
    <w:p w14:paraId="568E95C2" w14:textId="77777777" w:rsidR="00F638D5" w:rsidRDefault="00F638D5" w:rsidP="00F638D5">
      <w:pPr>
        <w:spacing w:line="320" w:lineRule="exact"/>
        <w:rPr>
          <w:sz w:val="30"/>
          <w:szCs w:val="30"/>
        </w:rPr>
      </w:pPr>
    </w:p>
    <w:p w14:paraId="37141EC6" w14:textId="77777777" w:rsidR="00F638D5" w:rsidRPr="00D07438" w:rsidRDefault="00F638D5" w:rsidP="00F638D5"/>
    <w:p w14:paraId="19ED6FF8" w14:textId="77777777" w:rsidR="00F638D5" w:rsidRDefault="00F638D5" w:rsidP="00F638D5"/>
    <w:p w14:paraId="44ED2EFF" w14:textId="77777777" w:rsidR="00F638D5" w:rsidRDefault="00F638D5" w:rsidP="00F638D5"/>
    <w:p w14:paraId="5A30C56D" w14:textId="77777777" w:rsidR="00F638D5" w:rsidRDefault="00F638D5" w:rsidP="00F638D5"/>
    <w:p w14:paraId="1C12C9CE" w14:textId="77777777" w:rsidR="00F638D5" w:rsidRDefault="00F638D5" w:rsidP="00F638D5"/>
    <w:p w14:paraId="17D4AA32" w14:textId="77777777" w:rsidR="00F638D5" w:rsidRDefault="00F638D5" w:rsidP="00F638D5"/>
    <w:p w14:paraId="54920925" w14:textId="77777777" w:rsidR="00F638D5" w:rsidRDefault="00F638D5" w:rsidP="00F638D5"/>
    <w:p w14:paraId="3CDF9F53" w14:textId="62982582" w:rsidR="00A13798" w:rsidRPr="007C710D" w:rsidRDefault="00A13798" w:rsidP="007C710D">
      <w:pPr>
        <w:spacing w:line="360" w:lineRule="auto"/>
        <w:ind w:firstLineChars="200" w:firstLine="480"/>
        <w:rPr>
          <w:rFonts w:ascii="宋体" w:eastAsia="宋体" w:hAnsi="宋体"/>
          <w:sz w:val="24"/>
          <w:szCs w:val="24"/>
        </w:rPr>
      </w:pPr>
    </w:p>
    <w:p w14:paraId="274CF925" w14:textId="77777777" w:rsidR="006D0367" w:rsidRPr="00EA2245" w:rsidRDefault="006D0367" w:rsidP="007C710D">
      <w:pPr>
        <w:spacing w:line="360" w:lineRule="auto"/>
        <w:ind w:firstLineChars="200" w:firstLine="480"/>
        <w:rPr>
          <w:rFonts w:ascii="宋体" w:eastAsia="宋体" w:hAnsi="宋体"/>
          <w:sz w:val="24"/>
          <w:szCs w:val="24"/>
        </w:rPr>
      </w:pPr>
    </w:p>
    <w:p w14:paraId="7A08C58A" w14:textId="652428E2" w:rsidR="00A13798" w:rsidRDefault="00A13798" w:rsidP="007C710D">
      <w:pPr>
        <w:spacing w:line="360" w:lineRule="auto"/>
        <w:ind w:firstLineChars="200" w:firstLine="480"/>
        <w:rPr>
          <w:rFonts w:ascii="宋体" w:eastAsia="宋体" w:hAnsi="宋体"/>
          <w:sz w:val="24"/>
          <w:szCs w:val="24"/>
        </w:rPr>
      </w:pPr>
    </w:p>
    <w:p w14:paraId="73D3A54E" w14:textId="77777777" w:rsidR="00A31EC5" w:rsidRDefault="00A31EC5" w:rsidP="002C704C">
      <w:pPr>
        <w:spacing w:line="360" w:lineRule="auto"/>
        <w:rPr>
          <w:rFonts w:ascii="宋体" w:eastAsia="宋体" w:hAnsi="宋体"/>
          <w:b/>
          <w:sz w:val="32"/>
          <w:szCs w:val="32"/>
        </w:rPr>
      </w:pPr>
    </w:p>
    <w:p w14:paraId="4B1C30CD" w14:textId="77777777" w:rsidR="00125B8C" w:rsidRDefault="00125B8C" w:rsidP="00D07438">
      <w:pPr>
        <w:spacing w:line="360" w:lineRule="auto"/>
        <w:jc w:val="center"/>
        <w:rPr>
          <w:rFonts w:ascii="黑体" w:eastAsia="黑体" w:hAnsi="黑体"/>
          <w:b/>
          <w:sz w:val="30"/>
          <w:szCs w:val="30"/>
        </w:rPr>
      </w:pPr>
    </w:p>
    <w:p w14:paraId="39CEE9C4" w14:textId="4CF76CF7" w:rsidR="00D07438" w:rsidRPr="00841675" w:rsidRDefault="002C704C" w:rsidP="00125B8C">
      <w:pPr>
        <w:spacing w:line="360" w:lineRule="auto"/>
        <w:jc w:val="center"/>
        <w:rPr>
          <w:rFonts w:ascii="黑体" w:eastAsia="黑体" w:hAnsi="黑体"/>
          <w:b/>
          <w:sz w:val="30"/>
          <w:szCs w:val="30"/>
        </w:rPr>
      </w:pPr>
      <w:r w:rsidRPr="00841675">
        <w:rPr>
          <w:rFonts w:ascii="黑体" w:eastAsia="黑体" w:hAnsi="黑体" w:hint="eastAsia"/>
          <w:b/>
          <w:sz w:val="30"/>
          <w:szCs w:val="30"/>
        </w:rPr>
        <w:t>引言</w:t>
      </w:r>
    </w:p>
    <w:p w14:paraId="7AF29765" w14:textId="77777777" w:rsidR="00A31EC5" w:rsidRDefault="00A31EC5" w:rsidP="00125B8C">
      <w:pPr>
        <w:spacing w:line="360" w:lineRule="auto"/>
        <w:rPr>
          <w:rFonts w:ascii="宋体" w:eastAsia="宋体" w:hAnsi="宋体"/>
          <w:sz w:val="24"/>
          <w:szCs w:val="24"/>
        </w:rPr>
      </w:pPr>
    </w:p>
    <w:p w14:paraId="225237ED" w14:textId="316EDC14" w:rsidR="009078F6" w:rsidRPr="007C710D" w:rsidRDefault="009078F6"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还原（</w:t>
      </w:r>
      <w:r w:rsidRPr="0068612D">
        <w:rPr>
          <w:rFonts w:ascii="Times New Roman" w:eastAsia="宋体" w:hAnsi="Times New Roman" w:cs="Times New Roman"/>
          <w:sz w:val="24"/>
          <w:szCs w:val="24"/>
        </w:rPr>
        <w:t>reduction</w:t>
      </w:r>
      <w:r w:rsidRPr="007C710D">
        <w:rPr>
          <w:rFonts w:ascii="宋体" w:eastAsia="宋体" w:hAnsi="宋体" w:hint="eastAsia"/>
          <w:sz w:val="24"/>
          <w:szCs w:val="24"/>
        </w:rPr>
        <w:t>）是现象学的核心概念之一，从胡塞尔《逻辑研究》宣告现象学开山问世起，还原就</w:t>
      </w:r>
      <w:r w:rsidR="00A52283" w:rsidRPr="007C710D">
        <w:rPr>
          <w:rFonts w:ascii="宋体" w:eastAsia="宋体" w:hAnsi="宋体" w:hint="eastAsia"/>
          <w:sz w:val="24"/>
          <w:szCs w:val="24"/>
        </w:rPr>
        <w:t>开始</w:t>
      </w:r>
      <w:r w:rsidRPr="007C710D">
        <w:rPr>
          <w:rFonts w:ascii="宋体" w:eastAsia="宋体" w:hAnsi="宋体" w:hint="eastAsia"/>
          <w:sz w:val="24"/>
          <w:szCs w:val="24"/>
        </w:rPr>
        <w:t>成为</w:t>
      </w:r>
      <w:r w:rsidR="00A52283" w:rsidRPr="007C710D">
        <w:rPr>
          <w:rFonts w:ascii="宋体" w:eastAsia="宋体" w:hAnsi="宋体" w:hint="eastAsia"/>
          <w:sz w:val="24"/>
          <w:szCs w:val="24"/>
        </w:rPr>
        <w:t>这一</w:t>
      </w:r>
      <w:r w:rsidRPr="007C710D">
        <w:rPr>
          <w:rFonts w:ascii="宋体" w:eastAsia="宋体" w:hAnsi="宋体" w:hint="eastAsia"/>
          <w:sz w:val="24"/>
          <w:szCs w:val="24"/>
        </w:rPr>
        <w:t>哲学领域内一</w:t>
      </w:r>
      <w:r w:rsidR="00A52283" w:rsidRPr="007C710D">
        <w:rPr>
          <w:rFonts w:ascii="宋体" w:eastAsia="宋体" w:hAnsi="宋体" w:hint="eastAsia"/>
          <w:sz w:val="24"/>
          <w:szCs w:val="24"/>
        </w:rPr>
        <w:t>个</w:t>
      </w:r>
      <w:r w:rsidR="007E10C3">
        <w:rPr>
          <w:rFonts w:ascii="宋体" w:eastAsia="宋体" w:hAnsi="宋体" w:hint="eastAsia"/>
          <w:sz w:val="24"/>
          <w:szCs w:val="24"/>
        </w:rPr>
        <w:t>无法</w:t>
      </w:r>
      <w:r w:rsidRPr="007C710D">
        <w:rPr>
          <w:rFonts w:ascii="宋体" w:eastAsia="宋体" w:hAnsi="宋体" w:hint="eastAsia"/>
          <w:sz w:val="24"/>
          <w:szCs w:val="24"/>
        </w:rPr>
        <w:t>回避的话题。在胡塞尔那里，还原是现象学最为基础的方法，这个方法可以被</w:t>
      </w:r>
      <w:r w:rsidR="007A086E" w:rsidRPr="007C710D">
        <w:rPr>
          <w:rFonts w:ascii="宋体" w:eastAsia="宋体" w:hAnsi="宋体" w:hint="eastAsia"/>
          <w:sz w:val="24"/>
          <w:szCs w:val="24"/>
        </w:rPr>
        <w:t>形象</w:t>
      </w:r>
      <w:r w:rsidRPr="007C710D">
        <w:rPr>
          <w:rFonts w:ascii="宋体" w:eastAsia="宋体" w:hAnsi="宋体" w:hint="eastAsia"/>
          <w:sz w:val="24"/>
          <w:szCs w:val="24"/>
        </w:rPr>
        <w:t>地比喻为“加括号”，即把需要还原的一方面放入“括号”之中，将其悬</w:t>
      </w:r>
      <w:r w:rsidR="00A52283" w:rsidRPr="007C710D">
        <w:rPr>
          <w:rFonts w:ascii="宋体" w:eastAsia="宋体" w:hAnsi="宋体" w:hint="eastAsia"/>
          <w:sz w:val="24"/>
          <w:szCs w:val="24"/>
        </w:rPr>
        <w:t>搁</w:t>
      </w:r>
      <w:r w:rsidRPr="007C710D">
        <w:rPr>
          <w:rFonts w:ascii="宋体" w:eastAsia="宋体" w:hAnsi="宋体" w:hint="eastAsia"/>
          <w:sz w:val="24"/>
          <w:szCs w:val="24"/>
        </w:rPr>
        <w:t>，</w:t>
      </w:r>
      <w:r w:rsidR="008B46B9">
        <w:rPr>
          <w:rFonts w:ascii="宋体" w:eastAsia="宋体" w:hAnsi="宋体" w:hint="eastAsia"/>
          <w:sz w:val="24"/>
          <w:szCs w:val="24"/>
        </w:rPr>
        <w:t>中止</w:t>
      </w:r>
      <w:r w:rsidRPr="007C710D">
        <w:rPr>
          <w:rFonts w:ascii="宋体" w:eastAsia="宋体" w:hAnsi="宋体" w:hint="eastAsia"/>
          <w:sz w:val="24"/>
          <w:szCs w:val="24"/>
        </w:rPr>
        <w:t>对</w:t>
      </w:r>
      <w:r w:rsidR="00A52283" w:rsidRPr="007C710D">
        <w:rPr>
          <w:rFonts w:ascii="宋体" w:eastAsia="宋体" w:hAnsi="宋体" w:hint="eastAsia"/>
          <w:sz w:val="24"/>
          <w:szCs w:val="24"/>
        </w:rPr>
        <w:t>被悬置的对象</w:t>
      </w:r>
      <w:r w:rsidRPr="007C710D">
        <w:rPr>
          <w:rFonts w:ascii="宋体" w:eastAsia="宋体" w:hAnsi="宋体" w:hint="eastAsia"/>
          <w:sz w:val="24"/>
          <w:szCs w:val="24"/>
        </w:rPr>
        <w:t>是否存在</w:t>
      </w:r>
      <w:r w:rsidR="002549D5" w:rsidRPr="007C710D">
        <w:rPr>
          <w:rFonts w:ascii="宋体" w:eastAsia="宋体" w:hAnsi="宋体" w:hint="eastAsia"/>
          <w:sz w:val="24"/>
          <w:szCs w:val="24"/>
        </w:rPr>
        <w:t>等问题进行</w:t>
      </w:r>
      <w:r w:rsidR="001058A0">
        <w:rPr>
          <w:rFonts w:ascii="宋体" w:eastAsia="宋体" w:hAnsi="宋体" w:hint="eastAsia"/>
          <w:sz w:val="24"/>
          <w:szCs w:val="24"/>
        </w:rPr>
        <w:t>的</w:t>
      </w:r>
      <w:r w:rsidRPr="007C710D">
        <w:rPr>
          <w:rFonts w:ascii="宋体" w:eastAsia="宋体" w:hAnsi="宋体" w:hint="eastAsia"/>
          <w:sz w:val="24"/>
          <w:szCs w:val="24"/>
        </w:rPr>
        <w:t>证明与追问；同时，通过关注未被我们放入“括号”中的问题另一面，</w:t>
      </w:r>
      <w:r w:rsidR="006149A3">
        <w:rPr>
          <w:rFonts w:ascii="宋体" w:eastAsia="宋体" w:hAnsi="宋体" w:hint="eastAsia"/>
          <w:sz w:val="24"/>
          <w:szCs w:val="24"/>
        </w:rPr>
        <w:t>以“纯粹直观”为</w:t>
      </w:r>
      <w:r w:rsidR="001058A0">
        <w:rPr>
          <w:rFonts w:ascii="宋体" w:eastAsia="宋体" w:hAnsi="宋体" w:hint="eastAsia"/>
          <w:sz w:val="24"/>
          <w:szCs w:val="24"/>
        </w:rPr>
        <w:t>通达对象的途径，从而面</w:t>
      </w:r>
      <w:r w:rsidR="00120C56">
        <w:rPr>
          <w:rFonts w:ascii="宋体" w:eastAsia="宋体" w:hAnsi="宋体" w:hint="eastAsia"/>
          <w:sz w:val="24"/>
          <w:szCs w:val="24"/>
        </w:rPr>
        <w:t>向</w:t>
      </w:r>
      <w:r w:rsidR="001058A0">
        <w:rPr>
          <w:rFonts w:ascii="宋体" w:eastAsia="宋体" w:hAnsi="宋体" w:hint="eastAsia"/>
          <w:sz w:val="24"/>
          <w:szCs w:val="24"/>
        </w:rPr>
        <w:t>实事的本来面貌</w:t>
      </w:r>
      <w:r w:rsidRPr="007C710D">
        <w:rPr>
          <w:rFonts w:ascii="宋体" w:eastAsia="宋体" w:hAnsi="宋体" w:hint="eastAsia"/>
          <w:sz w:val="24"/>
          <w:szCs w:val="24"/>
        </w:rPr>
        <w:t>。</w:t>
      </w:r>
      <w:r w:rsidR="001058A0">
        <w:rPr>
          <w:rFonts w:ascii="宋体" w:eastAsia="宋体" w:hAnsi="宋体" w:hint="eastAsia"/>
          <w:sz w:val="24"/>
          <w:szCs w:val="24"/>
        </w:rPr>
        <w:t>胡塞尔的还原要求我们去除一切理论的前设，</w:t>
      </w:r>
      <w:r w:rsidRPr="007C710D">
        <w:rPr>
          <w:rFonts w:ascii="宋体" w:eastAsia="宋体" w:hAnsi="宋体" w:hint="eastAsia"/>
          <w:sz w:val="24"/>
          <w:szCs w:val="24"/>
        </w:rPr>
        <w:t>在这一系列具体</w:t>
      </w:r>
      <w:r w:rsidR="001058A0">
        <w:rPr>
          <w:rFonts w:ascii="宋体" w:eastAsia="宋体" w:hAnsi="宋体" w:hint="eastAsia"/>
          <w:sz w:val="24"/>
          <w:szCs w:val="24"/>
        </w:rPr>
        <w:t>还原</w:t>
      </w:r>
      <w:r w:rsidRPr="007C710D">
        <w:rPr>
          <w:rFonts w:ascii="宋体" w:eastAsia="宋体" w:hAnsi="宋体" w:hint="eastAsia"/>
          <w:sz w:val="24"/>
          <w:szCs w:val="24"/>
        </w:rPr>
        <w:t>操作里面隐含着</w:t>
      </w:r>
      <w:r w:rsidR="001058A0">
        <w:rPr>
          <w:rFonts w:ascii="宋体" w:eastAsia="宋体" w:hAnsi="宋体" w:hint="eastAsia"/>
          <w:sz w:val="24"/>
          <w:szCs w:val="24"/>
        </w:rPr>
        <w:t>最</w:t>
      </w:r>
      <w:r w:rsidRPr="007C710D">
        <w:rPr>
          <w:rFonts w:ascii="宋体" w:eastAsia="宋体" w:hAnsi="宋体" w:hint="eastAsia"/>
          <w:sz w:val="24"/>
          <w:szCs w:val="24"/>
        </w:rPr>
        <w:t>鲜明的现象学态度：“回到实事本身”。</w:t>
      </w:r>
    </w:p>
    <w:p w14:paraId="771B8EF0" w14:textId="64E09288" w:rsidR="00477F23" w:rsidRDefault="009078F6" w:rsidP="00125B8C">
      <w:pPr>
        <w:spacing w:line="360" w:lineRule="auto"/>
        <w:ind w:firstLineChars="200" w:firstLine="480"/>
        <w:rPr>
          <w:rFonts w:ascii="宋体" w:eastAsia="宋体" w:hAnsi="宋体" w:hint="eastAsia"/>
          <w:sz w:val="24"/>
          <w:szCs w:val="24"/>
        </w:rPr>
      </w:pPr>
      <w:r w:rsidRPr="007C710D">
        <w:rPr>
          <w:rFonts w:ascii="宋体" w:eastAsia="宋体" w:hAnsi="宋体" w:hint="eastAsia"/>
          <w:sz w:val="24"/>
          <w:szCs w:val="24"/>
        </w:rPr>
        <w:t>海德格尔很大程度上受到了这一方法的影响，还原作为那个时代的重要思想成果在海德格尔身上有着很深的烙印</w:t>
      </w:r>
      <w:r w:rsidR="00A56501" w:rsidRPr="007C710D">
        <w:rPr>
          <w:rFonts w:ascii="宋体" w:eastAsia="宋体" w:hAnsi="宋体" w:hint="eastAsia"/>
          <w:sz w:val="24"/>
          <w:szCs w:val="24"/>
        </w:rPr>
        <w:t>，同时还原也是海德格尔哲学中的重要方法之一。</w:t>
      </w:r>
      <w:r w:rsidRPr="00EA5D6C">
        <w:rPr>
          <w:rFonts w:ascii="宋体" w:eastAsia="宋体" w:hAnsi="宋体" w:hint="eastAsia"/>
          <w:sz w:val="24"/>
          <w:szCs w:val="24"/>
        </w:rPr>
        <w:t>海德格尔曾说：“下面的探索只有在胡塞尔奠定的地基上才是可能的</w:t>
      </w:r>
      <w:r w:rsidR="00EA5D6C" w:rsidRPr="00EA5D6C">
        <w:rPr>
          <w:rFonts w:ascii="宋体" w:eastAsia="宋体" w:hAnsi="宋体" w:hint="eastAsia"/>
          <w:sz w:val="24"/>
          <w:szCs w:val="24"/>
        </w:rPr>
        <w:t>……</w:t>
      </w:r>
      <w:r w:rsidRPr="00EA5D6C">
        <w:rPr>
          <w:rFonts w:ascii="宋体" w:eastAsia="宋体" w:hAnsi="宋体" w:hint="eastAsia"/>
          <w:sz w:val="24"/>
          <w:szCs w:val="24"/>
        </w:rPr>
        <w:t>从本质上说，现象学并非只有作为一个哲学流派才是现实的”</w:t>
      </w:r>
      <w:r w:rsidR="00A97C24" w:rsidRPr="00A97C24">
        <w:rPr>
          <w:rStyle w:val="af1"/>
          <w:rFonts w:ascii="宋体" w:eastAsia="宋体" w:hAnsi="宋体"/>
          <w:sz w:val="24"/>
          <w:szCs w:val="24"/>
        </w:rPr>
        <w:t xml:space="preserve"> </w:t>
      </w:r>
      <w:r w:rsidR="00A97C24" w:rsidRPr="00EA5D6C">
        <w:rPr>
          <w:rStyle w:val="af1"/>
          <w:rFonts w:ascii="宋体" w:eastAsia="宋体" w:hAnsi="宋体"/>
          <w:sz w:val="24"/>
          <w:szCs w:val="24"/>
        </w:rPr>
        <w:footnoteReference w:id="1"/>
      </w:r>
      <w:r w:rsidRPr="00EA5D6C">
        <w:rPr>
          <w:rFonts w:ascii="宋体" w:eastAsia="宋体" w:hAnsi="宋体" w:hint="eastAsia"/>
          <w:sz w:val="24"/>
          <w:szCs w:val="24"/>
        </w:rPr>
        <w:t>。</w:t>
      </w:r>
      <w:r w:rsidRPr="007C710D">
        <w:rPr>
          <w:rFonts w:ascii="宋体" w:eastAsia="宋体" w:hAnsi="宋体" w:hint="eastAsia"/>
          <w:sz w:val="24"/>
          <w:szCs w:val="24"/>
        </w:rPr>
        <w:t>这</w:t>
      </w:r>
      <w:r w:rsidR="004772B8">
        <w:rPr>
          <w:rFonts w:ascii="宋体" w:eastAsia="宋体" w:hAnsi="宋体" w:hint="eastAsia"/>
          <w:sz w:val="24"/>
          <w:szCs w:val="24"/>
        </w:rPr>
        <w:t>里他</w:t>
      </w:r>
      <w:r w:rsidRPr="007C710D">
        <w:rPr>
          <w:rFonts w:ascii="宋体" w:eastAsia="宋体" w:hAnsi="宋体" w:hint="eastAsia"/>
          <w:sz w:val="24"/>
          <w:szCs w:val="24"/>
        </w:rPr>
        <w:t>首先肯定了胡塞尔现象学</w:t>
      </w:r>
      <w:r w:rsidR="001058A0">
        <w:rPr>
          <w:rFonts w:ascii="宋体" w:eastAsia="宋体" w:hAnsi="宋体" w:hint="eastAsia"/>
          <w:sz w:val="24"/>
          <w:szCs w:val="24"/>
        </w:rPr>
        <w:t>的基石性作用，但</w:t>
      </w:r>
      <w:r w:rsidRPr="007C710D">
        <w:rPr>
          <w:rFonts w:ascii="宋体" w:eastAsia="宋体" w:hAnsi="宋体" w:hint="eastAsia"/>
          <w:sz w:val="24"/>
          <w:szCs w:val="24"/>
        </w:rPr>
        <w:t>海德格尔</w:t>
      </w:r>
      <w:r w:rsidR="001058A0">
        <w:rPr>
          <w:rFonts w:ascii="宋体" w:eastAsia="宋体" w:hAnsi="宋体" w:hint="eastAsia"/>
          <w:sz w:val="24"/>
          <w:szCs w:val="24"/>
        </w:rPr>
        <w:t>也</w:t>
      </w:r>
      <w:r w:rsidRPr="007C710D">
        <w:rPr>
          <w:rFonts w:ascii="宋体" w:eastAsia="宋体" w:hAnsi="宋体" w:hint="eastAsia"/>
          <w:sz w:val="24"/>
          <w:szCs w:val="24"/>
        </w:rPr>
        <w:t>清楚地看到现象学并非是专属于胡塞尔一个哲学概念，现象学所展现出来的</w:t>
      </w:r>
      <w:r w:rsidR="001058A0">
        <w:rPr>
          <w:rFonts w:ascii="宋体" w:eastAsia="宋体" w:hAnsi="宋体" w:hint="eastAsia"/>
          <w:sz w:val="24"/>
          <w:szCs w:val="24"/>
        </w:rPr>
        <w:t>“</w:t>
      </w:r>
      <w:r w:rsidRPr="007C710D">
        <w:rPr>
          <w:rFonts w:ascii="宋体" w:eastAsia="宋体" w:hAnsi="宋体" w:hint="eastAsia"/>
          <w:sz w:val="24"/>
          <w:szCs w:val="24"/>
        </w:rPr>
        <w:t>回到实事</w:t>
      </w:r>
      <w:r w:rsidR="001058A0">
        <w:rPr>
          <w:rFonts w:ascii="宋体" w:eastAsia="宋体" w:hAnsi="宋体" w:hint="eastAsia"/>
          <w:sz w:val="24"/>
          <w:szCs w:val="24"/>
        </w:rPr>
        <w:t>”</w:t>
      </w:r>
      <w:r w:rsidRPr="007C710D">
        <w:rPr>
          <w:rFonts w:ascii="宋体" w:eastAsia="宋体" w:hAnsi="宋体" w:hint="eastAsia"/>
          <w:sz w:val="24"/>
          <w:szCs w:val="24"/>
        </w:rPr>
        <w:t>的精神本身是能够独立于现象学这一哲学流派而存在的，也就是说现象学的精神与方法是</w:t>
      </w:r>
      <w:r w:rsidR="008B46B9">
        <w:rPr>
          <w:rFonts w:ascii="宋体" w:eastAsia="宋体" w:hAnsi="宋体" w:hint="eastAsia"/>
          <w:sz w:val="24"/>
          <w:szCs w:val="24"/>
        </w:rPr>
        <w:t>具有通用性的。</w:t>
      </w:r>
    </w:p>
    <w:p w14:paraId="682B2803" w14:textId="6CAFB3B9" w:rsidR="001058A0" w:rsidRDefault="001058A0"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对于海德格尔的“还原”思想，</w:t>
      </w:r>
      <w:r w:rsidR="00FA4BE4">
        <w:rPr>
          <w:rFonts w:ascii="宋体" w:eastAsia="宋体" w:hAnsi="宋体" w:hint="eastAsia"/>
          <w:sz w:val="24"/>
          <w:szCs w:val="24"/>
        </w:rPr>
        <w:t>学界有着不同的看法：</w:t>
      </w:r>
      <w:r w:rsidR="002C5B52">
        <w:rPr>
          <w:rFonts w:ascii="宋体" w:eastAsia="宋体" w:hAnsi="宋体" w:hint="eastAsia"/>
          <w:sz w:val="24"/>
          <w:szCs w:val="24"/>
        </w:rPr>
        <w:t>一类观点认为所谓海德格尔的还原及现象学并没有</w:t>
      </w:r>
      <w:r w:rsidR="00C72030">
        <w:rPr>
          <w:rFonts w:ascii="宋体" w:eastAsia="宋体" w:hAnsi="宋体" w:hint="eastAsia"/>
          <w:sz w:val="24"/>
          <w:szCs w:val="24"/>
        </w:rPr>
        <w:t>真正</w:t>
      </w:r>
      <w:r w:rsidR="002C5B52">
        <w:rPr>
          <w:rFonts w:ascii="宋体" w:eastAsia="宋体" w:hAnsi="宋体" w:hint="eastAsia"/>
          <w:sz w:val="24"/>
          <w:szCs w:val="24"/>
        </w:rPr>
        <w:t>脱离胡塞尔</w:t>
      </w:r>
      <w:r w:rsidR="00C72030">
        <w:rPr>
          <w:rFonts w:ascii="宋体" w:eastAsia="宋体" w:hAnsi="宋体" w:hint="eastAsia"/>
          <w:sz w:val="24"/>
          <w:szCs w:val="24"/>
        </w:rPr>
        <w:t>：如</w:t>
      </w:r>
      <w:r w:rsidR="0068612D">
        <w:rPr>
          <w:rFonts w:ascii="宋体" w:eastAsia="宋体" w:hAnsi="宋体" w:hint="eastAsia"/>
          <w:sz w:val="24"/>
          <w:szCs w:val="24"/>
        </w:rPr>
        <w:t>克罗威尔（</w:t>
      </w:r>
      <w:r w:rsidR="00FA4BE4" w:rsidRPr="0068612D">
        <w:rPr>
          <w:rFonts w:ascii="Times New Roman" w:eastAsia="宋体" w:hAnsi="Times New Roman" w:cs="Times New Roman"/>
          <w:sz w:val="24"/>
          <w:szCs w:val="24"/>
        </w:rPr>
        <w:t>Steven Crowell</w:t>
      </w:r>
      <w:r w:rsidR="0068612D" w:rsidRPr="0068612D">
        <w:rPr>
          <w:rFonts w:ascii="Times New Roman" w:eastAsia="宋体" w:hAnsi="Times New Roman" w:cs="Times New Roman"/>
          <w:sz w:val="24"/>
          <w:szCs w:val="24"/>
        </w:rPr>
        <w:t>）</w:t>
      </w:r>
      <w:r w:rsidR="00FA4BE4" w:rsidRPr="00FA4BE4">
        <w:rPr>
          <w:rFonts w:ascii="宋体" w:eastAsia="宋体" w:hAnsi="宋体"/>
          <w:sz w:val="24"/>
          <w:szCs w:val="24"/>
        </w:rPr>
        <w:t>在 《胡塞尔、海德格尔与意义空间》</w:t>
      </w:r>
      <w:r w:rsidR="00FA4BE4">
        <w:rPr>
          <w:rFonts w:ascii="宋体" w:eastAsia="宋体" w:hAnsi="宋体" w:hint="eastAsia"/>
          <w:sz w:val="24"/>
          <w:szCs w:val="24"/>
        </w:rPr>
        <w:t>一书中指出，海德格尔与胡塞尔的现象学分歧应该基于“超越的现象学是认识论的还是存在论的”来谈，言下之意就是两种现象学存在方法上的差异，但本质上都是现象学</w:t>
      </w:r>
      <w:r w:rsidR="00A97C24">
        <w:rPr>
          <w:rStyle w:val="af1"/>
          <w:rFonts w:ascii="宋体" w:eastAsia="宋体" w:hAnsi="宋体"/>
          <w:sz w:val="24"/>
          <w:szCs w:val="24"/>
        </w:rPr>
        <w:footnoteReference w:id="2"/>
      </w:r>
      <w:r w:rsidR="00FA4BE4">
        <w:rPr>
          <w:rFonts w:ascii="宋体" w:eastAsia="宋体" w:hAnsi="宋体" w:hint="eastAsia"/>
          <w:sz w:val="24"/>
          <w:szCs w:val="24"/>
        </w:rPr>
        <w:t>；</w:t>
      </w:r>
      <w:r w:rsidR="00AF2A45">
        <w:rPr>
          <w:rFonts w:ascii="宋体" w:eastAsia="宋体" w:hAnsi="宋体" w:hint="eastAsia"/>
          <w:sz w:val="24"/>
          <w:szCs w:val="24"/>
        </w:rPr>
        <w:t>而</w:t>
      </w:r>
      <w:r w:rsidR="00C72030">
        <w:rPr>
          <w:rFonts w:ascii="宋体" w:eastAsia="宋体" w:hAnsi="宋体" w:hint="eastAsia"/>
          <w:sz w:val="24"/>
          <w:szCs w:val="24"/>
        </w:rPr>
        <w:t>另一类观点认为海德格尔的还原在现象学层面来看有其进步性，但仍然无法完成海德格尔的目的，如</w:t>
      </w:r>
      <w:r w:rsidR="00AF2A45">
        <w:rPr>
          <w:rFonts w:ascii="宋体" w:eastAsia="宋体" w:hAnsi="宋体" w:hint="eastAsia"/>
          <w:sz w:val="24"/>
          <w:szCs w:val="24"/>
        </w:rPr>
        <w:t>法国学</w:t>
      </w:r>
      <w:r w:rsidR="00AF2A45">
        <w:rPr>
          <w:rFonts w:ascii="宋体" w:eastAsia="宋体" w:hAnsi="宋体" w:hint="eastAsia"/>
          <w:sz w:val="24"/>
          <w:szCs w:val="24"/>
        </w:rPr>
        <w:lastRenderedPageBreak/>
        <w:t>者</w:t>
      </w:r>
      <w:r w:rsidR="00FA4BE4">
        <w:rPr>
          <w:rFonts w:ascii="宋体" w:eastAsia="宋体" w:hAnsi="宋体" w:hint="eastAsia"/>
          <w:sz w:val="24"/>
          <w:szCs w:val="24"/>
        </w:rPr>
        <w:t>马里翁</w:t>
      </w:r>
      <w:r w:rsidR="00AF2A45">
        <w:rPr>
          <w:rFonts w:ascii="宋体" w:eastAsia="宋体" w:hAnsi="宋体" w:hint="eastAsia"/>
          <w:sz w:val="24"/>
          <w:szCs w:val="24"/>
        </w:rPr>
        <w:t>（</w:t>
      </w:r>
      <w:r w:rsidR="00AF2A45" w:rsidRPr="0068612D">
        <w:rPr>
          <w:rFonts w:ascii="Times New Roman" w:eastAsia="宋体" w:hAnsi="Times New Roman" w:cs="Times New Roman"/>
          <w:sz w:val="24"/>
          <w:szCs w:val="24"/>
        </w:rPr>
        <w:t>Jean-Luc Marion</w:t>
      </w:r>
      <w:r w:rsidR="00AF2A45" w:rsidRPr="0068612D">
        <w:rPr>
          <w:rFonts w:ascii="Times New Roman" w:eastAsia="宋体" w:hAnsi="Times New Roman" w:cs="Times New Roman"/>
          <w:sz w:val="24"/>
          <w:szCs w:val="24"/>
        </w:rPr>
        <w:t>）</w:t>
      </w:r>
      <w:r w:rsidR="00AF2A45">
        <w:rPr>
          <w:rFonts w:ascii="宋体" w:eastAsia="宋体" w:hAnsi="宋体" w:hint="eastAsia"/>
          <w:sz w:val="24"/>
          <w:szCs w:val="24"/>
        </w:rPr>
        <w:t>认为“通过海德格尔，现象学自1925年起便成了一条超出自身的道路、一种方法上的自我超越……对胡塞尔来说，现象学使存在论无效，因为现象学就其自身而言比后者更好地对存在者做了探讨，而对海德格尔来说，现象学恢复了存在论的称号，因为它从存在者转移到存在”</w:t>
      </w:r>
      <w:r w:rsidR="00477F23">
        <w:rPr>
          <w:rStyle w:val="af1"/>
          <w:rFonts w:ascii="宋体" w:eastAsia="宋体" w:hAnsi="宋体"/>
          <w:sz w:val="24"/>
          <w:szCs w:val="24"/>
        </w:rPr>
        <w:footnoteReference w:id="3"/>
      </w:r>
      <w:r w:rsidR="00AF2A45">
        <w:rPr>
          <w:rFonts w:ascii="宋体" w:eastAsia="宋体" w:hAnsi="宋体" w:hint="eastAsia"/>
          <w:sz w:val="24"/>
          <w:szCs w:val="24"/>
        </w:rPr>
        <w:t>，马里翁认为海德格尔使被胡塞尔所掩盖的“不显现之物”重新显露出来</w:t>
      </w:r>
      <w:r w:rsidR="002629E9">
        <w:rPr>
          <w:rStyle w:val="af1"/>
          <w:rFonts w:ascii="宋体" w:eastAsia="宋体" w:hAnsi="宋体"/>
          <w:sz w:val="24"/>
          <w:szCs w:val="24"/>
        </w:rPr>
        <w:footnoteReference w:id="4"/>
      </w:r>
      <w:r w:rsidR="00AF2A45">
        <w:rPr>
          <w:rFonts w:ascii="宋体" w:eastAsia="宋体" w:hAnsi="宋体" w:hint="eastAsia"/>
          <w:sz w:val="24"/>
          <w:szCs w:val="24"/>
        </w:rPr>
        <w:t>。但是马里翁也毫不留情地指出了海德格尔还原的困境，他认为</w:t>
      </w:r>
      <w:r w:rsidR="002C5B52">
        <w:rPr>
          <w:rFonts w:ascii="宋体" w:eastAsia="宋体" w:hAnsi="宋体" w:hint="eastAsia"/>
          <w:sz w:val="24"/>
          <w:szCs w:val="24"/>
        </w:rPr>
        <w:t>《存在与时间》中的“存在论差异”将存在问题捆绑在“此在”与“存在者”的关系上，阻挡了对真正的存在论差异（存在本身）的追问，因此他指出“通过‘存在论’无法认清存在论差异”</w:t>
      </w:r>
      <w:r w:rsidR="002629E9">
        <w:rPr>
          <w:rStyle w:val="af1"/>
          <w:rFonts w:ascii="宋体" w:eastAsia="宋体" w:hAnsi="宋体"/>
          <w:sz w:val="24"/>
          <w:szCs w:val="24"/>
        </w:rPr>
        <w:footnoteReference w:id="5"/>
      </w:r>
      <w:r w:rsidR="002C5B52">
        <w:rPr>
          <w:rFonts w:ascii="宋体" w:eastAsia="宋体" w:hAnsi="宋体" w:hint="eastAsia"/>
          <w:sz w:val="24"/>
          <w:szCs w:val="24"/>
        </w:rPr>
        <w:t>。</w:t>
      </w:r>
    </w:p>
    <w:p w14:paraId="67A0668A" w14:textId="0F5C52FE" w:rsidR="00AD67FE" w:rsidRDefault="00C72030"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而我们知道，海德格尔思想中的确存在前后期的</w:t>
      </w:r>
      <w:r w:rsidR="00300778">
        <w:rPr>
          <w:rFonts w:ascii="宋体" w:eastAsia="宋体" w:hAnsi="宋体" w:hint="eastAsia"/>
          <w:sz w:val="24"/>
          <w:szCs w:val="24"/>
        </w:rPr>
        <w:t>转变</w:t>
      </w:r>
      <w:r>
        <w:rPr>
          <w:rFonts w:ascii="宋体" w:eastAsia="宋体" w:hAnsi="宋体" w:hint="eastAsia"/>
          <w:sz w:val="24"/>
          <w:szCs w:val="24"/>
        </w:rPr>
        <w:t>，从二十世纪三十年代开始，海德格尔就逐渐放弃了《存在与时间》中的思路，内容</w:t>
      </w:r>
      <w:r w:rsidR="00CD2B7F">
        <w:rPr>
          <w:rFonts w:ascii="宋体" w:eastAsia="宋体" w:hAnsi="宋体" w:hint="eastAsia"/>
          <w:sz w:val="24"/>
          <w:szCs w:val="24"/>
        </w:rPr>
        <w:t>上</w:t>
      </w:r>
      <w:r>
        <w:rPr>
          <w:rFonts w:ascii="宋体" w:eastAsia="宋体" w:hAnsi="宋体" w:hint="eastAsia"/>
          <w:sz w:val="24"/>
          <w:szCs w:val="24"/>
        </w:rPr>
        <w:t>从“此在”的生存分析走向了对“思”</w:t>
      </w:r>
      <w:r w:rsidR="00CD2B7F">
        <w:rPr>
          <w:rFonts w:ascii="宋体" w:eastAsia="宋体" w:hAnsi="宋体" w:hint="eastAsia"/>
          <w:sz w:val="24"/>
          <w:szCs w:val="24"/>
        </w:rPr>
        <w:t>、</w:t>
      </w:r>
      <w:r>
        <w:rPr>
          <w:rFonts w:ascii="宋体" w:eastAsia="宋体" w:hAnsi="宋体" w:hint="eastAsia"/>
          <w:sz w:val="24"/>
          <w:szCs w:val="24"/>
        </w:rPr>
        <w:t>“诗”</w:t>
      </w:r>
      <w:r w:rsidR="00CD2B7F">
        <w:rPr>
          <w:rFonts w:ascii="宋体" w:eastAsia="宋体" w:hAnsi="宋体" w:hint="eastAsia"/>
          <w:sz w:val="24"/>
          <w:szCs w:val="24"/>
        </w:rPr>
        <w:t>、“语言”等概念的分析。</w:t>
      </w:r>
      <w:r w:rsidR="005C44A9">
        <w:rPr>
          <w:rFonts w:ascii="宋体" w:eastAsia="宋体" w:hAnsi="宋体" w:hint="eastAsia"/>
          <w:sz w:val="24"/>
          <w:szCs w:val="24"/>
        </w:rPr>
        <w:t>笔者认为海德格尔前后期过渡的关键在于对</w:t>
      </w:r>
      <w:r w:rsidR="005010D2">
        <w:rPr>
          <w:rFonts w:ascii="宋体" w:eastAsia="宋体" w:hAnsi="宋体" w:hint="eastAsia"/>
          <w:sz w:val="24"/>
          <w:szCs w:val="24"/>
        </w:rPr>
        <w:t>“</w:t>
      </w:r>
      <w:r w:rsidR="005C44A9">
        <w:rPr>
          <w:rFonts w:ascii="宋体" w:eastAsia="宋体" w:hAnsi="宋体" w:hint="eastAsia"/>
          <w:sz w:val="24"/>
          <w:szCs w:val="24"/>
        </w:rPr>
        <w:t>纯粹绽开性</w:t>
      </w:r>
      <w:r w:rsidR="005010D2">
        <w:rPr>
          <w:rFonts w:ascii="宋体" w:eastAsia="宋体" w:hAnsi="宋体" w:hint="eastAsia"/>
          <w:sz w:val="24"/>
          <w:szCs w:val="24"/>
        </w:rPr>
        <w:t>”</w:t>
      </w:r>
      <w:r w:rsidR="005C44A9">
        <w:rPr>
          <w:rFonts w:ascii="宋体" w:eastAsia="宋体" w:hAnsi="宋体" w:hint="eastAsia"/>
          <w:sz w:val="24"/>
          <w:szCs w:val="24"/>
        </w:rPr>
        <w:t>的阐发，也就是对于</w:t>
      </w:r>
      <w:r w:rsidR="005C44A9" w:rsidRPr="007C710D">
        <w:rPr>
          <w:rFonts w:ascii="宋体" w:eastAsia="宋体" w:hAnsi="宋体" w:hint="eastAsia"/>
          <w:sz w:val="24"/>
          <w:szCs w:val="24"/>
        </w:rPr>
        <w:t>本有（</w:t>
      </w:r>
      <w:proofErr w:type="spellStart"/>
      <w:r w:rsidR="005C44A9" w:rsidRPr="0068612D">
        <w:rPr>
          <w:rFonts w:ascii="Times New Roman" w:eastAsia="宋体" w:hAnsi="Times New Roman" w:cs="Times New Roman"/>
          <w:sz w:val="24"/>
          <w:szCs w:val="24"/>
        </w:rPr>
        <w:t>Ereignis</w:t>
      </w:r>
      <w:proofErr w:type="spellEnd"/>
      <w:r w:rsidR="005C44A9" w:rsidRPr="007C710D">
        <w:rPr>
          <w:rFonts w:ascii="宋体" w:eastAsia="宋体" w:hAnsi="宋体" w:hint="eastAsia"/>
          <w:sz w:val="24"/>
          <w:szCs w:val="24"/>
        </w:rPr>
        <w:t>）</w:t>
      </w:r>
      <w:r w:rsidR="005C44A9">
        <w:rPr>
          <w:rFonts w:ascii="宋体" w:eastAsia="宋体" w:hAnsi="宋体" w:hint="eastAsia"/>
          <w:sz w:val="24"/>
          <w:szCs w:val="24"/>
        </w:rPr>
        <w:t>这一概念的重点讨论。尤其是</w:t>
      </w:r>
      <w:r w:rsidR="005C44A9" w:rsidRPr="007C710D">
        <w:rPr>
          <w:rFonts w:ascii="宋体" w:eastAsia="宋体" w:hAnsi="宋体" w:hint="eastAsia"/>
          <w:sz w:val="24"/>
          <w:szCs w:val="24"/>
        </w:rPr>
        <w:t>《哲学论稿》中</w:t>
      </w:r>
      <w:r w:rsidR="005C44A9">
        <w:rPr>
          <w:rFonts w:ascii="宋体" w:eastAsia="宋体" w:hAnsi="宋体" w:hint="eastAsia"/>
          <w:sz w:val="24"/>
          <w:szCs w:val="24"/>
        </w:rPr>
        <w:t>对</w:t>
      </w:r>
      <w:r w:rsidR="000C2CC8">
        <w:rPr>
          <w:rFonts w:ascii="宋体" w:eastAsia="宋体" w:hAnsi="宋体" w:hint="eastAsia"/>
          <w:sz w:val="24"/>
          <w:szCs w:val="24"/>
        </w:rPr>
        <w:t>“</w:t>
      </w:r>
      <w:r w:rsidR="005C44A9" w:rsidRPr="007C710D">
        <w:rPr>
          <w:rFonts w:ascii="宋体" w:eastAsia="宋体" w:hAnsi="宋体" w:hint="eastAsia"/>
          <w:sz w:val="24"/>
          <w:szCs w:val="24"/>
        </w:rPr>
        <w:t>最后之神</w:t>
      </w:r>
      <w:r w:rsidR="000C2CC8">
        <w:rPr>
          <w:rFonts w:ascii="宋体" w:eastAsia="宋体" w:hAnsi="宋体" w:hint="eastAsia"/>
          <w:sz w:val="24"/>
          <w:szCs w:val="24"/>
        </w:rPr>
        <w:t>”</w:t>
      </w:r>
      <w:r w:rsidR="005C44A9">
        <w:rPr>
          <w:rFonts w:ascii="宋体" w:eastAsia="宋体" w:hAnsi="宋体" w:hint="eastAsia"/>
          <w:sz w:val="24"/>
          <w:szCs w:val="24"/>
        </w:rPr>
        <w:t>的揭示将海德格尔“天地神人”四重性的世界联结起来。</w:t>
      </w:r>
      <w:r w:rsidR="00300778">
        <w:rPr>
          <w:rFonts w:ascii="宋体" w:eastAsia="宋体" w:hAnsi="宋体" w:hint="eastAsia"/>
          <w:sz w:val="24"/>
          <w:szCs w:val="24"/>
        </w:rPr>
        <w:t>海德格尔是如何从前期还原的困境走向后期对存在的超越的</w:t>
      </w:r>
      <w:r w:rsidR="000C2CC8">
        <w:rPr>
          <w:rFonts w:ascii="宋体" w:eastAsia="宋体" w:hAnsi="宋体" w:hint="eastAsia"/>
          <w:sz w:val="24"/>
          <w:szCs w:val="24"/>
        </w:rPr>
        <w:t>？笔者认为这是</w:t>
      </w:r>
      <w:r w:rsidR="008529AA">
        <w:rPr>
          <w:rFonts w:ascii="宋体" w:eastAsia="宋体" w:hAnsi="宋体" w:hint="eastAsia"/>
          <w:sz w:val="24"/>
          <w:szCs w:val="24"/>
        </w:rPr>
        <w:t>一个</w:t>
      </w:r>
      <w:r w:rsidR="000C2CC8">
        <w:rPr>
          <w:rFonts w:ascii="宋体" w:eastAsia="宋体" w:hAnsi="宋体" w:hint="eastAsia"/>
          <w:sz w:val="24"/>
          <w:szCs w:val="24"/>
        </w:rPr>
        <w:t>学界</w:t>
      </w:r>
      <w:r w:rsidR="008529AA">
        <w:rPr>
          <w:rFonts w:ascii="宋体" w:eastAsia="宋体" w:hAnsi="宋体" w:hint="eastAsia"/>
          <w:sz w:val="24"/>
          <w:szCs w:val="24"/>
        </w:rPr>
        <w:t>目前缺乏</w:t>
      </w:r>
      <w:r w:rsidR="000C2CC8">
        <w:rPr>
          <w:rFonts w:ascii="宋体" w:eastAsia="宋体" w:hAnsi="宋体" w:hint="eastAsia"/>
          <w:sz w:val="24"/>
          <w:szCs w:val="24"/>
        </w:rPr>
        <w:t>关注</w:t>
      </w:r>
      <w:r w:rsidR="008529AA">
        <w:rPr>
          <w:rFonts w:ascii="宋体" w:eastAsia="宋体" w:hAnsi="宋体" w:hint="eastAsia"/>
          <w:sz w:val="24"/>
          <w:szCs w:val="24"/>
        </w:rPr>
        <w:t>的问</w:t>
      </w:r>
      <w:r w:rsidR="000C2CC8">
        <w:rPr>
          <w:rFonts w:ascii="宋体" w:eastAsia="宋体" w:hAnsi="宋体" w:hint="eastAsia"/>
          <w:sz w:val="24"/>
          <w:szCs w:val="24"/>
        </w:rPr>
        <w:t>题，</w:t>
      </w:r>
      <w:r w:rsidR="00300778">
        <w:rPr>
          <w:rFonts w:ascii="宋体" w:eastAsia="宋体" w:hAnsi="宋体" w:hint="eastAsia"/>
          <w:sz w:val="24"/>
          <w:szCs w:val="24"/>
        </w:rPr>
        <w:t>本文试图将</w:t>
      </w:r>
      <w:r w:rsidR="008529AA">
        <w:rPr>
          <w:rFonts w:ascii="宋体" w:eastAsia="宋体" w:hAnsi="宋体" w:hint="eastAsia"/>
          <w:sz w:val="24"/>
          <w:szCs w:val="24"/>
        </w:rPr>
        <w:t>海德格尔对</w:t>
      </w:r>
      <w:r w:rsidR="00300778">
        <w:rPr>
          <w:rFonts w:ascii="宋体" w:eastAsia="宋体" w:hAnsi="宋体" w:hint="eastAsia"/>
          <w:sz w:val="24"/>
          <w:szCs w:val="24"/>
        </w:rPr>
        <w:t>本有以及最后之神的讨论理解为一种对前期还原所面临困境的回应</w:t>
      </w:r>
      <w:r w:rsidR="008529AA">
        <w:rPr>
          <w:rFonts w:ascii="宋体" w:eastAsia="宋体" w:hAnsi="宋体" w:hint="eastAsia"/>
          <w:sz w:val="24"/>
          <w:szCs w:val="24"/>
        </w:rPr>
        <w:t>，将</w:t>
      </w:r>
      <w:r w:rsidR="005010D2">
        <w:rPr>
          <w:rFonts w:ascii="宋体" w:eastAsia="宋体" w:hAnsi="宋体" w:hint="eastAsia"/>
          <w:sz w:val="24"/>
          <w:szCs w:val="24"/>
        </w:rPr>
        <w:t>海德格尔“</w:t>
      </w:r>
      <w:r w:rsidR="008529AA">
        <w:rPr>
          <w:rFonts w:ascii="宋体" w:eastAsia="宋体" w:hAnsi="宋体" w:hint="eastAsia"/>
          <w:sz w:val="24"/>
          <w:szCs w:val="24"/>
        </w:rPr>
        <w:t>最后之神</w:t>
      </w:r>
      <w:r w:rsidR="005010D2">
        <w:rPr>
          <w:rFonts w:ascii="宋体" w:eastAsia="宋体" w:hAnsi="宋体" w:hint="eastAsia"/>
          <w:sz w:val="24"/>
          <w:szCs w:val="24"/>
        </w:rPr>
        <w:t>”这一概念</w:t>
      </w:r>
      <w:r w:rsidR="00286825">
        <w:rPr>
          <w:rFonts w:ascii="宋体" w:eastAsia="宋体" w:hAnsi="宋体" w:hint="eastAsia"/>
          <w:sz w:val="24"/>
          <w:szCs w:val="24"/>
        </w:rPr>
        <w:t>视为</w:t>
      </w:r>
      <w:r w:rsidR="008529AA">
        <w:rPr>
          <w:rFonts w:ascii="宋体" w:eastAsia="宋体" w:hAnsi="宋体" w:hint="eastAsia"/>
          <w:sz w:val="24"/>
          <w:szCs w:val="24"/>
        </w:rPr>
        <w:t>连接</w:t>
      </w:r>
      <w:r w:rsidR="005010D2">
        <w:rPr>
          <w:rFonts w:ascii="宋体" w:eastAsia="宋体" w:hAnsi="宋体" w:hint="eastAsia"/>
          <w:sz w:val="24"/>
          <w:szCs w:val="24"/>
        </w:rPr>
        <w:t>其</w:t>
      </w:r>
      <w:r w:rsidR="008529AA">
        <w:rPr>
          <w:rFonts w:ascii="宋体" w:eastAsia="宋体" w:hAnsi="宋体" w:hint="eastAsia"/>
          <w:sz w:val="24"/>
          <w:szCs w:val="24"/>
        </w:rPr>
        <w:t>前后期哲学的一个</w:t>
      </w:r>
      <w:r w:rsidR="005010D2">
        <w:rPr>
          <w:rFonts w:ascii="宋体" w:eastAsia="宋体" w:hAnsi="宋体" w:hint="eastAsia"/>
          <w:sz w:val="24"/>
          <w:szCs w:val="24"/>
        </w:rPr>
        <w:t>纽带</w:t>
      </w:r>
      <w:r w:rsidR="008529AA">
        <w:rPr>
          <w:rFonts w:ascii="宋体" w:eastAsia="宋体" w:hAnsi="宋体" w:hint="eastAsia"/>
          <w:sz w:val="24"/>
          <w:szCs w:val="24"/>
        </w:rPr>
        <w:t>。</w:t>
      </w:r>
    </w:p>
    <w:p w14:paraId="40A83458" w14:textId="247E85DD" w:rsidR="00C72030" w:rsidRDefault="008529AA"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本文从现象学还原的视角出发，第一章</w:t>
      </w:r>
      <w:r w:rsidR="00315245">
        <w:rPr>
          <w:rFonts w:ascii="宋体" w:eastAsia="宋体" w:hAnsi="宋体" w:hint="eastAsia"/>
          <w:sz w:val="24"/>
          <w:szCs w:val="24"/>
        </w:rPr>
        <w:t>的</w:t>
      </w:r>
      <w:r w:rsidR="00762B0F">
        <w:rPr>
          <w:rFonts w:ascii="宋体" w:eastAsia="宋体" w:hAnsi="宋体" w:hint="eastAsia"/>
          <w:sz w:val="24"/>
          <w:szCs w:val="24"/>
        </w:rPr>
        <w:t>第一节</w:t>
      </w:r>
      <w:r w:rsidR="00AD67FE">
        <w:rPr>
          <w:rFonts w:ascii="宋体" w:eastAsia="宋体" w:hAnsi="宋体" w:hint="eastAsia"/>
          <w:sz w:val="24"/>
          <w:szCs w:val="24"/>
        </w:rPr>
        <w:t>基于海德格尔关于哲学耻辱的讨论揭示海德格尔</w:t>
      </w:r>
      <w:r w:rsidR="00315245">
        <w:rPr>
          <w:rFonts w:ascii="宋体" w:eastAsia="宋体" w:hAnsi="宋体" w:hint="eastAsia"/>
          <w:sz w:val="24"/>
          <w:szCs w:val="24"/>
        </w:rPr>
        <w:t>“实际性”</w:t>
      </w:r>
      <w:r w:rsidR="00AD67FE">
        <w:rPr>
          <w:rFonts w:ascii="宋体" w:eastAsia="宋体" w:hAnsi="宋体" w:hint="eastAsia"/>
          <w:sz w:val="24"/>
          <w:szCs w:val="24"/>
        </w:rPr>
        <w:t>的现象学态度，</w:t>
      </w:r>
      <w:r w:rsidR="00D64326">
        <w:rPr>
          <w:rFonts w:ascii="宋体" w:eastAsia="宋体" w:hAnsi="宋体" w:hint="eastAsia"/>
          <w:sz w:val="24"/>
          <w:szCs w:val="24"/>
        </w:rPr>
        <w:t>第二节</w:t>
      </w:r>
      <w:r w:rsidR="00AD67FE">
        <w:rPr>
          <w:rFonts w:ascii="宋体" w:eastAsia="宋体" w:hAnsi="宋体" w:hint="eastAsia"/>
          <w:sz w:val="24"/>
          <w:szCs w:val="24"/>
        </w:rPr>
        <w:t>依据《存在与时间》文本</w:t>
      </w:r>
      <w:r>
        <w:rPr>
          <w:rFonts w:ascii="宋体" w:eastAsia="宋体" w:hAnsi="宋体" w:hint="eastAsia"/>
          <w:sz w:val="24"/>
          <w:szCs w:val="24"/>
        </w:rPr>
        <w:t>对前期海德格尔还原方法</w:t>
      </w:r>
      <w:r w:rsidR="00AD67FE">
        <w:rPr>
          <w:rFonts w:ascii="宋体" w:eastAsia="宋体" w:hAnsi="宋体" w:hint="eastAsia"/>
          <w:sz w:val="24"/>
          <w:szCs w:val="24"/>
        </w:rPr>
        <w:t>进行</w:t>
      </w:r>
      <w:r>
        <w:rPr>
          <w:rFonts w:ascii="宋体" w:eastAsia="宋体" w:hAnsi="宋体" w:hint="eastAsia"/>
          <w:sz w:val="24"/>
          <w:szCs w:val="24"/>
        </w:rPr>
        <w:t>分析</w:t>
      </w:r>
      <w:r w:rsidR="00AD67FE">
        <w:rPr>
          <w:rFonts w:ascii="宋体" w:eastAsia="宋体" w:hAnsi="宋体" w:hint="eastAsia"/>
          <w:sz w:val="24"/>
          <w:szCs w:val="24"/>
        </w:rPr>
        <w:t>；第二章</w:t>
      </w:r>
      <w:r w:rsidR="00315245">
        <w:rPr>
          <w:rFonts w:ascii="宋体" w:eastAsia="宋体" w:hAnsi="宋体" w:hint="eastAsia"/>
          <w:sz w:val="24"/>
          <w:szCs w:val="24"/>
        </w:rPr>
        <w:t>的</w:t>
      </w:r>
      <w:r w:rsidR="00D64326">
        <w:rPr>
          <w:rFonts w:ascii="宋体" w:eastAsia="宋体" w:hAnsi="宋体" w:hint="eastAsia"/>
          <w:sz w:val="24"/>
          <w:szCs w:val="24"/>
        </w:rPr>
        <w:t>第一节</w:t>
      </w:r>
      <w:r w:rsidR="00AD67FE">
        <w:rPr>
          <w:rFonts w:ascii="宋体" w:eastAsia="宋体" w:hAnsi="宋体" w:hint="eastAsia"/>
          <w:sz w:val="24"/>
          <w:szCs w:val="24"/>
        </w:rPr>
        <w:t>通过 “畏”这一现象超越性意义的分析揭示海德格尔前期还原的困境</w:t>
      </w:r>
      <w:r w:rsidR="002A617A">
        <w:rPr>
          <w:rFonts w:ascii="宋体" w:eastAsia="宋体" w:hAnsi="宋体" w:hint="eastAsia"/>
          <w:sz w:val="24"/>
          <w:szCs w:val="24"/>
        </w:rPr>
        <w:t>，</w:t>
      </w:r>
      <w:r w:rsidR="00D64326">
        <w:rPr>
          <w:rFonts w:ascii="宋体" w:eastAsia="宋体" w:hAnsi="宋体" w:hint="eastAsia"/>
          <w:sz w:val="24"/>
          <w:szCs w:val="24"/>
        </w:rPr>
        <w:t>第二节分析“最后之神”对于存在还原困境的解决。第三章举出了一些对于海德格尔还原的批评，从还原方法本身探讨了海德格尔的进一步还原与胡塞尔之间的关系</w:t>
      </w:r>
      <w:r w:rsidR="00B11C1A">
        <w:rPr>
          <w:rFonts w:ascii="宋体" w:eastAsia="宋体" w:hAnsi="宋体" w:hint="eastAsia"/>
          <w:sz w:val="24"/>
          <w:szCs w:val="24"/>
        </w:rPr>
        <w:t>。</w:t>
      </w:r>
    </w:p>
    <w:p w14:paraId="004C74C8" w14:textId="1BD828C3" w:rsidR="008529AA" w:rsidRPr="007C710D" w:rsidRDefault="00B11C1A"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通过以上三个方面，本文得出结论：</w:t>
      </w:r>
      <w:r w:rsidR="006205AF">
        <w:rPr>
          <w:rFonts w:ascii="宋体" w:eastAsia="宋体" w:hAnsi="宋体" w:hint="eastAsia"/>
          <w:sz w:val="24"/>
          <w:szCs w:val="24"/>
        </w:rPr>
        <w:t>首先，</w:t>
      </w:r>
      <w:r>
        <w:rPr>
          <w:rFonts w:ascii="宋体" w:eastAsia="宋体" w:hAnsi="宋体" w:hint="eastAsia"/>
          <w:sz w:val="24"/>
          <w:szCs w:val="24"/>
        </w:rPr>
        <w:t>通过还原方法的考察，海德格尔前期的存在还原可以被视为对胡塞尔还原之缺陷的回应；</w:t>
      </w:r>
      <w:r w:rsidR="006205AF">
        <w:rPr>
          <w:rFonts w:ascii="宋体" w:eastAsia="宋体" w:hAnsi="宋体" w:hint="eastAsia"/>
          <w:sz w:val="24"/>
          <w:szCs w:val="24"/>
        </w:rPr>
        <w:t>其次，</w:t>
      </w:r>
      <w:r>
        <w:rPr>
          <w:rFonts w:ascii="宋体" w:eastAsia="宋体" w:hAnsi="宋体" w:hint="eastAsia"/>
          <w:sz w:val="24"/>
          <w:szCs w:val="24"/>
        </w:rPr>
        <w:t>海德格尔后期“本</w:t>
      </w:r>
      <w:r>
        <w:rPr>
          <w:rFonts w:ascii="宋体" w:eastAsia="宋体" w:hAnsi="宋体" w:hint="eastAsia"/>
          <w:sz w:val="24"/>
          <w:szCs w:val="24"/>
        </w:rPr>
        <w:lastRenderedPageBreak/>
        <w:t>有”、“最后之神”的</w:t>
      </w:r>
      <w:r w:rsidR="006205AF">
        <w:rPr>
          <w:rFonts w:ascii="宋体" w:eastAsia="宋体" w:hAnsi="宋体" w:hint="eastAsia"/>
          <w:sz w:val="24"/>
          <w:szCs w:val="24"/>
        </w:rPr>
        <w:t>提出在某种意义上是应</w:t>
      </w:r>
      <w:r>
        <w:rPr>
          <w:rFonts w:ascii="宋体" w:eastAsia="宋体" w:hAnsi="宋体" w:hint="eastAsia"/>
          <w:sz w:val="24"/>
          <w:szCs w:val="24"/>
        </w:rPr>
        <w:t>对</w:t>
      </w:r>
      <w:r w:rsidR="006205AF">
        <w:rPr>
          <w:rFonts w:ascii="宋体" w:eastAsia="宋体" w:hAnsi="宋体" w:hint="eastAsia"/>
          <w:sz w:val="24"/>
          <w:szCs w:val="24"/>
        </w:rPr>
        <w:t>存在还原的超越性困境的一种解决方案；最后，我们应该说海德格尔哲学中的还原是对胡塞尔还原的发展，扩展了还原的范围，但实际上并没有跳出胡塞尔的还原，而是不同程度地“回到胡塞尔”。</w:t>
      </w:r>
    </w:p>
    <w:p w14:paraId="13808BEB" w14:textId="1A61CAAD" w:rsidR="009E111D" w:rsidRDefault="009E111D" w:rsidP="00125B8C">
      <w:pPr>
        <w:spacing w:line="360" w:lineRule="auto"/>
        <w:rPr>
          <w:rFonts w:ascii="宋体" w:eastAsia="宋体" w:hAnsi="宋体"/>
          <w:sz w:val="24"/>
          <w:szCs w:val="24"/>
        </w:rPr>
      </w:pPr>
    </w:p>
    <w:p w14:paraId="34A9185A" w14:textId="77777777" w:rsidR="002629E9" w:rsidRDefault="002629E9" w:rsidP="00125B8C">
      <w:pPr>
        <w:spacing w:line="360" w:lineRule="auto"/>
        <w:rPr>
          <w:rFonts w:ascii="宋体" w:eastAsia="宋体" w:hAnsi="宋体" w:hint="eastAsia"/>
          <w:sz w:val="24"/>
          <w:szCs w:val="24"/>
        </w:rPr>
      </w:pPr>
    </w:p>
    <w:p w14:paraId="459AE120" w14:textId="77777777" w:rsidR="00F0416A" w:rsidRPr="00841675" w:rsidRDefault="00F0416A" w:rsidP="00125B8C">
      <w:pPr>
        <w:spacing w:line="360" w:lineRule="auto"/>
        <w:jc w:val="center"/>
        <w:rPr>
          <w:rFonts w:ascii="黑体" w:eastAsia="黑体" w:hAnsi="黑体"/>
          <w:b/>
          <w:sz w:val="32"/>
          <w:szCs w:val="32"/>
        </w:rPr>
      </w:pPr>
      <w:bookmarkStart w:id="7" w:name="_Hlk6996375"/>
      <w:r>
        <w:rPr>
          <w:rFonts w:ascii="黑体" w:eastAsia="黑体" w:hAnsi="黑体" w:hint="eastAsia"/>
          <w:b/>
          <w:sz w:val="32"/>
          <w:szCs w:val="32"/>
        </w:rPr>
        <w:t>一</w:t>
      </w:r>
      <w:r w:rsidRPr="00841675">
        <w:rPr>
          <w:rFonts w:ascii="黑体" w:eastAsia="黑体" w:hAnsi="黑体" w:hint="eastAsia"/>
          <w:b/>
          <w:sz w:val="32"/>
          <w:szCs w:val="32"/>
        </w:rPr>
        <w:t>、海德格尔的存在还原</w:t>
      </w:r>
    </w:p>
    <w:p w14:paraId="61BB5B45" w14:textId="77777777" w:rsidR="00F0416A" w:rsidRDefault="00F0416A" w:rsidP="00125B8C">
      <w:pPr>
        <w:spacing w:line="360" w:lineRule="auto"/>
        <w:jc w:val="center"/>
        <w:rPr>
          <w:rFonts w:ascii="宋体" w:eastAsia="宋体" w:hAnsi="宋体" w:hint="eastAsia"/>
          <w:b/>
          <w:sz w:val="32"/>
          <w:szCs w:val="32"/>
        </w:rPr>
      </w:pPr>
    </w:p>
    <w:p w14:paraId="6BA94D51" w14:textId="77777777" w:rsidR="00F0416A" w:rsidRPr="007C710D" w:rsidRDefault="00F0416A"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还原</w:t>
      </w:r>
      <w:r>
        <w:rPr>
          <w:rFonts w:ascii="宋体" w:eastAsia="宋体" w:hAnsi="宋体" w:hint="eastAsia"/>
          <w:sz w:val="24"/>
          <w:szCs w:val="24"/>
        </w:rPr>
        <w:t>在</w:t>
      </w:r>
      <w:r w:rsidRPr="007C710D">
        <w:rPr>
          <w:rFonts w:ascii="宋体" w:eastAsia="宋体" w:hAnsi="宋体" w:hint="eastAsia"/>
          <w:sz w:val="24"/>
          <w:szCs w:val="24"/>
        </w:rPr>
        <w:t>海德格尔</w:t>
      </w:r>
      <w:r>
        <w:rPr>
          <w:rFonts w:ascii="宋体" w:eastAsia="宋体" w:hAnsi="宋体" w:hint="eastAsia"/>
          <w:sz w:val="24"/>
          <w:szCs w:val="24"/>
        </w:rPr>
        <w:t>那</w:t>
      </w:r>
      <w:r w:rsidRPr="007C710D">
        <w:rPr>
          <w:rFonts w:ascii="宋体" w:eastAsia="宋体" w:hAnsi="宋体" w:hint="eastAsia"/>
          <w:sz w:val="24"/>
          <w:szCs w:val="24"/>
        </w:rPr>
        <w:t>里已经发生了很大的改变。基于理论上的差异与时间上的前后关系，胡塞尔的现象学还原常被称为“第一次还原”，海德格尔的现象学还原被称为“第二次还原”。之后，现象学有了新的发展，马里</w:t>
      </w:r>
      <w:proofErr w:type="gramStart"/>
      <w:r w:rsidRPr="007C710D">
        <w:rPr>
          <w:rFonts w:ascii="宋体" w:eastAsia="宋体" w:hAnsi="宋体" w:hint="eastAsia"/>
          <w:sz w:val="24"/>
          <w:szCs w:val="24"/>
        </w:rPr>
        <w:t>翁重新</w:t>
      </w:r>
      <w:proofErr w:type="gramEnd"/>
      <w:r w:rsidRPr="007C710D">
        <w:rPr>
          <w:rFonts w:ascii="宋体" w:eastAsia="宋体" w:hAnsi="宋体" w:hint="eastAsia"/>
          <w:sz w:val="24"/>
          <w:szCs w:val="24"/>
        </w:rPr>
        <w:t>审视给予性，提出了第三次现象学还原，我们会在文中讨论到这一点。</w:t>
      </w:r>
    </w:p>
    <w:p w14:paraId="590801CD" w14:textId="77777777" w:rsidR="00F0416A" w:rsidRPr="007C710D" w:rsidRDefault="00F0416A"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海德格尔的还原之所以被称为“第二次还原”，是因为这一种还原方法与胡塞尔的现象学还原处于不同的</w:t>
      </w:r>
      <w:r>
        <w:rPr>
          <w:rFonts w:ascii="宋体" w:eastAsia="宋体" w:hAnsi="宋体" w:hint="eastAsia"/>
          <w:sz w:val="24"/>
          <w:szCs w:val="24"/>
        </w:rPr>
        <w:t>理论</w:t>
      </w:r>
      <w:r w:rsidRPr="007C710D">
        <w:rPr>
          <w:rFonts w:ascii="宋体" w:eastAsia="宋体" w:hAnsi="宋体" w:hint="eastAsia"/>
          <w:sz w:val="24"/>
          <w:szCs w:val="24"/>
        </w:rPr>
        <w:t>层次。海德格尔的还原建立在</w:t>
      </w:r>
      <w:r>
        <w:rPr>
          <w:rFonts w:ascii="宋体" w:eastAsia="宋体" w:hAnsi="宋体" w:hint="eastAsia"/>
          <w:sz w:val="24"/>
          <w:szCs w:val="24"/>
        </w:rPr>
        <w:t>对</w:t>
      </w:r>
      <w:r w:rsidRPr="007C710D">
        <w:rPr>
          <w:rFonts w:ascii="宋体" w:eastAsia="宋体" w:hAnsi="宋体" w:hint="eastAsia"/>
          <w:sz w:val="24"/>
          <w:szCs w:val="24"/>
        </w:rPr>
        <w:t>胡塞尔还原</w:t>
      </w:r>
      <w:r>
        <w:rPr>
          <w:rFonts w:ascii="宋体" w:eastAsia="宋体" w:hAnsi="宋体" w:hint="eastAsia"/>
          <w:sz w:val="24"/>
          <w:szCs w:val="24"/>
        </w:rPr>
        <w:t>的</w:t>
      </w:r>
      <w:r w:rsidRPr="007C710D">
        <w:rPr>
          <w:rFonts w:ascii="宋体" w:eastAsia="宋体" w:hAnsi="宋体" w:hint="eastAsia"/>
          <w:sz w:val="24"/>
          <w:szCs w:val="24"/>
        </w:rPr>
        <w:t>批判之上，胡塞尔的先验还原将存在者放置到“括号”之中，将讨论的重点放在意识上</w:t>
      </w:r>
      <w:r>
        <w:rPr>
          <w:rFonts w:ascii="宋体" w:eastAsia="宋体" w:hAnsi="宋体" w:hint="eastAsia"/>
          <w:sz w:val="24"/>
          <w:szCs w:val="24"/>
        </w:rPr>
        <w:t>。</w:t>
      </w:r>
      <w:r w:rsidRPr="007C710D">
        <w:rPr>
          <w:rFonts w:ascii="宋体" w:eastAsia="宋体" w:hAnsi="宋体" w:hint="eastAsia"/>
          <w:sz w:val="24"/>
          <w:szCs w:val="24"/>
        </w:rPr>
        <w:t>而海德格尔认为这会导致一种内在论，同时是一种对于存在研究的耽误。在海德格尔看来，</w:t>
      </w:r>
      <w:r>
        <w:rPr>
          <w:rFonts w:ascii="宋体" w:eastAsia="宋体" w:hAnsi="宋体" w:hint="eastAsia"/>
          <w:sz w:val="24"/>
          <w:szCs w:val="24"/>
        </w:rPr>
        <w:t>此在</w:t>
      </w:r>
      <w:r w:rsidRPr="007C710D">
        <w:rPr>
          <w:rFonts w:ascii="宋体" w:eastAsia="宋体" w:hAnsi="宋体" w:hint="eastAsia"/>
          <w:sz w:val="24"/>
          <w:szCs w:val="24"/>
        </w:rPr>
        <w:t>生活</w:t>
      </w:r>
      <w:r>
        <w:rPr>
          <w:rFonts w:ascii="宋体" w:eastAsia="宋体" w:hAnsi="宋体" w:hint="eastAsia"/>
          <w:sz w:val="24"/>
          <w:szCs w:val="24"/>
        </w:rPr>
        <w:t>的世界</w:t>
      </w:r>
      <w:r w:rsidRPr="007C710D">
        <w:rPr>
          <w:rFonts w:ascii="宋体" w:eastAsia="宋体" w:hAnsi="宋体" w:hint="eastAsia"/>
          <w:sz w:val="24"/>
          <w:szCs w:val="24"/>
        </w:rPr>
        <w:t>是一种“在-之中”的</w:t>
      </w:r>
      <w:r>
        <w:rPr>
          <w:rFonts w:ascii="宋体" w:eastAsia="宋体" w:hAnsi="宋体" w:hint="eastAsia"/>
          <w:sz w:val="24"/>
          <w:szCs w:val="24"/>
        </w:rPr>
        <w:t>整体的</w:t>
      </w:r>
      <w:r w:rsidRPr="007C710D">
        <w:rPr>
          <w:rFonts w:ascii="宋体" w:eastAsia="宋体" w:hAnsi="宋体" w:hint="eastAsia"/>
          <w:sz w:val="24"/>
          <w:szCs w:val="24"/>
        </w:rPr>
        <w:t>结构，主体与客体这一对概念</w:t>
      </w:r>
      <w:r>
        <w:rPr>
          <w:rFonts w:ascii="宋体" w:eastAsia="宋体" w:hAnsi="宋体" w:hint="eastAsia"/>
          <w:sz w:val="24"/>
          <w:szCs w:val="24"/>
        </w:rPr>
        <w:t>并</w:t>
      </w:r>
      <w:r w:rsidRPr="007C710D">
        <w:rPr>
          <w:rFonts w:ascii="宋体" w:eastAsia="宋体" w:hAnsi="宋体" w:hint="eastAsia"/>
          <w:sz w:val="24"/>
          <w:szCs w:val="24"/>
        </w:rPr>
        <w:t>不需要</w:t>
      </w:r>
      <w:r>
        <w:rPr>
          <w:rFonts w:ascii="宋体" w:eastAsia="宋体" w:hAnsi="宋体" w:hint="eastAsia"/>
          <w:sz w:val="24"/>
          <w:szCs w:val="24"/>
        </w:rPr>
        <w:t>再单独</w:t>
      </w:r>
      <w:r w:rsidRPr="007C710D">
        <w:rPr>
          <w:rFonts w:ascii="宋体" w:eastAsia="宋体" w:hAnsi="宋体" w:hint="eastAsia"/>
          <w:sz w:val="24"/>
          <w:szCs w:val="24"/>
        </w:rPr>
        <w:t>讨论，存在者对</w:t>
      </w:r>
      <w:r>
        <w:rPr>
          <w:rFonts w:ascii="宋体" w:eastAsia="宋体" w:hAnsi="宋体" w:hint="eastAsia"/>
          <w:sz w:val="24"/>
          <w:szCs w:val="24"/>
        </w:rPr>
        <w:t>“</w:t>
      </w:r>
      <w:r w:rsidRPr="007C710D">
        <w:rPr>
          <w:rFonts w:ascii="宋体" w:eastAsia="宋体" w:hAnsi="宋体" w:hint="eastAsia"/>
          <w:sz w:val="24"/>
          <w:szCs w:val="24"/>
        </w:rPr>
        <w:t>此在”来说本来就是</w:t>
      </w:r>
      <w:r>
        <w:rPr>
          <w:rFonts w:ascii="宋体" w:eastAsia="宋体" w:hAnsi="宋体" w:hint="eastAsia"/>
          <w:sz w:val="24"/>
          <w:szCs w:val="24"/>
        </w:rPr>
        <w:t>不需要证明</w:t>
      </w:r>
      <w:r w:rsidRPr="007C710D">
        <w:rPr>
          <w:rFonts w:ascii="宋体" w:eastAsia="宋体" w:hAnsi="宋体" w:hint="eastAsia"/>
          <w:sz w:val="24"/>
          <w:szCs w:val="24"/>
        </w:rPr>
        <w:t>的。通过将存在者从“括号</w:t>
      </w:r>
      <w:r w:rsidRPr="007C710D">
        <w:rPr>
          <w:rFonts w:ascii="宋体" w:eastAsia="宋体" w:hAnsi="宋体"/>
          <w:sz w:val="24"/>
          <w:szCs w:val="24"/>
        </w:rPr>
        <w:t>”</w:t>
      </w:r>
      <w:r w:rsidRPr="007C710D">
        <w:rPr>
          <w:rFonts w:ascii="宋体" w:eastAsia="宋体" w:hAnsi="宋体" w:hint="eastAsia"/>
          <w:sz w:val="24"/>
          <w:szCs w:val="24"/>
        </w:rPr>
        <w:t>再次里面拿出来，构建起以此在和其他存在者为整体的一个“在-之中”的世界，这是他对“第一次还原”的回应；第二步，海德格尔将“存在论差异”作为前提，使还原的对象转向了超越</w:t>
      </w:r>
      <w:r>
        <w:rPr>
          <w:rFonts w:ascii="宋体" w:eastAsia="宋体" w:hAnsi="宋体" w:hint="eastAsia"/>
          <w:sz w:val="24"/>
          <w:szCs w:val="24"/>
        </w:rPr>
        <w:t>性的</w:t>
      </w:r>
      <w:r w:rsidRPr="007C710D">
        <w:rPr>
          <w:rFonts w:ascii="宋体" w:eastAsia="宋体" w:hAnsi="宋体" w:hint="eastAsia"/>
          <w:sz w:val="24"/>
          <w:szCs w:val="24"/>
        </w:rPr>
        <w:t>存在</w:t>
      </w:r>
      <w:r>
        <w:rPr>
          <w:rFonts w:ascii="宋体" w:eastAsia="宋体" w:hAnsi="宋体" w:hint="eastAsia"/>
          <w:sz w:val="24"/>
          <w:szCs w:val="24"/>
        </w:rPr>
        <w:t>；对</w:t>
      </w:r>
      <w:r w:rsidRPr="007C710D">
        <w:rPr>
          <w:rFonts w:ascii="宋体" w:eastAsia="宋体" w:hAnsi="宋体" w:hint="eastAsia"/>
          <w:sz w:val="24"/>
          <w:szCs w:val="24"/>
        </w:rPr>
        <w:t xml:space="preserve"> “畏”这一生存现象</w:t>
      </w:r>
      <w:r>
        <w:rPr>
          <w:rFonts w:ascii="宋体" w:eastAsia="宋体" w:hAnsi="宋体" w:hint="eastAsia"/>
          <w:sz w:val="24"/>
          <w:szCs w:val="24"/>
        </w:rPr>
        <w:t>的</w:t>
      </w:r>
      <w:r w:rsidRPr="007C710D">
        <w:rPr>
          <w:rFonts w:ascii="宋体" w:eastAsia="宋体" w:hAnsi="宋体" w:hint="eastAsia"/>
          <w:sz w:val="24"/>
          <w:szCs w:val="24"/>
        </w:rPr>
        <w:t>分析</w:t>
      </w:r>
      <w:r>
        <w:rPr>
          <w:rFonts w:ascii="宋体" w:eastAsia="宋体" w:hAnsi="宋体" w:hint="eastAsia"/>
          <w:sz w:val="24"/>
          <w:szCs w:val="24"/>
        </w:rPr>
        <w:t>也</w:t>
      </w:r>
      <w:r w:rsidRPr="007C710D">
        <w:rPr>
          <w:rFonts w:ascii="宋体" w:eastAsia="宋体" w:hAnsi="宋体" w:hint="eastAsia"/>
          <w:sz w:val="24"/>
          <w:szCs w:val="24"/>
        </w:rPr>
        <w:t>论证了</w:t>
      </w:r>
      <w:r>
        <w:rPr>
          <w:rFonts w:ascii="宋体" w:eastAsia="宋体" w:hAnsi="宋体" w:hint="eastAsia"/>
          <w:sz w:val="24"/>
          <w:szCs w:val="24"/>
        </w:rPr>
        <w:t>对存在进行研究</w:t>
      </w:r>
      <w:r w:rsidRPr="007C710D">
        <w:rPr>
          <w:rFonts w:ascii="宋体" w:eastAsia="宋体" w:hAnsi="宋体" w:hint="eastAsia"/>
          <w:sz w:val="24"/>
          <w:szCs w:val="24"/>
        </w:rPr>
        <w:t>必要性</w:t>
      </w:r>
      <w:r>
        <w:rPr>
          <w:rFonts w:ascii="宋体" w:eastAsia="宋体" w:hAnsi="宋体" w:hint="eastAsia"/>
          <w:sz w:val="24"/>
          <w:szCs w:val="24"/>
        </w:rPr>
        <w:t>。</w:t>
      </w:r>
      <w:r w:rsidRPr="007C710D">
        <w:rPr>
          <w:rFonts w:ascii="宋体" w:eastAsia="宋体" w:hAnsi="宋体" w:hint="eastAsia"/>
          <w:sz w:val="24"/>
          <w:szCs w:val="24"/>
        </w:rPr>
        <w:t>海德格尔</w:t>
      </w:r>
      <w:r>
        <w:rPr>
          <w:rFonts w:ascii="宋体" w:eastAsia="宋体" w:hAnsi="宋体" w:hint="eastAsia"/>
          <w:sz w:val="24"/>
          <w:szCs w:val="24"/>
        </w:rPr>
        <w:t>通过</w:t>
      </w:r>
      <w:r w:rsidRPr="007C710D">
        <w:rPr>
          <w:rFonts w:ascii="宋体" w:eastAsia="宋体" w:hAnsi="宋体" w:hint="eastAsia"/>
          <w:sz w:val="24"/>
          <w:szCs w:val="24"/>
        </w:rPr>
        <w:t>《存在与时间》</w:t>
      </w:r>
      <w:r>
        <w:rPr>
          <w:rFonts w:ascii="宋体" w:eastAsia="宋体" w:hAnsi="宋体" w:hint="eastAsia"/>
          <w:sz w:val="24"/>
          <w:szCs w:val="24"/>
        </w:rPr>
        <w:t>解释学、还原等多种方法的运用，使</w:t>
      </w:r>
      <w:r w:rsidRPr="007C710D">
        <w:rPr>
          <w:rFonts w:ascii="宋体" w:eastAsia="宋体" w:hAnsi="宋体" w:hint="eastAsia"/>
          <w:sz w:val="24"/>
          <w:szCs w:val="24"/>
        </w:rPr>
        <w:t>存在被放入了“括号”之中。海德格尔的还原与胡塞尔的还原有着逻辑上的一致</w:t>
      </w:r>
      <w:r>
        <w:rPr>
          <w:rFonts w:ascii="宋体" w:eastAsia="宋体" w:hAnsi="宋体" w:hint="eastAsia"/>
          <w:sz w:val="24"/>
          <w:szCs w:val="24"/>
        </w:rPr>
        <w:t>——</w:t>
      </w:r>
      <w:r w:rsidRPr="007C710D">
        <w:rPr>
          <w:rFonts w:ascii="宋体" w:eastAsia="宋体" w:hAnsi="宋体" w:hint="eastAsia"/>
          <w:sz w:val="24"/>
          <w:szCs w:val="24"/>
        </w:rPr>
        <w:t>搁置被还原的对象，通过对括号外的</w:t>
      </w:r>
      <w:r>
        <w:rPr>
          <w:rFonts w:ascii="宋体" w:eastAsia="宋体" w:hAnsi="宋体" w:hint="eastAsia"/>
          <w:sz w:val="24"/>
          <w:szCs w:val="24"/>
        </w:rPr>
        <w:t>对象进行</w:t>
      </w:r>
      <w:r w:rsidRPr="007C710D">
        <w:rPr>
          <w:rFonts w:ascii="宋体" w:eastAsia="宋体" w:hAnsi="宋体" w:hint="eastAsia"/>
          <w:sz w:val="24"/>
          <w:szCs w:val="24"/>
        </w:rPr>
        <w:t>分析赢取被还原的对象。</w:t>
      </w:r>
    </w:p>
    <w:p w14:paraId="233A0C89" w14:textId="77777777" w:rsidR="00F0416A" w:rsidRPr="001058A0" w:rsidRDefault="00F0416A" w:rsidP="00125B8C">
      <w:pPr>
        <w:spacing w:line="360" w:lineRule="auto"/>
        <w:jc w:val="center"/>
        <w:rPr>
          <w:rFonts w:ascii="宋体" w:eastAsia="宋体" w:hAnsi="宋体"/>
          <w:b/>
          <w:sz w:val="32"/>
          <w:szCs w:val="32"/>
        </w:rPr>
      </w:pPr>
    </w:p>
    <w:p w14:paraId="5915786E" w14:textId="77777777" w:rsidR="00A96332" w:rsidRPr="009E111D" w:rsidRDefault="00A96332" w:rsidP="00125B8C">
      <w:pPr>
        <w:spacing w:line="360" w:lineRule="auto"/>
        <w:rPr>
          <w:rFonts w:ascii="宋体" w:eastAsia="宋体" w:hAnsi="宋体" w:hint="eastAsia"/>
          <w:sz w:val="28"/>
          <w:szCs w:val="28"/>
        </w:rPr>
      </w:pPr>
      <w:bookmarkStart w:id="8" w:name="_GoBack"/>
      <w:bookmarkEnd w:id="7"/>
      <w:bookmarkEnd w:id="8"/>
    </w:p>
    <w:p w14:paraId="01088C2E" w14:textId="77777777" w:rsidR="00E82543" w:rsidRPr="009E111D" w:rsidRDefault="003873FF" w:rsidP="00125B8C">
      <w:pPr>
        <w:spacing w:line="360" w:lineRule="auto"/>
        <w:jc w:val="center"/>
        <w:rPr>
          <w:rFonts w:ascii="黑体" w:eastAsia="黑体" w:hAnsi="黑体"/>
          <w:sz w:val="28"/>
          <w:szCs w:val="28"/>
        </w:rPr>
      </w:pPr>
      <w:bookmarkStart w:id="9" w:name="_Hlk6999399"/>
      <w:r w:rsidRPr="009E111D">
        <w:rPr>
          <w:rFonts w:ascii="黑体" w:eastAsia="黑体" w:hAnsi="黑体" w:hint="eastAsia"/>
          <w:sz w:val="28"/>
          <w:szCs w:val="28"/>
        </w:rPr>
        <w:t>（一）</w:t>
      </w:r>
      <w:r w:rsidR="00B40F61" w:rsidRPr="009E111D">
        <w:rPr>
          <w:rFonts w:ascii="黑体" w:eastAsia="黑体" w:hAnsi="黑体" w:hint="eastAsia"/>
          <w:sz w:val="28"/>
          <w:szCs w:val="28"/>
        </w:rPr>
        <w:t>实际性</w:t>
      </w:r>
      <w:r w:rsidR="007940F1" w:rsidRPr="009E111D">
        <w:rPr>
          <w:rFonts w:ascii="黑体" w:eastAsia="黑体" w:hAnsi="黑体" w:hint="eastAsia"/>
          <w:sz w:val="28"/>
          <w:szCs w:val="28"/>
        </w:rPr>
        <w:t>：</w:t>
      </w:r>
      <w:r w:rsidR="0071762F" w:rsidRPr="009E111D">
        <w:rPr>
          <w:rFonts w:ascii="黑体" w:eastAsia="黑体" w:hAnsi="黑体" w:hint="eastAsia"/>
          <w:sz w:val="28"/>
          <w:szCs w:val="28"/>
        </w:rPr>
        <w:t>彻底的</w:t>
      </w:r>
      <w:r w:rsidR="00C4592B" w:rsidRPr="009E111D">
        <w:rPr>
          <w:rFonts w:ascii="黑体" w:eastAsia="黑体" w:hAnsi="黑体" w:hint="eastAsia"/>
          <w:sz w:val="28"/>
          <w:szCs w:val="28"/>
        </w:rPr>
        <w:t>现象学</w:t>
      </w:r>
      <w:r w:rsidR="0071762F" w:rsidRPr="009E111D">
        <w:rPr>
          <w:rFonts w:ascii="黑体" w:eastAsia="黑体" w:hAnsi="黑体" w:hint="eastAsia"/>
          <w:sz w:val="28"/>
          <w:szCs w:val="28"/>
        </w:rPr>
        <w:t>态度</w:t>
      </w:r>
    </w:p>
    <w:bookmarkEnd w:id="9"/>
    <w:p w14:paraId="411ABD3A" w14:textId="77777777" w:rsidR="003873FF" w:rsidRDefault="003873FF" w:rsidP="00125B8C">
      <w:pPr>
        <w:spacing w:line="360" w:lineRule="auto"/>
        <w:ind w:firstLineChars="200" w:firstLine="480"/>
        <w:rPr>
          <w:rFonts w:ascii="宋体" w:eastAsia="宋体" w:hAnsi="宋体"/>
          <w:sz w:val="24"/>
          <w:szCs w:val="24"/>
        </w:rPr>
      </w:pPr>
    </w:p>
    <w:p w14:paraId="2B1E98CB" w14:textId="52D25E6B" w:rsidR="0095435F" w:rsidRPr="007C710D" w:rsidRDefault="00D039F7"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lastRenderedPageBreak/>
        <w:t>讨论海德格尔还原之前，我们首先得了解到海德格尔</w:t>
      </w:r>
      <w:r w:rsidR="00AE258C" w:rsidRPr="007C710D">
        <w:rPr>
          <w:rFonts w:ascii="宋体" w:eastAsia="宋体" w:hAnsi="宋体" w:hint="eastAsia"/>
          <w:sz w:val="24"/>
          <w:szCs w:val="24"/>
        </w:rPr>
        <w:t>或者说前期所表现出来的坚定而彻底的现象学态度，这种态度在海德格尔关于实在论证明的批判中得以体现。</w:t>
      </w:r>
      <w:r w:rsidR="006B0038" w:rsidRPr="007C710D">
        <w:rPr>
          <w:rFonts w:ascii="宋体" w:eastAsia="宋体" w:hAnsi="宋体" w:hint="eastAsia"/>
          <w:sz w:val="24"/>
          <w:szCs w:val="24"/>
        </w:rPr>
        <w:t>在</w:t>
      </w:r>
      <w:r w:rsidR="0095435F" w:rsidRPr="00A568EB">
        <w:rPr>
          <w:rFonts w:ascii="宋体" w:eastAsia="宋体" w:hAnsi="宋体" w:hint="eastAsia"/>
          <w:sz w:val="24"/>
          <w:szCs w:val="24"/>
        </w:rPr>
        <w:t>《存在与时间》</w:t>
      </w:r>
      <w:r w:rsidR="0095435F" w:rsidRPr="007C710D">
        <w:rPr>
          <w:rFonts w:ascii="宋体" w:eastAsia="宋体" w:hAnsi="宋体" w:hint="eastAsia"/>
          <w:sz w:val="24"/>
          <w:szCs w:val="24"/>
        </w:rPr>
        <w:t>中，海德格尔有一段关于“哲学的耻辱”的讨论，这其中牵涉到海德格尔哲学与康德哲学，或者与海德格尔之前的主体性哲学的差异。海德格尔</w:t>
      </w:r>
      <w:r w:rsidR="003E2074" w:rsidRPr="007C710D">
        <w:rPr>
          <w:rFonts w:ascii="宋体" w:eastAsia="宋体" w:hAnsi="宋体" w:hint="eastAsia"/>
          <w:sz w:val="24"/>
          <w:szCs w:val="24"/>
        </w:rPr>
        <w:t>谈到：</w:t>
      </w:r>
      <w:r w:rsidR="00B8084C">
        <w:rPr>
          <w:rFonts w:ascii="宋体" w:eastAsia="宋体" w:hAnsi="宋体" w:hint="eastAsia"/>
          <w:sz w:val="24"/>
          <w:szCs w:val="24"/>
        </w:rPr>
        <w:t>“</w:t>
      </w:r>
      <w:r w:rsidR="0095435F" w:rsidRPr="007C710D">
        <w:rPr>
          <w:rFonts w:ascii="宋体" w:eastAsia="宋体" w:hAnsi="宋体" w:hint="eastAsia"/>
          <w:sz w:val="24"/>
          <w:szCs w:val="24"/>
        </w:rPr>
        <w:t>康德</w:t>
      </w:r>
      <w:r w:rsidR="00D64817">
        <w:rPr>
          <w:rFonts w:ascii="宋体" w:eastAsia="宋体" w:hAnsi="宋体" w:hint="eastAsia"/>
          <w:sz w:val="24"/>
          <w:szCs w:val="24"/>
        </w:rPr>
        <w:t>把</w:t>
      </w:r>
      <w:r w:rsidR="0095435F" w:rsidRPr="007C710D">
        <w:rPr>
          <w:rFonts w:ascii="宋体" w:eastAsia="宋体" w:hAnsi="宋体" w:hint="eastAsia"/>
          <w:sz w:val="24"/>
          <w:szCs w:val="24"/>
        </w:rPr>
        <w:t>始终还没有人为</w:t>
      </w:r>
      <w:r w:rsidR="00B8084C">
        <w:rPr>
          <w:rFonts w:ascii="宋体" w:eastAsia="宋体" w:hAnsi="宋体" w:hint="eastAsia"/>
          <w:sz w:val="24"/>
          <w:szCs w:val="24"/>
        </w:rPr>
        <w:t>‘</w:t>
      </w:r>
      <w:r w:rsidR="0095435F" w:rsidRPr="007C710D">
        <w:rPr>
          <w:rFonts w:ascii="宋体" w:eastAsia="宋体" w:hAnsi="宋体" w:hint="eastAsia"/>
          <w:sz w:val="24"/>
          <w:szCs w:val="24"/>
        </w:rPr>
        <w:t>我们之外的物的此在</w:t>
      </w:r>
      <w:r w:rsidR="00B8084C">
        <w:rPr>
          <w:rFonts w:ascii="宋体" w:eastAsia="宋体" w:hAnsi="宋体" w:hint="eastAsia"/>
          <w:sz w:val="24"/>
          <w:szCs w:val="24"/>
        </w:rPr>
        <w:t>’</w:t>
      </w:r>
      <w:r w:rsidR="0095435F" w:rsidRPr="007C710D">
        <w:rPr>
          <w:rFonts w:ascii="宋体" w:eastAsia="宋体" w:hAnsi="宋体" w:hint="eastAsia"/>
          <w:sz w:val="24"/>
          <w:szCs w:val="24"/>
        </w:rPr>
        <w:t>提出一种令人信服的足以扫除一切怀疑的证明这件事</w:t>
      </w:r>
      <w:r w:rsidR="00D64817">
        <w:rPr>
          <w:rFonts w:ascii="宋体" w:eastAsia="宋体" w:hAnsi="宋体" w:hint="eastAsia"/>
          <w:sz w:val="24"/>
          <w:szCs w:val="24"/>
        </w:rPr>
        <w:t>称为</w:t>
      </w:r>
      <w:r w:rsidR="00B8084C">
        <w:rPr>
          <w:rFonts w:ascii="宋体" w:eastAsia="宋体" w:hAnsi="宋体" w:hint="eastAsia"/>
          <w:sz w:val="24"/>
          <w:szCs w:val="24"/>
        </w:rPr>
        <w:t>‘</w:t>
      </w:r>
      <w:r w:rsidR="0095435F" w:rsidRPr="007C710D">
        <w:rPr>
          <w:rFonts w:ascii="宋体" w:eastAsia="宋体" w:hAnsi="宋体" w:hint="eastAsia"/>
          <w:sz w:val="24"/>
          <w:szCs w:val="24"/>
        </w:rPr>
        <w:t>哲学和一般人类理性的耻辱</w:t>
      </w:r>
      <w:r w:rsidR="00B8084C">
        <w:rPr>
          <w:rFonts w:ascii="宋体" w:eastAsia="宋体" w:hAnsi="宋体" w:hint="eastAsia"/>
          <w:sz w:val="24"/>
          <w:szCs w:val="24"/>
        </w:rPr>
        <w:t>’”</w:t>
      </w:r>
      <w:r w:rsidR="00D64817">
        <w:rPr>
          <w:rStyle w:val="af1"/>
          <w:rFonts w:ascii="宋体" w:eastAsia="宋体" w:hAnsi="宋体"/>
          <w:sz w:val="24"/>
          <w:szCs w:val="24"/>
        </w:rPr>
        <w:footnoteReference w:id="6"/>
      </w:r>
      <w:r w:rsidR="0095435F" w:rsidRPr="007C710D">
        <w:rPr>
          <w:rFonts w:ascii="宋体" w:eastAsia="宋体" w:hAnsi="宋体" w:hint="eastAsia"/>
          <w:sz w:val="24"/>
          <w:szCs w:val="24"/>
        </w:rPr>
        <w:t>。在海德格尔看来，康德明确区分了“在我之内”和“在我之外”，并将两者的区分和联系作为了“耻辱”讨论的前提，这一思路是对的，从逻辑上进行一种“在我之内”和“在我之外”的二分是必要的</w:t>
      </w:r>
      <w:r w:rsidR="00D64817">
        <w:rPr>
          <w:rFonts w:ascii="宋体" w:eastAsia="宋体" w:hAnsi="宋体" w:hint="eastAsia"/>
          <w:sz w:val="24"/>
          <w:szCs w:val="24"/>
        </w:rPr>
        <w:t>，</w:t>
      </w:r>
      <w:r w:rsidR="0095435F" w:rsidRPr="007C710D">
        <w:rPr>
          <w:rFonts w:ascii="宋体" w:eastAsia="宋体" w:hAnsi="宋体" w:hint="eastAsia"/>
          <w:sz w:val="24"/>
          <w:szCs w:val="24"/>
        </w:rPr>
        <w:t>然而海德格尔并不认可康德对“在我之内”和“在我之外”关系的分析</w:t>
      </w:r>
      <w:r w:rsidR="00D64817">
        <w:rPr>
          <w:rFonts w:ascii="宋体" w:eastAsia="宋体" w:hAnsi="宋体" w:hint="eastAsia"/>
          <w:sz w:val="24"/>
          <w:szCs w:val="24"/>
        </w:rPr>
        <w:t>。</w:t>
      </w:r>
      <w:r w:rsidR="0095435F" w:rsidRPr="007C710D">
        <w:rPr>
          <w:rFonts w:ascii="宋体" w:eastAsia="宋体" w:hAnsi="宋体" w:hint="eastAsia"/>
          <w:sz w:val="24"/>
          <w:szCs w:val="24"/>
        </w:rPr>
        <w:t>康德</w:t>
      </w:r>
      <w:r w:rsidR="00D64817">
        <w:rPr>
          <w:rFonts w:ascii="宋体" w:eastAsia="宋体" w:hAnsi="宋体" w:hint="eastAsia"/>
          <w:sz w:val="24"/>
          <w:szCs w:val="24"/>
        </w:rPr>
        <w:t>认为</w:t>
      </w:r>
      <w:r w:rsidR="0095435F" w:rsidRPr="007C710D">
        <w:rPr>
          <w:rFonts w:ascii="宋体" w:eastAsia="宋体" w:hAnsi="宋体" w:hint="eastAsia"/>
          <w:sz w:val="24"/>
          <w:szCs w:val="24"/>
        </w:rPr>
        <w:t>时间的规定性把某种持久的现成事物设为前提，而这一现成事物只能在“我之外”，与这种持久性相对的是作为经验上被给定的“在我之内”的变易</w:t>
      </w:r>
      <w:r w:rsidR="00D64817">
        <w:rPr>
          <w:rStyle w:val="af1"/>
          <w:rFonts w:ascii="宋体" w:eastAsia="宋体" w:hAnsi="宋体"/>
          <w:sz w:val="24"/>
          <w:szCs w:val="24"/>
        </w:rPr>
        <w:footnoteReference w:id="7"/>
      </w:r>
      <w:r w:rsidR="0095435F" w:rsidRPr="007C710D">
        <w:rPr>
          <w:rFonts w:ascii="宋体" w:eastAsia="宋体" w:hAnsi="宋体" w:hint="eastAsia"/>
          <w:sz w:val="24"/>
          <w:szCs w:val="24"/>
        </w:rPr>
        <w:t>。这里的持久与变易某种意义上也能理解成一种无限与有限的关系，在这种关系里面，“在我之内”与 “在我之外”之间存在着难以弥合的差异——康德认为在充分的证明之前，我们作为“在我之内”无法对“在我之外”做出决定性的判断。</w:t>
      </w:r>
    </w:p>
    <w:p w14:paraId="4FD86B87" w14:textId="692BC47E" w:rsidR="0095435F" w:rsidRPr="007C710D" w:rsidRDefault="0095435F"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从两者关系另一角度对康德进行批评，我们不能单就“我之内外”两者的区分和差异对主客体问题定性，而应该看到主体和客体是共同现成存在的，主客问题应该放在此在的基本建构之中来讨论。主体和客体虽然相互区别，但总是作为一个整体而存在，两方的相互联系并不因差异的无法弥合而彻底断裂。简而言之，在此在的生存结构之中，“在我之内”作为主体的此在与“在我之外”作为客体的其他存在者都是自明的。所以海德格尔得出了与康德截然相反的结论</w:t>
      </w:r>
      <w:r w:rsidR="007617C0">
        <w:rPr>
          <w:rFonts w:ascii="宋体" w:eastAsia="宋体" w:hAnsi="宋体" w:hint="eastAsia"/>
          <w:sz w:val="24"/>
          <w:szCs w:val="24"/>
        </w:rPr>
        <w:t>：“</w:t>
      </w:r>
      <w:r w:rsidRPr="007C710D">
        <w:rPr>
          <w:rFonts w:ascii="宋体" w:eastAsia="宋体" w:hAnsi="宋体" w:hint="eastAsia"/>
          <w:sz w:val="24"/>
          <w:szCs w:val="24"/>
        </w:rPr>
        <w:t>哲学的耻辱并不在于对于存在的证明尚未完成，而在于人们还在一而再再而三地尝试完成这一证明</w:t>
      </w:r>
      <w:r w:rsidR="007617C0">
        <w:rPr>
          <w:rFonts w:ascii="宋体" w:eastAsia="宋体" w:hAnsi="宋体"/>
          <w:sz w:val="24"/>
          <w:szCs w:val="24"/>
        </w:rPr>
        <w:t>”</w:t>
      </w:r>
      <w:r w:rsidR="007617C0" w:rsidRPr="007617C0">
        <w:rPr>
          <w:rStyle w:val="af1"/>
          <w:rFonts w:ascii="宋体" w:eastAsia="宋体" w:hAnsi="宋体"/>
          <w:sz w:val="24"/>
          <w:szCs w:val="24"/>
        </w:rPr>
        <w:t xml:space="preserve"> </w:t>
      </w:r>
      <w:r w:rsidR="007617C0">
        <w:rPr>
          <w:rStyle w:val="af1"/>
          <w:rFonts w:ascii="宋体" w:eastAsia="宋体" w:hAnsi="宋体"/>
          <w:sz w:val="24"/>
          <w:szCs w:val="24"/>
        </w:rPr>
        <w:footnoteReference w:id="8"/>
      </w:r>
      <w:r w:rsidRPr="007C710D">
        <w:rPr>
          <w:rFonts w:ascii="宋体" w:eastAsia="宋体" w:hAnsi="宋体" w:hint="eastAsia"/>
          <w:sz w:val="24"/>
          <w:szCs w:val="24"/>
        </w:rPr>
        <w:t>。</w:t>
      </w:r>
    </w:p>
    <w:p w14:paraId="090F34F0" w14:textId="24274A18" w:rsidR="00F7381D" w:rsidRPr="007C710D" w:rsidRDefault="00F7381D"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对康德的这一种批判揭示的是一种古典哲学、思辨哲学与现象学直接的本质差异，古典哲学家们所力图呈现与解决的哲学问题在海德格尔意义上的这种现象学立场已经变得不成为一个问题了。从海德格尔的角度来看，哲学的耻辱应该是哲学家们还不能以现象学的态度与方法来面对主客</w:t>
      </w:r>
      <w:r w:rsidR="00192B1A" w:rsidRPr="007C710D">
        <w:rPr>
          <w:rFonts w:ascii="宋体" w:eastAsia="宋体" w:hAnsi="宋体" w:hint="eastAsia"/>
          <w:sz w:val="24"/>
          <w:szCs w:val="24"/>
        </w:rPr>
        <w:t>关系</w:t>
      </w:r>
      <w:r w:rsidRPr="007C710D">
        <w:rPr>
          <w:rFonts w:ascii="宋体" w:eastAsia="宋体" w:hAnsi="宋体" w:hint="eastAsia"/>
          <w:sz w:val="24"/>
          <w:szCs w:val="24"/>
        </w:rPr>
        <w:t>这一哲学问题</w:t>
      </w:r>
      <w:r w:rsidR="007617C0">
        <w:rPr>
          <w:rFonts w:ascii="宋体" w:eastAsia="宋体" w:hAnsi="宋体" w:hint="eastAsia"/>
          <w:sz w:val="24"/>
          <w:szCs w:val="24"/>
        </w:rPr>
        <w:t>。</w:t>
      </w:r>
      <w:r w:rsidR="007617C0" w:rsidRPr="007C710D">
        <w:rPr>
          <w:rFonts w:ascii="宋体" w:eastAsia="宋体" w:hAnsi="宋体"/>
          <w:sz w:val="24"/>
          <w:szCs w:val="24"/>
        </w:rPr>
        <w:t xml:space="preserve"> </w:t>
      </w:r>
    </w:p>
    <w:p w14:paraId="57D7B833" w14:textId="7AE6F661" w:rsidR="00F7381D" w:rsidRPr="007C710D" w:rsidRDefault="00192B1A" w:rsidP="00125B8C">
      <w:pPr>
        <w:spacing w:line="360" w:lineRule="auto"/>
        <w:ind w:firstLineChars="200" w:firstLine="480"/>
        <w:rPr>
          <w:rFonts w:ascii="宋体" w:eastAsia="宋体" w:hAnsi="宋体"/>
          <w:color w:val="000000" w:themeColor="text1"/>
          <w:sz w:val="24"/>
          <w:szCs w:val="24"/>
        </w:rPr>
      </w:pPr>
      <w:r w:rsidRPr="007C710D">
        <w:rPr>
          <w:rFonts w:ascii="宋体" w:eastAsia="宋体" w:hAnsi="宋体" w:hint="eastAsia"/>
          <w:sz w:val="24"/>
          <w:szCs w:val="24"/>
        </w:rPr>
        <w:lastRenderedPageBreak/>
        <w:t>在海德格尔看来，</w:t>
      </w:r>
      <w:r w:rsidR="003E2074" w:rsidRPr="007C710D">
        <w:rPr>
          <w:rFonts w:ascii="宋体" w:eastAsia="宋体" w:hAnsi="宋体" w:hint="eastAsia"/>
          <w:sz w:val="24"/>
          <w:szCs w:val="24"/>
        </w:rPr>
        <w:t>古典哲学中所讨论的主客问题不是一个存在论意义上的问题，而应该是一个认识论的问题。将主客问题明确地以“在我之内”和“在我之外”进行区分存在着</w:t>
      </w:r>
      <w:r w:rsidR="00A46A89" w:rsidRPr="007C710D">
        <w:rPr>
          <w:rFonts w:ascii="宋体" w:eastAsia="宋体" w:hAnsi="宋体" w:hint="eastAsia"/>
          <w:sz w:val="24"/>
          <w:szCs w:val="24"/>
        </w:rPr>
        <w:t>哲学</w:t>
      </w:r>
      <w:r w:rsidR="003E2074" w:rsidRPr="007C710D">
        <w:rPr>
          <w:rFonts w:ascii="宋体" w:eastAsia="宋体" w:hAnsi="宋体" w:hint="eastAsia"/>
          <w:sz w:val="24"/>
          <w:szCs w:val="24"/>
        </w:rPr>
        <w:t>方法上的缺陷，这一方法将问题引向了康德所面临的困境，最终也</w:t>
      </w:r>
      <w:r w:rsidR="00A46A89" w:rsidRPr="007C710D">
        <w:rPr>
          <w:rFonts w:ascii="宋体" w:eastAsia="宋体" w:hAnsi="宋体" w:hint="eastAsia"/>
          <w:sz w:val="24"/>
          <w:szCs w:val="24"/>
        </w:rPr>
        <w:t>没</w:t>
      </w:r>
      <w:r w:rsidR="003E2074" w:rsidRPr="007C710D">
        <w:rPr>
          <w:rFonts w:ascii="宋体" w:eastAsia="宋体" w:hAnsi="宋体" w:hint="eastAsia"/>
          <w:sz w:val="24"/>
          <w:szCs w:val="24"/>
        </w:rPr>
        <w:t>能完成对我们之外的物的此在进行证明。</w:t>
      </w:r>
      <w:r w:rsidR="00A46A89" w:rsidRPr="007C710D">
        <w:rPr>
          <w:rFonts w:ascii="宋体" w:eastAsia="宋体" w:hAnsi="宋体" w:hint="eastAsia"/>
          <w:sz w:val="24"/>
          <w:szCs w:val="24"/>
        </w:rPr>
        <w:t>海德格尔说：</w:t>
      </w:r>
      <w:r w:rsidR="00A46A89" w:rsidRPr="0068612D">
        <w:rPr>
          <w:rFonts w:ascii="宋体" w:eastAsia="宋体" w:hAnsi="宋体" w:hint="eastAsia"/>
          <w:sz w:val="24"/>
          <w:szCs w:val="24"/>
        </w:rPr>
        <w:t>“如果存在取决于它自身，即存在，那么存在本身根本就不可能是一个占有的对象”</w:t>
      </w:r>
      <w:r w:rsidR="007617C0" w:rsidRPr="0068612D">
        <w:rPr>
          <w:rStyle w:val="af1"/>
          <w:rFonts w:ascii="宋体" w:eastAsia="宋体" w:hAnsi="宋体"/>
          <w:sz w:val="24"/>
          <w:szCs w:val="24"/>
        </w:rPr>
        <w:footnoteReference w:id="9"/>
      </w:r>
      <w:r w:rsidR="00A46A89" w:rsidRPr="0068612D">
        <w:rPr>
          <w:rFonts w:ascii="宋体" w:eastAsia="宋体" w:hAnsi="宋体" w:hint="eastAsia"/>
          <w:sz w:val="24"/>
          <w:szCs w:val="24"/>
        </w:rPr>
        <w:t>，</w:t>
      </w:r>
      <w:r w:rsidR="00A46A89" w:rsidRPr="007C710D">
        <w:rPr>
          <w:rFonts w:ascii="宋体" w:eastAsia="宋体" w:hAnsi="宋体" w:hint="eastAsia"/>
          <w:color w:val="000000" w:themeColor="text1"/>
          <w:sz w:val="24"/>
          <w:szCs w:val="24"/>
        </w:rPr>
        <w:t>如果从一种存在论意义上来做一种“我之内外”的划界，</w:t>
      </w:r>
      <w:r w:rsidR="008B20B6" w:rsidRPr="007C710D">
        <w:rPr>
          <w:rFonts w:ascii="宋体" w:eastAsia="宋体" w:hAnsi="宋体" w:hint="eastAsia"/>
          <w:color w:val="000000" w:themeColor="text1"/>
          <w:sz w:val="24"/>
          <w:szCs w:val="24"/>
        </w:rPr>
        <w:t>这就已经可以算是一种对存在占有的企图，这在海德格尔看来是不可能实现的。</w:t>
      </w:r>
    </w:p>
    <w:p w14:paraId="117B00AC" w14:textId="4F59FA53" w:rsidR="00167783" w:rsidRPr="007C710D" w:rsidRDefault="008B20B6" w:rsidP="00125B8C">
      <w:pPr>
        <w:spacing w:line="360" w:lineRule="auto"/>
        <w:ind w:firstLineChars="200" w:firstLine="480"/>
        <w:rPr>
          <w:rFonts w:ascii="宋体" w:eastAsia="宋体" w:hAnsi="宋体"/>
          <w:color w:val="000000" w:themeColor="text1"/>
          <w:sz w:val="24"/>
          <w:szCs w:val="24"/>
        </w:rPr>
      </w:pPr>
      <w:r w:rsidRPr="007C710D">
        <w:rPr>
          <w:rFonts w:ascii="宋体" w:eastAsia="宋体" w:hAnsi="宋体" w:hint="eastAsia"/>
          <w:color w:val="000000" w:themeColor="text1"/>
          <w:sz w:val="24"/>
          <w:szCs w:val="24"/>
        </w:rPr>
        <w:t>当然，我们也不能说康德对“我之内外”的区分仅仅只是一种漫无根据的独断，对于外部的研究与下定义其实与现象学的态度并无根本冲突，也是与我们的思维习惯相符合的。或者说，意识到外部</w:t>
      </w:r>
      <w:r w:rsidR="004474BE" w:rsidRPr="007C710D">
        <w:rPr>
          <w:rFonts w:ascii="宋体" w:eastAsia="宋体" w:hAnsi="宋体" w:hint="eastAsia"/>
          <w:color w:val="000000" w:themeColor="text1"/>
          <w:sz w:val="24"/>
          <w:szCs w:val="24"/>
        </w:rPr>
        <w:t>在</w:t>
      </w:r>
      <w:r w:rsidRPr="007C710D">
        <w:rPr>
          <w:rFonts w:ascii="宋体" w:eastAsia="宋体" w:hAnsi="宋体" w:hint="eastAsia"/>
          <w:color w:val="000000" w:themeColor="text1"/>
          <w:sz w:val="24"/>
          <w:szCs w:val="24"/>
        </w:rPr>
        <w:t>哲学</w:t>
      </w:r>
      <w:r w:rsidR="004474BE" w:rsidRPr="007C710D">
        <w:rPr>
          <w:rFonts w:ascii="宋体" w:eastAsia="宋体" w:hAnsi="宋体" w:hint="eastAsia"/>
          <w:color w:val="000000" w:themeColor="text1"/>
          <w:sz w:val="24"/>
          <w:szCs w:val="24"/>
        </w:rPr>
        <w:t>上的</w:t>
      </w:r>
      <w:r w:rsidRPr="007C710D">
        <w:rPr>
          <w:rFonts w:ascii="宋体" w:eastAsia="宋体" w:hAnsi="宋体" w:hint="eastAsia"/>
          <w:color w:val="000000" w:themeColor="text1"/>
          <w:sz w:val="24"/>
          <w:szCs w:val="24"/>
        </w:rPr>
        <w:t>重要性本身已经是一种“面向实事”了。但胡塞尔与海德格尔们批判的是这种</w:t>
      </w:r>
      <w:r w:rsidR="00294F0D" w:rsidRPr="007C710D">
        <w:rPr>
          <w:rFonts w:ascii="宋体" w:eastAsia="宋体" w:hAnsi="宋体" w:hint="eastAsia"/>
          <w:color w:val="000000" w:themeColor="text1"/>
          <w:sz w:val="24"/>
          <w:szCs w:val="24"/>
        </w:rPr>
        <w:t>直接</w:t>
      </w:r>
      <w:r w:rsidRPr="007C710D">
        <w:rPr>
          <w:rFonts w:ascii="宋体" w:eastAsia="宋体" w:hAnsi="宋体" w:hint="eastAsia"/>
          <w:color w:val="000000" w:themeColor="text1"/>
          <w:sz w:val="24"/>
          <w:szCs w:val="24"/>
        </w:rPr>
        <w:t>下定义的</w:t>
      </w:r>
      <w:r w:rsidR="00294F0D" w:rsidRPr="007C710D">
        <w:rPr>
          <w:rFonts w:ascii="宋体" w:eastAsia="宋体" w:hAnsi="宋体" w:hint="eastAsia"/>
          <w:color w:val="000000" w:themeColor="text1"/>
          <w:sz w:val="24"/>
          <w:szCs w:val="24"/>
        </w:rPr>
        <w:t>缺乏根据，批判的是对于自然态度的不加批判。自然态度并不具</w:t>
      </w:r>
      <w:r w:rsidR="00395C70" w:rsidRPr="007C710D">
        <w:rPr>
          <w:rFonts w:ascii="宋体" w:eastAsia="宋体" w:hAnsi="宋体" w:hint="eastAsia"/>
          <w:color w:val="000000" w:themeColor="text1"/>
          <w:sz w:val="24"/>
          <w:szCs w:val="24"/>
        </w:rPr>
        <w:t>有</w:t>
      </w:r>
      <w:r w:rsidR="00294F0D" w:rsidRPr="007C710D">
        <w:rPr>
          <w:rFonts w:ascii="宋体" w:eastAsia="宋体" w:hAnsi="宋体" w:hint="eastAsia"/>
          <w:color w:val="000000" w:themeColor="text1"/>
          <w:sz w:val="24"/>
          <w:szCs w:val="24"/>
        </w:rPr>
        <w:t>明证性，</w:t>
      </w:r>
      <w:r w:rsidR="00F3676F" w:rsidRPr="007C710D">
        <w:rPr>
          <w:rFonts w:ascii="宋体" w:eastAsia="宋体" w:hAnsi="宋体" w:hint="eastAsia"/>
          <w:color w:val="000000" w:themeColor="text1"/>
          <w:sz w:val="24"/>
          <w:szCs w:val="24"/>
        </w:rPr>
        <w:t>因此</w:t>
      </w:r>
      <w:r w:rsidR="00294F0D" w:rsidRPr="007C710D">
        <w:rPr>
          <w:rFonts w:ascii="宋体" w:eastAsia="宋体" w:hAnsi="宋体" w:hint="eastAsia"/>
          <w:color w:val="000000" w:themeColor="text1"/>
          <w:sz w:val="24"/>
          <w:szCs w:val="24"/>
        </w:rPr>
        <w:t>它不能给我们的存在研究提供有力</w:t>
      </w:r>
      <w:r w:rsidR="00F3676F" w:rsidRPr="007C710D">
        <w:rPr>
          <w:rFonts w:ascii="宋体" w:eastAsia="宋体" w:hAnsi="宋体" w:hint="eastAsia"/>
          <w:color w:val="000000" w:themeColor="text1"/>
          <w:sz w:val="24"/>
          <w:szCs w:val="24"/>
        </w:rPr>
        <w:t>的</w:t>
      </w:r>
      <w:r w:rsidR="00294F0D" w:rsidRPr="007C710D">
        <w:rPr>
          <w:rFonts w:ascii="宋体" w:eastAsia="宋体" w:hAnsi="宋体" w:hint="eastAsia"/>
          <w:color w:val="000000" w:themeColor="text1"/>
          <w:sz w:val="24"/>
          <w:szCs w:val="24"/>
        </w:rPr>
        <w:t>支持。</w:t>
      </w:r>
      <w:r w:rsidR="00F3676F" w:rsidRPr="007C710D">
        <w:rPr>
          <w:rFonts w:ascii="宋体" w:eastAsia="宋体" w:hAnsi="宋体" w:hint="eastAsia"/>
          <w:color w:val="000000" w:themeColor="text1"/>
          <w:sz w:val="24"/>
          <w:szCs w:val="24"/>
        </w:rPr>
        <w:t>所以尽管自然态度的一种实在论与现象学态度的一种面向实事都在某种意义上属于“从实事出发”，但海德格尔还是把握到了康德的实在论证明的困难，重新定义了哲学的耻辱。海德格尔关于实在的态度在其著作中都有所体现，这也成为他与胡塞尔哲学分异的一个重要因素。海德格尔提出了他所谓的“实际性”问题：</w:t>
      </w:r>
      <w:r w:rsidR="007617C0">
        <w:rPr>
          <w:rFonts w:ascii="宋体" w:eastAsia="宋体" w:hAnsi="宋体" w:hint="eastAsia"/>
          <w:color w:val="000000" w:themeColor="text1"/>
          <w:sz w:val="24"/>
          <w:szCs w:val="24"/>
        </w:rPr>
        <w:t>“</w:t>
      </w:r>
      <w:r w:rsidR="00F3676F" w:rsidRPr="007C710D">
        <w:rPr>
          <w:rFonts w:ascii="宋体" w:eastAsia="宋体" w:hAnsi="宋体" w:hint="eastAsia"/>
          <w:color w:val="000000" w:themeColor="text1"/>
          <w:sz w:val="24"/>
          <w:szCs w:val="24"/>
        </w:rPr>
        <w:t>实际性是用来表示</w:t>
      </w:r>
      <w:r w:rsidR="007617C0">
        <w:rPr>
          <w:rFonts w:ascii="宋体" w:eastAsia="宋体" w:hAnsi="宋体" w:hint="eastAsia"/>
          <w:color w:val="000000" w:themeColor="text1"/>
          <w:sz w:val="24"/>
          <w:szCs w:val="24"/>
        </w:rPr>
        <w:t>‘</w:t>
      </w:r>
      <w:r w:rsidR="00F3676F" w:rsidRPr="007C710D">
        <w:rPr>
          <w:rFonts w:ascii="宋体" w:eastAsia="宋体" w:hAnsi="宋体" w:hint="eastAsia"/>
          <w:color w:val="000000" w:themeColor="text1"/>
          <w:sz w:val="24"/>
          <w:szCs w:val="24"/>
        </w:rPr>
        <w:t>我们的</w:t>
      </w:r>
      <w:r w:rsidR="007617C0">
        <w:rPr>
          <w:rFonts w:ascii="宋体" w:eastAsia="宋体" w:hAnsi="宋体" w:hint="eastAsia"/>
          <w:color w:val="000000" w:themeColor="text1"/>
          <w:sz w:val="24"/>
          <w:szCs w:val="24"/>
        </w:rPr>
        <w:t>’</w:t>
      </w:r>
      <w:r w:rsidR="00000D4D" w:rsidRPr="007C710D">
        <w:rPr>
          <w:rFonts w:ascii="宋体" w:eastAsia="宋体" w:hAnsi="宋体" w:hint="eastAsia"/>
          <w:color w:val="000000" w:themeColor="text1"/>
          <w:sz w:val="24"/>
          <w:szCs w:val="24"/>
        </w:rPr>
        <w:t>、</w:t>
      </w:r>
      <w:r w:rsidR="007617C0">
        <w:rPr>
          <w:rFonts w:ascii="宋体" w:eastAsia="宋体" w:hAnsi="宋体" w:hint="eastAsia"/>
          <w:color w:val="000000" w:themeColor="text1"/>
          <w:sz w:val="24"/>
          <w:szCs w:val="24"/>
        </w:rPr>
        <w:t>‘</w:t>
      </w:r>
      <w:r w:rsidR="00F3676F" w:rsidRPr="007C710D">
        <w:rPr>
          <w:rFonts w:ascii="宋体" w:eastAsia="宋体" w:hAnsi="宋体" w:hint="eastAsia"/>
          <w:color w:val="000000" w:themeColor="text1"/>
          <w:sz w:val="24"/>
          <w:szCs w:val="24"/>
        </w:rPr>
        <w:t>本己的</w:t>
      </w:r>
      <w:r w:rsidR="007617C0">
        <w:rPr>
          <w:rFonts w:ascii="宋体" w:eastAsia="宋体" w:hAnsi="宋体" w:hint="eastAsia"/>
          <w:color w:val="000000" w:themeColor="text1"/>
          <w:sz w:val="24"/>
          <w:szCs w:val="24"/>
        </w:rPr>
        <w:t>’</w:t>
      </w:r>
      <w:r w:rsidR="00000D4D" w:rsidRPr="007C710D">
        <w:rPr>
          <w:rFonts w:ascii="宋体" w:eastAsia="宋体" w:hAnsi="宋体" w:hint="eastAsia"/>
          <w:color w:val="000000" w:themeColor="text1"/>
          <w:sz w:val="24"/>
          <w:szCs w:val="24"/>
        </w:rPr>
        <w:t>（</w:t>
      </w:r>
      <w:proofErr w:type="spellStart"/>
      <w:r w:rsidR="00000D4D" w:rsidRPr="0068612D">
        <w:rPr>
          <w:rFonts w:ascii="Times New Roman" w:eastAsia="宋体" w:hAnsi="Times New Roman" w:cs="Times New Roman"/>
          <w:color w:val="000000" w:themeColor="text1"/>
          <w:sz w:val="24"/>
          <w:szCs w:val="24"/>
        </w:rPr>
        <w:t>eigenen</w:t>
      </w:r>
      <w:proofErr w:type="spellEnd"/>
      <w:r w:rsidR="00000D4D" w:rsidRPr="007C710D">
        <w:rPr>
          <w:rFonts w:ascii="宋体" w:eastAsia="宋体" w:hAnsi="宋体" w:hint="eastAsia"/>
          <w:color w:val="000000" w:themeColor="text1"/>
          <w:sz w:val="24"/>
          <w:szCs w:val="24"/>
        </w:rPr>
        <w:t>）此在的存在特征</w:t>
      </w:r>
      <w:r w:rsidR="007617C0">
        <w:rPr>
          <w:rFonts w:ascii="宋体" w:eastAsia="宋体" w:hAnsi="宋体"/>
          <w:color w:val="000000" w:themeColor="text1"/>
          <w:sz w:val="24"/>
          <w:szCs w:val="24"/>
        </w:rPr>
        <w:t>”</w:t>
      </w:r>
      <w:r w:rsidR="007617C0">
        <w:rPr>
          <w:rStyle w:val="af1"/>
          <w:rFonts w:ascii="宋体" w:eastAsia="宋体" w:hAnsi="宋体"/>
          <w:color w:val="000000" w:themeColor="text1"/>
          <w:sz w:val="24"/>
          <w:szCs w:val="24"/>
        </w:rPr>
        <w:footnoteReference w:id="10"/>
      </w:r>
      <w:r w:rsidR="00000D4D" w:rsidRPr="007C710D">
        <w:rPr>
          <w:rFonts w:ascii="宋体" w:eastAsia="宋体" w:hAnsi="宋体" w:hint="eastAsia"/>
          <w:color w:val="000000" w:themeColor="text1"/>
          <w:sz w:val="24"/>
          <w:szCs w:val="24"/>
        </w:rPr>
        <w:t>。实际性是一种事实，但并非自然态度意义上的事实，而是生存论意义上的事实。海德格尔对实际性</w:t>
      </w:r>
      <w:r w:rsidR="007617C0">
        <w:rPr>
          <w:rFonts w:ascii="宋体" w:eastAsia="宋体" w:hAnsi="宋体" w:hint="eastAsia"/>
          <w:color w:val="000000" w:themeColor="text1"/>
          <w:sz w:val="24"/>
          <w:szCs w:val="24"/>
        </w:rPr>
        <w:t>做了如此</w:t>
      </w:r>
      <w:r w:rsidR="00000D4D" w:rsidRPr="007C710D">
        <w:rPr>
          <w:rFonts w:ascii="宋体" w:eastAsia="宋体" w:hAnsi="宋体" w:hint="eastAsia"/>
          <w:color w:val="000000" w:themeColor="text1"/>
          <w:sz w:val="24"/>
          <w:szCs w:val="24"/>
        </w:rPr>
        <w:t>补充：“实际性的意思是，表示它自身源于这样一个存在者的存在特征，并且以这种方式‘所是’，如果我们将‘生活’视为一种‘存在’的方式，那么‘实际生活’（</w:t>
      </w:r>
      <w:proofErr w:type="spellStart"/>
      <w:r w:rsidR="00000D4D" w:rsidRPr="0068612D">
        <w:rPr>
          <w:rFonts w:ascii="Times New Roman" w:eastAsia="宋体" w:hAnsi="Times New Roman" w:cs="Times New Roman"/>
          <w:color w:val="000000" w:themeColor="text1"/>
          <w:sz w:val="24"/>
          <w:szCs w:val="24"/>
        </w:rPr>
        <w:t>faktisches</w:t>
      </w:r>
      <w:proofErr w:type="spellEnd"/>
      <w:r w:rsidR="00000D4D" w:rsidRPr="0068612D">
        <w:rPr>
          <w:rFonts w:ascii="Times New Roman" w:eastAsia="宋体" w:hAnsi="Times New Roman" w:cs="Times New Roman"/>
          <w:color w:val="000000" w:themeColor="text1"/>
          <w:sz w:val="24"/>
          <w:szCs w:val="24"/>
        </w:rPr>
        <w:t xml:space="preserve"> Leben</w:t>
      </w:r>
      <w:r w:rsidR="00000D4D" w:rsidRPr="007C710D">
        <w:rPr>
          <w:rFonts w:ascii="宋体" w:eastAsia="宋体" w:hAnsi="宋体" w:hint="eastAsia"/>
          <w:color w:val="000000" w:themeColor="text1"/>
          <w:sz w:val="24"/>
          <w:szCs w:val="24"/>
        </w:rPr>
        <w:t>）的意思系指：作为以某种存在特征的表达方式在‘此’的我们本己的此在”</w:t>
      </w:r>
      <w:r w:rsidR="00EB407D">
        <w:rPr>
          <w:rStyle w:val="af1"/>
          <w:rFonts w:ascii="宋体" w:eastAsia="宋体" w:hAnsi="宋体"/>
          <w:color w:val="000000" w:themeColor="text1"/>
          <w:sz w:val="24"/>
          <w:szCs w:val="24"/>
        </w:rPr>
        <w:footnoteReference w:id="11"/>
      </w:r>
      <w:r w:rsidR="00000D4D" w:rsidRPr="007C710D">
        <w:rPr>
          <w:rFonts w:ascii="宋体" w:eastAsia="宋体" w:hAnsi="宋体" w:hint="eastAsia"/>
          <w:color w:val="000000" w:themeColor="text1"/>
          <w:sz w:val="24"/>
          <w:szCs w:val="24"/>
        </w:rPr>
        <w:t>。我们可以看到海德格尔的实际性是围绕此在来谈的，</w:t>
      </w:r>
      <w:r w:rsidR="005F4F7E" w:rsidRPr="007C710D">
        <w:rPr>
          <w:rFonts w:ascii="宋体" w:eastAsia="宋体" w:hAnsi="宋体" w:hint="eastAsia"/>
          <w:color w:val="000000" w:themeColor="text1"/>
          <w:sz w:val="24"/>
          <w:szCs w:val="24"/>
        </w:rPr>
        <w:t>关于实事的问题要放在生存论的整个背景中来探讨。</w:t>
      </w:r>
    </w:p>
    <w:p w14:paraId="569BF0EB" w14:textId="0AC919EA" w:rsidR="00AE258C" w:rsidRPr="007C710D" w:rsidRDefault="00167783" w:rsidP="00125B8C">
      <w:pPr>
        <w:spacing w:line="360" w:lineRule="auto"/>
        <w:ind w:firstLineChars="200" w:firstLine="480"/>
        <w:rPr>
          <w:rFonts w:ascii="宋体" w:eastAsia="宋体" w:hAnsi="宋体"/>
          <w:color w:val="000000" w:themeColor="text1"/>
          <w:sz w:val="24"/>
          <w:szCs w:val="24"/>
        </w:rPr>
      </w:pPr>
      <w:r w:rsidRPr="007C710D">
        <w:rPr>
          <w:rFonts w:ascii="宋体" w:eastAsia="宋体" w:hAnsi="宋体" w:hint="eastAsia"/>
          <w:color w:val="000000" w:themeColor="text1"/>
          <w:sz w:val="24"/>
          <w:szCs w:val="24"/>
        </w:rPr>
        <w:t>海德格尔对实际性这一概念的重视也体现了在他</w:t>
      </w:r>
      <w:r w:rsidR="004474BE" w:rsidRPr="007C710D">
        <w:rPr>
          <w:rFonts w:ascii="宋体" w:eastAsia="宋体" w:hAnsi="宋体" w:hint="eastAsia"/>
          <w:color w:val="000000" w:themeColor="text1"/>
          <w:sz w:val="24"/>
          <w:szCs w:val="24"/>
        </w:rPr>
        <w:t>的</w:t>
      </w:r>
      <w:r w:rsidRPr="007C710D">
        <w:rPr>
          <w:rFonts w:ascii="宋体" w:eastAsia="宋体" w:hAnsi="宋体" w:hint="eastAsia"/>
          <w:color w:val="000000" w:themeColor="text1"/>
          <w:sz w:val="24"/>
          <w:szCs w:val="24"/>
        </w:rPr>
        <w:t>现象学态度</w:t>
      </w:r>
      <w:r w:rsidR="004474BE" w:rsidRPr="007C710D">
        <w:rPr>
          <w:rFonts w:ascii="宋体" w:eastAsia="宋体" w:hAnsi="宋体" w:hint="eastAsia"/>
          <w:color w:val="000000" w:themeColor="text1"/>
          <w:sz w:val="24"/>
          <w:szCs w:val="24"/>
        </w:rPr>
        <w:t>中</w:t>
      </w:r>
      <w:r w:rsidRPr="007C710D">
        <w:rPr>
          <w:rFonts w:ascii="宋体" w:eastAsia="宋体" w:hAnsi="宋体" w:hint="eastAsia"/>
          <w:color w:val="000000" w:themeColor="text1"/>
          <w:sz w:val="24"/>
          <w:szCs w:val="24"/>
        </w:rPr>
        <w:t>，</w:t>
      </w:r>
      <w:r w:rsidR="00AE258C" w:rsidRPr="007C710D">
        <w:rPr>
          <w:rFonts w:ascii="宋体" w:eastAsia="宋体" w:hAnsi="宋体" w:hint="eastAsia"/>
          <w:color w:val="000000" w:themeColor="text1"/>
          <w:sz w:val="24"/>
          <w:szCs w:val="24"/>
        </w:rPr>
        <w:t>“</w:t>
      </w:r>
      <w:r w:rsidRPr="007C710D">
        <w:rPr>
          <w:rFonts w:ascii="宋体" w:eastAsia="宋体" w:hAnsi="宋体" w:hint="eastAsia"/>
          <w:color w:val="000000" w:themeColor="text1"/>
          <w:sz w:val="24"/>
          <w:szCs w:val="24"/>
        </w:rPr>
        <w:t>面向实事本身</w:t>
      </w:r>
      <w:r w:rsidR="00AE258C" w:rsidRPr="007C710D">
        <w:rPr>
          <w:rFonts w:ascii="宋体" w:eastAsia="宋体" w:hAnsi="宋体" w:hint="eastAsia"/>
          <w:color w:val="000000" w:themeColor="text1"/>
          <w:sz w:val="24"/>
          <w:szCs w:val="24"/>
        </w:rPr>
        <w:t>”</w:t>
      </w:r>
      <w:r w:rsidRPr="007C710D">
        <w:rPr>
          <w:rFonts w:ascii="宋体" w:eastAsia="宋体" w:hAnsi="宋体" w:hint="eastAsia"/>
          <w:color w:val="000000" w:themeColor="text1"/>
          <w:sz w:val="24"/>
          <w:szCs w:val="24"/>
        </w:rPr>
        <w:t>是他与胡塞尔共同的原则。</w:t>
      </w:r>
      <w:r w:rsidR="00C4592B" w:rsidRPr="007C710D">
        <w:rPr>
          <w:rFonts w:ascii="宋体" w:eastAsia="宋体" w:hAnsi="宋体" w:hint="eastAsia"/>
          <w:color w:val="000000" w:themeColor="text1"/>
          <w:sz w:val="24"/>
          <w:szCs w:val="24"/>
        </w:rPr>
        <w:t>但海德格尔的</w:t>
      </w:r>
      <w:r w:rsidR="00AE258C" w:rsidRPr="007C710D">
        <w:rPr>
          <w:rFonts w:ascii="宋体" w:eastAsia="宋体" w:hAnsi="宋体" w:hint="eastAsia"/>
          <w:color w:val="000000" w:themeColor="text1"/>
          <w:sz w:val="24"/>
          <w:szCs w:val="24"/>
        </w:rPr>
        <w:t>“</w:t>
      </w:r>
      <w:r w:rsidR="00C4592B" w:rsidRPr="007C710D">
        <w:rPr>
          <w:rFonts w:ascii="宋体" w:eastAsia="宋体" w:hAnsi="宋体" w:hint="eastAsia"/>
          <w:color w:val="000000" w:themeColor="text1"/>
          <w:sz w:val="24"/>
          <w:szCs w:val="24"/>
        </w:rPr>
        <w:t>实际性</w:t>
      </w:r>
      <w:r w:rsidR="00AE258C" w:rsidRPr="007C710D">
        <w:rPr>
          <w:rFonts w:ascii="宋体" w:eastAsia="宋体" w:hAnsi="宋体"/>
          <w:color w:val="000000" w:themeColor="text1"/>
          <w:sz w:val="24"/>
          <w:szCs w:val="24"/>
        </w:rPr>
        <w:t>”</w:t>
      </w:r>
      <w:r w:rsidR="00AE258C" w:rsidRPr="007C710D">
        <w:rPr>
          <w:rFonts w:ascii="宋体" w:eastAsia="宋体" w:hAnsi="宋体" w:hint="eastAsia"/>
          <w:color w:val="000000" w:themeColor="text1"/>
          <w:sz w:val="24"/>
          <w:szCs w:val="24"/>
        </w:rPr>
        <w:t>所代表的现象学态度</w:t>
      </w:r>
      <w:r w:rsidR="00C4592B" w:rsidRPr="007C710D">
        <w:rPr>
          <w:rFonts w:ascii="宋体" w:eastAsia="宋体" w:hAnsi="宋体" w:hint="eastAsia"/>
          <w:color w:val="000000" w:themeColor="text1"/>
          <w:sz w:val="24"/>
          <w:szCs w:val="24"/>
        </w:rPr>
        <w:t>与胡塞尔存在着差别，成为一个海德格尔对胡塞尔进行批判的要点。海德格尔</w:t>
      </w:r>
      <w:r w:rsidR="00C4592B" w:rsidRPr="007C710D">
        <w:rPr>
          <w:rFonts w:ascii="宋体" w:eastAsia="宋体" w:hAnsi="宋体" w:hint="eastAsia"/>
          <w:color w:val="000000" w:themeColor="text1"/>
          <w:sz w:val="24"/>
          <w:szCs w:val="24"/>
        </w:rPr>
        <w:lastRenderedPageBreak/>
        <w:t>说：</w:t>
      </w:r>
      <w:r w:rsidR="00C4592B" w:rsidRPr="009C0FA0">
        <w:rPr>
          <w:rFonts w:ascii="宋体" w:eastAsia="宋体" w:hAnsi="宋体" w:hint="eastAsia"/>
          <w:sz w:val="24"/>
          <w:szCs w:val="24"/>
        </w:rPr>
        <w:t>“现象学是对于哲学研究之可能性的一种开揭。但是，只有当可能性依然作为可能性被看待和作为可能性被保持的时候，一种可能性才能够在其</w:t>
      </w:r>
      <w:proofErr w:type="gramStart"/>
      <w:r w:rsidR="00C4592B" w:rsidRPr="009C0FA0">
        <w:rPr>
          <w:rFonts w:ascii="宋体" w:eastAsia="宋体" w:hAnsi="宋体" w:hint="eastAsia"/>
          <w:sz w:val="24"/>
          <w:szCs w:val="24"/>
        </w:rPr>
        <w:t>最</w:t>
      </w:r>
      <w:proofErr w:type="gramEnd"/>
      <w:r w:rsidR="00C4592B" w:rsidRPr="009C0FA0">
        <w:rPr>
          <w:rFonts w:ascii="宋体" w:eastAsia="宋体" w:hAnsi="宋体" w:hint="eastAsia"/>
          <w:sz w:val="24"/>
          <w:szCs w:val="24"/>
        </w:rPr>
        <w:t>本己的意义上正确地获得理解”</w:t>
      </w:r>
      <w:r w:rsidR="00334037" w:rsidRPr="009C0FA0">
        <w:rPr>
          <w:rStyle w:val="af1"/>
          <w:rFonts w:ascii="宋体" w:eastAsia="宋体" w:hAnsi="宋体"/>
          <w:sz w:val="24"/>
          <w:szCs w:val="24"/>
        </w:rPr>
        <w:footnoteReference w:id="12"/>
      </w:r>
      <w:r w:rsidR="00C4592B" w:rsidRPr="007C710D">
        <w:rPr>
          <w:rFonts w:ascii="宋体" w:eastAsia="宋体" w:hAnsi="宋体" w:hint="eastAsia"/>
          <w:color w:val="000000" w:themeColor="text1"/>
          <w:sz w:val="24"/>
          <w:szCs w:val="24"/>
        </w:rPr>
        <w:t>。现象学不但要面向实事本身，</w:t>
      </w:r>
      <w:r w:rsidR="00746DA2">
        <w:rPr>
          <w:rFonts w:ascii="宋体" w:eastAsia="宋体" w:hAnsi="宋体" w:hint="eastAsia"/>
          <w:color w:val="000000" w:themeColor="text1"/>
          <w:sz w:val="24"/>
          <w:szCs w:val="24"/>
        </w:rPr>
        <w:t>使</w:t>
      </w:r>
      <w:r w:rsidR="00C4592B" w:rsidRPr="007C710D">
        <w:rPr>
          <w:rFonts w:ascii="宋体" w:eastAsia="宋体" w:hAnsi="宋体" w:hint="eastAsia"/>
          <w:color w:val="000000" w:themeColor="text1"/>
          <w:sz w:val="24"/>
          <w:szCs w:val="24"/>
        </w:rPr>
        <w:t>存在充分</w:t>
      </w:r>
      <w:r w:rsidR="00D039F7" w:rsidRPr="007C710D">
        <w:rPr>
          <w:rFonts w:ascii="宋体" w:eastAsia="宋体" w:hAnsi="宋体" w:hint="eastAsia"/>
          <w:color w:val="000000" w:themeColor="text1"/>
          <w:sz w:val="24"/>
          <w:szCs w:val="24"/>
        </w:rPr>
        <w:t>展现</w:t>
      </w:r>
      <w:r w:rsidR="00C4592B" w:rsidRPr="007C710D">
        <w:rPr>
          <w:rFonts w:ascii="宋体" w:eastAsia="宋体" w:hAnsi="宋体" w:hint="eastAsia"/>
          <w:color w:val="000000" w:themeColor="text1"/>
          <w:sz w:val="24"/>
          <w:szCs w:val="24"/>
        </w:rPr>
        <w:t>自身，同时不能在现象学态度中再一次犯</w:t>
      </w:r>
      <w:r w:rsidR="00AE258C" w:rsidRPr="007C710D">
        <w:rPr>
          <w:rFonts w:ascii="宋体" w:eastAsia="宋体" w:hAnsi="宋体" w:hint="eastAsia"/>
          <w:color w:val="000000" w:themeColor="text1"/>
          <w:sz w:val="24"/>
          <w:szCs w:val="24"/>
        </w:rPr>
        <w:t>类似</w:t>
      </w:r>
      <w:r w:rsidR="00C4592B" w:rsidRPr="007C710D">
        <w:rPr>
          <w:rFonts w:ascii="宋体" w:eastAsia="宋体" w:hAnsi="宋体" w:hint="eastAsia"/>
          <w:color w:val="000000" w:themeColor="text1"/>
          <w:sz w:val="24"/>
          <w:szCs w:val="24"/>
        </w:rPr>
        <w:t>“主客</w:t>
      </w:r>
      <w:r w:rsidR="00C4592B" w:rsidRPr="007C710D">
        <w:rPr>
          <w:rFonts w:ascii="宋体" w:eastAsia="宋体" w:hAnsi="宋体"/>
          <w:color w:val="000000" w:themeColor="text1"/>
          <w:sz w:val="24"/>
          <w:szCs w:val="24"/>
        </w:rPr>
        <w:t>”</w:t>
      </w:r>
      <w:r w:rsidR="00C4592B" w:rsidRPr="007C710D">
        <w:rPr>
          <w:rFonts w:ascii="宋体" w:eastAsia="宋体" w:hAnsi="宋体" w:hint="eastAsia"/>
          <w:color w:val="000000" w:themeColor="text1"/>
          <w:sz w:val="24"/>
          <w:szCs w:val="24"/>
        </w:rPr>
        <w:t>、“内外”区分与证明的错误，使“研究和探询的一种偶然的状况固定和硬化为终极实在的东西”</w:t>
      </w:r>
      <w:r w:rsidR="009C0FA0">
        <w:rPr>
          <w:rStyle w:val="af1"/>
          <w:rFonts w:ascii="宋体" w:eastAsia="宋体" w:hAnsi="宋体"/>
          <w:color w:val="000000" w:themeColor="text1"/>
          <w:sz w:val="24"/>
          <w:szCs w:val="24"/>
        </w:rPr>
        <w:footnoteReference w:id="13"/>
      </w:r>
      <w:r w:rsidR="00C4592B" w:rsidRPr="007C710D">
        <w:rPr>
          <w:rFonts w:ascii="宋体" w:eastAsia="宋体" w:hAnsi="宋体" w:hint="eastAsia"/>
          <w:color w:val="000000" w:themeColor="text1"/>
          <w:sz w:val="24"/>
          <w:szCs w:val="24"/>
        </w:rPr>
        <w:t>，我们该做的是“保持一种切近实事本身的趋向，并摆脱一直在强加影响及</w:t>
      </w:r>
      <w:r w:rsidR="00927BDB" w:rsidRPr="007C710D">
        <w:rPr>
          <w:rFonts w:ascii="宋体" w:eastAsia="宋体" w:hAnsi="宋体" w:hint="eastAsia"/>
          <w:color w:val="000000" w:themeColor="text1"/>
          <w:sz w:val="24"/>
          <w:szCs w:val="24"/>
        </w:rPr>
        <w:t>隐蔽地发挥作用的传统的虚假的约束</w:t>
      </w:r>
      <w:r w:rsidR="00C4592B" w:rsidRPr="007C710D">
        <w:rPr>
          <w:rFonts w:ascii="宋体" w:eastAsia="宋体" w:hAnsi="宋体" w:hint="eastAsia"/>
          <w:color w:val="000000" w:themeColor="text1"/>
          <w:sz w:val="24"/>
          <w:szCs w:val="24"/>
        </w:rPr>
        <w:t>”</w:t>
      </w:r>
      <w:r w:rsidR="009C0FA0">
        <w:rPr>
          <w:rStyle w:val="af1"/>
          <w:rFonts w:ascii="宋体" w:eastAsia="宋体" w:hAnsi="宋体"/>
          <w:color w:val="000000" w:themeColor="text1"/>
          <w:sz w:val="24"/>
          <w:szCs w:val="24"/>
        </w:rPr>
        <w:footnoteReference w:id="14"/>
      </w:r>
      <w:r w:rsidR="00927BDB" w:rsidRPr="007C710D">
        <w:rPr>
          <w:rFonts w:ascii="宋体" w:eastAsia="宋体" w:hAnsi="宋体" w:hint="eastAsia"/>
          <w:color w:val="000000" w:themeColor="text1"/>
          <w:sz w:val="24"/>
          <w:szCs w:val="24"/>
        </w:rPr>
        <w:t>。</w:t>
      </w:r>
    </w:p>
    <w:p w14:paraId="6D959840" w14:textId="55A6CEC8" w:rsidR="004850C0" w:rsidRPr="007C710D" w:rsidRDefault="00310DDF" w:rsidP="00125B8C">
      <w:pPr>
        <w:spacing w:line="360" w:lineRule="auto"/>
        <w:ind w:firstLineChars="200" w:firstLine="480"/>
        <w:rPr>
          <w:rFonts w:ascii="宋体" w:eastAsia="宋体" w:hAnsi="宋体"/>
          <w:color w:val="000000" w:themeColor="text1"/>
          <w:sz w:val="24"/>
          <w:szCs w:val="24"/>
        </w:rPr>
      </w:pPr>
      <w:r w:rsidRPr="007C710D">
        <w:rPr>
          <w:rFonts w:ascii="宋体" w:eastAsia="宋体" w:hAnsi="宋体" w:hint="eastAsia"/>
          <w:color w:val="000000" w:themeColor="text1"/>
          <w:sz w:val="24"/>
          <w:szCs w:val="24"/>
        </w:rPr>
        <w:t>在海德格尔看来，还原方法恰是对“哲学耻辱”问题的一个回应，他说：“人们可以在原则上联系到所有可能的意识行为来执行这样的一种悬搁，以至于现在我这样来</w:t>
      </w:r>
      <w:proofErr w:type="gramStart"/>
      <w:r w:rsidRPr="007C710D">
        <w:rPr>
          <w:rFonts w:ascii="宋体" w:eastAsia="宋体" w:hAnsi="宋体" w:hint="eastAsia"/>
          <w:color w:val="000000" w:themeColor="text1"/>
          <w:sz w:val="24"/>
          <w:szCs w:val="24"/>
        </w:rPr>
        <w:t>观照</w:t>
      </w:r>
      <w:proofErr w:type="gramEnd"/>
      <w:r w:rsidRPr="007C710D">
        <w:rPr>
          <w:rFonts w:ascii="宋体" w:eastAsia="宋体" w:hAnsi="宋体" w:hint="eastAsia"/>
          <w:color w:val="000000" w:themeColor="text1"/>
          <w:sz w:val="24"/>
          <w:szCs w:val="24"/>
        </w:rPr>
        <w:t>（</w:t>
      </w:r>
      <w:proofErr w:type="spellStart"/>
      <w:r w:rsidRPr="0068612D">
        <w:rPr>
          <w:rFonts w:ascii="Times New Roman" w:eastAsia="宋体" w:hAnsi="Times New Roman" w:cs="Times New Roman"/>
          <w:color w:val="000000" w:themeColor="text1"/>
          <w:sz w:val="24"/>
          <w:szCs w:val="24"/>
        </w:rPr>
        <w:t>Vergegen-w</w:t>
      </w:r>
      <w:r w:rsidRPr="0068612D">
        <w:rPr>
          <w:rFonts w:ascii="Times New Roman" w:eastAsia="宋体" w:hAnsi="Times New Roman" w:cs="Times New Roman"/>
          <w:sz w:val="24"/>
          <w:szCs w:val="24"/>
        </w:rPr>
        <w:t>ärtige</w:t>
      </w:r>
      <w:proofErr w:type="spellEnd"/>
      <w:r w:rsidRPr="007C710D">
        <w:rPr>
          <w:rFonts w:ascii="宋体" w:eastAsia="宋体" w:hAnsi="宋体" w:hint="eastAsia"/>
          <w:color w:val="000000" w:themeColor="text1"/>
          <w:sz w:val="24"/>
          <w:szCs w:val="24"/>
        </w:rPr>
        <w:t>）意识：我不是在感知、思考等等这样的个别行为里去趋随这些行为所涉的对象，而是贯通行为的整个领域来统一地实行悬搁，也就是说，现在我经由行为及其对象在行为中的被意指方式而</w:t>
      </w:r>
      <w:proofErr w:type="gramStart"/>
      <w:r w:rsidRPr="007C710D">
        <w:rPr>
          <w:rFonts w:ascii="宋体" w:eastAsia="宋体" w:hAnsi="宋体" w:hint="eastAsia"/>
          <w:color w:val="000000" w:themeColor="text1"/>
          <w:sz w:val="24"/>
          <w:szCs w:val="24"/>
        </w:rPr>
        <w:t>观照</w:t>
      </w:r>
      <w:proofErr w:type="gramEnd"/>
      <w:r w:rsidRPr="007C710D">
        <w:rPr>
          <w:rFonts w:ascii="宋体" w:eastAsia="宋体" w:hAnsi="宋体" w:hint="eastAsia"/>
          <w:color w:val="000000" w:themeColor="text1"/>
          <w:sz w:val="24"/>
          <w:szCs w:val="24"/>
        </w:rPr>
        <w:t>行为及其对象”</w:t>
      </w:r>
      <w:r w:rsidR="009C0FA0">
        <w:rPr>
          <w:rStyle w:val="af1"/>
          <w:rFonts w:ascii="宋体" w:eastAsia="宋体" w:hAnsi="宋体"/>
          <w:color w:val="000000" w:themeColor="text1"/>
          <w:sz w:val="24"/>
          <w:szCs w:val="24"/>
        </w:rPr>
        <w:footnoteReference w:id="15"/>
      </w:r>
      <w:r w:rsidRPr="007C710D">
        <w:rPr>
          <w:rFonts w:ascii="宋体" w:eastAsia="宋体" w:hAnsi="宋体" w:hint="eastAsia"/>
          <w:color w:val="000000" w:themeColor="text1"/>
          <w:sz w:val="24"/>
          <w:szCs w:val="24"/>
        </w:rPr>
        <w:t>。这里涉及到海德格尔对还原的解读与评论——通过还原的方式，人们不再以感知、思考等行为直接地去趋随被意指的对象，而是通过整个这种行为的</w:t>
      </w:r>
      <w:r w:rsidR="00B40F61" w:rsidRPr="007C710D">
        <w:rPr>
          <w:rFonts w:ascii="宋体" w:eastAsia="宋体" w:hAnsi="宋体" w:hint="eastAsia"/>
          <w:color w:val="000000" w:themeColor="text1"/>
          <w:sz w:val="24"/>
          <w:szCs w:val="24"/>
        </w:rPr>
        <w:t>全部</w:t>
      </w:r>
      <w:r w:rsidRPr="007C710D">
        <w:rPr>
          <w:rFonts w:ascii="宋体" w:eastAsia="宋体" w:hAnsi="宋体" w:hint="eastAsia"/>
          <w:color w:val="000000" w:themeColor="text1"/>
          <w:sz w:val="24"/>
          <w:szCs w:val="24"/>
        </w:rPr>
        <w:t>领域来赢取对象，这让我们摆脱了哲学耻辱的问题。</w:t>
      </w:r>
      <w:r w:rsidR="00A34927" w:rsidRPr="007C710D">
        <w:rPr>
          <w:rFonts w:ascii="宋体" w:eastAsia="宋体" w:hAnsi="宋体" w:hint="eastAsia"/>
          <w:color w:val="000000" w:themeColor="text1"/>
          <w:sz w:val="24"/>
          <w:szCs w:val="24"/>
        </w:rPr>
        <w:t>但还原绝非逃避问题，海德格尔认为“加括号”并不意味着现象学的考察就不再与存在者发生关系了，与此相反，现象学的考察恰好要以一种极端的和独一无二的方式去探究关于存在者本身之存在的规定</w:t>
      </w:r>
      <w:r w:rsidR="009C0FA0">
        <w:rPr>
          <w:rStyle w:val="af1"/>
          <w:rFonts w:ascii="宋体" w:eastAsia="宋体" w:hAnsi="宋体"/>
          <w:color w:val="000000" w:themeColor="text1"/>
          <w:sz w:val="24"/>
          <w:szCs w:val="24"/>
        </w:rPr>
        <w:footnoteReference w:id="16"/>
      </w:r>
      <w:r w:rsidR="009C0FA0">
        <w:rPr>
          <w:rFonts w:ascii="宋体" w:eastAsia="宋体" w:hAnsi="宋体" w:hint="eastAsia"/>
          <w:color w:val="000000" w:themeColor="text1"/>
          <w:sz w:val="24"/>
          <w:szCs w:val="24"/>
        </w:rPr>
        <w:t>。</w:t>
      </w:r>
      <w:r w:rsidR="00A34927" w:rsidRPr="007C710D">
        <w:rPr>
          <w:rFonts w:ascii="宋体" w:eastAsia="宋体" w:hAnsi="宋体" w:hint="eastAsia"/>
          <w:color w:val="000000" w:themeColor="text1"/>
          <w:sz w:val="24"/>
          <w:szCs w:val="24"/>
        </w:rPr>
        <w:t>我们能看到现象学的还原方法与海德格尔的“实际性”的观点并不冲突，海德格尔</w:t>
      </w:r>
      <w:r w:rsidR="00B40F61" w:rsidRPr="007C710D">
        <w:rPr>
          <w:rFonts w:ascii="宋体" w:eastAsia="宋体" w:hAnsi="宋体" w:hint="eastAsia"/>
          <w:color w:val="000000" w:themeColor="text1"/>
          <w:sz w:val="24"/>
          <w:szCs w:val="24"/>
        </w:rPr>
        <w:t>在其前期作品中就是以这种还原的方法来展开问题的。另一方面，海德格尔与胡塞尔的分异在两人还原方法的差异上充分体现。</w:t>
      </w:r>
    </w:p>
    <w:p w14:paraId="11444A34" w14:textId="261D26F9" w:rsidR="00B40F61" w:rsidRDefault="00B40F61" w:rsidP="00125B8C">
      <w:pPr>
        <w:spacing w:line="360" w:lineRule="auto"/>
        <w:rPr>
          <w:rFonts w:ascii="宋体" w:eastAsia="宋体" w:hAnsi="宋体"/>
          <w:color w:val="000000" w:themeColor="text1"/>
          <w:sz w:val="24"/>
          <w:szCs w:val="24"/>
        </w:rPr>
      </w:pPr>
    </w:p>
    <w:p w14:paraId="476CF659" w14:textId="3A3390A5" w:rsidR="00535938" w:rsidRDefault="00535938" w:rsidP="00125B8C">
      <w:pPr>
        <w:spacing w:line="360" w:lineRule="auto"/>
        <w:rPr>
          <w:rFonts w:ascii="宋体" w:eastAsia="宋体" w:hAnsi="宋体"/>
          <w:color w:val="000000" w:themeColor="text1"/>
          <w:sz w:val="24"/>
          <w:szCs w:val="24"/>
        </w:rPr>
      </w:pPr>
    </w:p>
    <w:p w14:paraId="6740DB63" w14:textId="77777777" w:rsidR="00535938" w:rsidRPr="007C710D" w:rsidRDefault="00535938" w:rsidP="00125B8C">
      <w:pPr>
        <w:spacing w:line="360" w:lineRule="auto"/>
        <w:rPr>
          <w:rFonts w:ascii="宋体" w:eastAsia="宋体" w:hAnsi="宋体" w:hint="eastAsia"/>
          <w:color w:val="000000" w:themeColor="text1"/>
          <w:sz w:val="24"/>
          <w:szCs w:val="24"/>
        </w:rPr>
      </w:pPr>
    </w:p>
    <w:p w14:paraId="622DDDB7" w14:textId="77777777" w:rsidR="009E111D" w:rsidRDefault="009E111D" w:rsidP="00125B8C">
      <w:pPr>
        <w:spacing w:line="360" w:lineRule="auto"/>
        <w:rPr>
          <w:rFonts w:ascii="宋体" w:eastAsia="宋体" w:hAnsi="宋体" w:hint="eastAsia"/>
          <w:sz w:val="24"/>
          <w:szCs w:val="24"/>
        </w:rPr>
      </w:pPr>
    </w:p>
    <w:p w14:paraId="3FF6771C" w14:textId="61C4D5F3" w:rsidR="00E82543" w:rsidRPr="009E111D" w:rsidRDefault="003873FF" w:rsidP="00125B8C">
      <w:pPr>
        <w:spacing w:line="360" w:lineRule="auto"/>
        <w:jc w:val="center"/>
        <w:rPr>
          <w:rFonts w:ascii="黑体" w:eastAsia="黑体" w:hAnsi="黑体"/>
          <w:sz w:val="28"/>
          <w:szCs w:val="28"/>
        </w:rPr>
      </w:pPr>
      <w:r w:rsidRPr="009E111D">
        <w:rPr>
          <w:rFonts w:ascii="黑体" w:eastAsia="黑体" w:hAnsi="黑体" w:hint="eastAsia"/>
          <w:sz w:val="28"/>
          <w:szCs w:val="28"/>
        </w:rPr>
        <w:lastRenderedPageBreak/>
        <w:t>（二）</w:t>
      </w:r>
      <w:r w:rsidR="00296770" w:rsidRPr="009E111D">
        <w:rPr>
          <w:rFonts w:ascii="黑体" w:eastAsia="黑体" w:hAnsi="黑体" w:hint="eastAsia"/>
          <w:sz w:val="28"/>
          <w:szCs w:val="28"/>
        </w:rPr>
        <w:t>第二次还原</w:t>
      </w:r>
      <w:r w:rsidR="00E95F88" w:rsidRPr="009E111D">
        <w:rPr>
          <w:rFonts w:ascii="黑体" w:eastAsia="黑体" w:hAnsi="黑体" w:hint="eastAsia"/>
          <w:sz w:val="28"/>
          <w:szCs w:val="28"/>
        </w:rPr>
        <w:t>：拯救</w:t>
      </w:r>
      <w:r w:rsidR="00296770" w:rsidRPr="009E111D">
        <w:rPr>
          <w:rFonts w:ascii="黑体" w:eastAsia="黑体" w:hAnsi="黑体" w:hint="eastAsia"/>
          <w:sz w:val="28"/>
          <w:szCs w:val="28"/>
        </w:rPr>
        <w:t>存在</w:t>
      </w:r>
    </w:p>
    <w:p w14:paraId="52997BE3" w14:textId="77777777" w:rsidR="00C159D4" w:rsidRPr="007C710D" w:rsidRDefault="00C159D4" w:rsidP="00125B8C">
      <w:pPr>
        <w:spacing w:line="360" w:lineRule="auto"/>
        <w:ind w:firstLineChars="200" w:firstLine="480"/>
        <w:rPr>
          <w:rFonts w:ascii="宋体" w:eastAsia="宋体" w:hAnsi="宋体"/>
          <w:sz w:val="24"/>
          <w:szCs w:val="24"/>
        </w:rPr>
      </w:pPr>
    </w:p>
    <w:p w14:paraId="26AB04BC" w14:textId="158502D5" w:rsidR="00E82543" w:rsidRPr="007C710D" w:rsidRDefault="00060E3B"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海德格尔在《时间概念史导论》中已经对胡塞尔有着较为全面的谈论和把握，他</w:t>
      </w:r>
      <w:r w:rsidR="00E46054" w:rsidRPr="007C710D">
        <w:rPr>
          <w:rFonts w:ascii="宋体" w:eastAsia="宋体" w:hAnsi="宋体" w:hint="eastAsia"/>
          <w:sz w:val="24"/>
          <w:szCs w:val="24"/>
        </w:rPr>
        <w:t>谈到</w:t>
      </w:r>
      <w:r w:rsidRPr="007C710D">
        <w:rPr>
          <w:rFonts w:ascii="宋体" w:eastAsia="宋体" w:hAnsi="宋体" w:hint="eastAsia"/>
          <w:sz w:val="24"/>
          <w:szCs w:val="24"/>
        </w:rPr>
        <w:t>胡塞尔现象学还原</w:t>
      </w:r>
      <w:r w:rsidR="00B516A0" w:rsidRPr="007C710D">
        <w:rPr>
          <w:rFonts w:ascii="宋体" w:eastAsia="宋体" w:hAnsi="宋体" w:hint="eastAsia"/>
          <w:sz w:val="24"/>
          <w:szCs w:val="24"/>
        </w:rPr>
        <w:t>的</w:t>
      </w:r>
      <w:r w:rsidRPr="007C710D">
        <w:rPr>
          <w:rFonts w:ascii="宋体" w:eastAsia="宋体" w:hAnsi="宋体" w:hint="eastAsia"/>
          <w:sz w:val="24"/>
          <w:szCs w:val="24"/>
        </w:rPr>
        <w:t>两步——先验的还原与本质的还原。在前者中，</w:t>
      </w:r>
      <w:r w:rsidR="004A7204">
        <w:rPr>
          <w:rFonts w:ascii="宋体" w:eastAsia="宋体" w:hAnsi="宋体" w:hint="eastAsia"/>
          <w:sz w:val="24"/>
          <w:szCs w:val="24"/>
        </w:rPr>
        <w:t>主体“我”“</w:t>
      </w:r>
      <w:r w:rsidRPr="007C710D">
        <w:rPr>
          <w:rFonts w:ascii="宋体" w:eastAsia="宋体" w:hAnsi="宋体" w:hint="eastAsia"/>
          <w:sz w:val="24"/>
          <w:szCs w:val="24"/>
        </w:rPr>
        <w:t>融身</w:t>
      </w:r>
      <w:r w:rsidR="004A7204">
        <w:rPr>
          <w:rFonts w:ascii="宋体" w:eastAsia="宋体" w:hAnsi="宋体"/>
          <w:sz w:val="24"/>
          <w:szCs w:val="24"/>
        </w:rPr>
        <w:t>”</w:t>
      </w:r>
      <w:r w:rsidRPr="007C710D">
        <w:rPr>
          <w:rFonts w:ascii="宋体" w:eastAsia="宋体" w:hAnsi="宋体" w:hint="eastAsia"/>
          <w:sz w:val="24"/>
          <w:szCs w:val="24"/>
        </w:rPr>
        <w:t>于世界之中，追随</w:t>
      </w:r>
      <w:r w:rsidR="004A7204">
        <w:rPr>
          <w:rFonts w:ascii="宋体" w:eastAsia="宋体" w:hAnsi="宋体" w:hint="eastAsia"/>
          <w:sz w:val="24"/>
          <w:szCs w:val="24"/>
        </w:rPr>
        <w:t>着</w:t>
      </w:r>
      <w:r w:rsidRPr="007C710D">
        <w:rPr>
          <w:rFonts w:ascii="宋体" w:eastAsia="宋体" w:hAnsi="宋体" w:hint="eastAsia"/>
          <w:sz w:val="24"/>
          <w:szCs w:val="24"/>
        </w:rPr>
        <w:t>行为本身的自然的指向，以这样一种方式而拥有具体的体验连续体：</w:t>
      </w:r>
      <w:r w:rsidR="004A7204">
        <w:rPr>
          <w:rFonts w:ascii="宋体" w:eastAsia="宋体" w:hAnsi="宋体" w:hint="eastAsia"/>
          <w:sz w:val="24"/>
          <w:szCs w:val="24"/>
        </w:rPr>
        <w:t>在</w:t>
      </w:r>
      <w:r w:rsidRPr="007C710D">
        <w:rPr>
          <w:rFonts w:ascii="宋体" w:eastAsia="宋体" w:hAnsi="宋体" w:hint="eastAsia"/>
          <w:sz w:val="24"/>
          <w:szCs w:val="24"/>
        </w:rPr>
        <w:t>我</w:t>
      </w:r>
      <w:r w:rsidR="004A7204">
        <w:rPr>
          <w:rFonts w:ascii="宋体" w:eastAsia="宋体" w:hAnsi="宋体" w:hint="eastAsia"/>
          <w:sz w:val="24"/>
          <w:szCs w:val="24"/>
        </w:rPr>
        <w:t>之内</w:t>
      </w:r>
      <w:r w:rsidRPr="007C710D">
        <w:rPr>
          <w:rFonts w:ascii="宋体" w:eastAsia="宋体" w:hAnsi="宋体" w:hint="eastAsia"/>
          <w:sz w:val="24"/>
          <w:szCs w:val="24"/>
        </w:rPr>
        <w:t>呈显出了行为本身所具有的完整的结构。在后者中，</w:t>
      </w:r>
      <w:r w:rsidR="00F63519" w:rsidRPr="007C710D">
        <w:rPr>
          <w:rFonts w:ascii="宋体" w:eastAsia="宋体" w:hAnsi="宋体" w:hint="eastAsia"/>
          <w:sz w:val="24"/>
          <w:szCs w:val="24"/>
        </w:rPr>
        <w:t>行为和行为对象作为体验流的统一体将以观念的方式得到观察，与此同时排除一切把这种个体性体验流归为个体之物的因素，这也被胡塞尔称为“范畴直观”。两者</w:t>
      </w:r>
      <w:r w:rsidRPr="007C710D">
        <w:rPr>
          <w:rFonts w:ascii="宋体" w:eastAsia="宋体" w:hAnsi="宋体" w:hint="eastAsia"/>
          <w:sz w:val="24"/>
          <w:szCs w:val="24"/>
        </w:rPr>
        <w:t>合称“双重的还原”，通过</w:t>
      </w:r>
      <w:r w:rsidR="00F63519" w:rsidRPr="007C710D">
        <w:rPr>
          <w:rFonts w:ascii="宋体" w:eastAsia="宋体" w:hAnsi="宋体" w:hint="eastAsia"/>
          <w:sz w:val="24"/>
          <w:szCs w:val="24"/>
        </w:rPr>
        <w:t>这</w:t>
      </w:r>
      <w:r w:rsidRPr="007C710D">
        <w:rPr>
          <w:rFonts w:ascii="宋体" w:eastAsia="宋体" w:hAnsi="宋体" w:hint="eastAsia"/>
          <w:sz w:val="24"/>
          <w:szCs w:val="24"/>
        </w:rPr>
        <w:t>一系列</w:t>
      </w:r>
      <w:r w:rsidR="00F63519" w:rsidRPr="007C710D">
        <w:rPr>
          <w:rFonts w:ascii="宋体" w:eastAsia="宋体" w:hAnsi="宋体" w:hint="eastAsia"/>
          <w:sz w:val="24"/>
          <w:szCs w:val="24"/>
        </w:rPr>
        <w:t>还原</w:t>
      </w:r>
      <w:r w:rsidRPr="007C710D">
        <w:rPr>
          <w:rFonts w:ascii="宋体" w:eastAsia="宋体" w:hAnsi="宋体" w:hint="eastAsia"/>
          <w:sz w:val="24"/>
          <w:szCs w:val="24"/>
        </w:rPr>
        <w:t>之后</w:t>
      </w:r>
      <w:r w:rsidR="00F63519" w:rsidRPr="007C710D">
        <w:rPr>
          <w:rFonts w:ascii="宋体" w:eastAsia="宋体" w:hAnsi="宋体" w:hint="eastAsia"/>
          <w:sz w:val="24"/>
          <w:szCs w:val="24"/>
        </w:rPr>
        <w:t>，意识的所谓纯粹领域就被</w:t>
      </w:r>
      <w:r w:rsidR="009C0FA0">
        <w:rPr>
          <w:rFonts w:ascii="宋体" w:eastAsia="宋体" w:hAnsi="宋体" w:hint="eastAsia"/>
          <w:sz w:val="24"/>
          <w:szCs w:val="24"/>
        </w:rPr>
        <w:t>显露</w:t>
      </w:r>
      <w:r w:rsidR="00F63519" w:rsidRPr="007C710D">
        <w:rPr>
          <w:rFonts w:ascii="宋体" w:eastAsia="宋体" w:hAnsi="宋体" w:hint="eastAsia"/>
          <w:sz w:val="24"/>
          <w:szCs w:val="24"/>
        </w:rPr>
        <w:t>出来。</w:t>
      </w:r>
      <w:r w:rsidR="00E46054" w:rsidRPr="007C710D">
        <w:rPr>
          <w:rFonts w:ascii="宋体" w:eastAsia="宋体" w:hAnsi="宋体" w:hint="eastAsia"/>
          <w:sz w:val="24"/>
          <w:szCs w:val="24"/>
        </w:rPr>
        <w:t>海德格尔指出胡塞尔的这一条还原路线所廓清的纯粹意识与笛卡尔的“我思”有着紧密的联系，都是</w:t>
      </w:r>
      <w:r w:rsidR="009C0FA0">
        <w:rPr>
          <w:rFonts w:ascii="宋体" w:eastAsia="宋体" w:hAnsi="宋体" w:hint="eastAsia"/>
          <w:sz w:val="24"/>
          <w:szCs w:val="24"/>
        </w:rPr>
        <w:t>纯粹意识的</w:t>
      </w:r>
      <w:r w:rsidR="00E46054" w:rsidRPr="007C710D">
        <w:rPr>
          <w:rFonts w:ascii="宋体" w:eastAsia="宋体" w:hAnsi="宋体" w:hint="eastAsia"/>
          <w:sz w:val="24"/>
          <w:szCs w:val="24"/>
        </w:rPr>
        <w:t>领域——一个绝对断定的领域</w:t>
      </w:r>
      <w:r w:rsidR="009C0FA0">
        <w:rPr>
          <w:rStyle w:val="af1"/>
          <w:rFonts w:ascii="宋体" w:eastAsia="宋体" w:hAnsi="宋体"/>
          <w:sz w:val="24"/>
          <w:szCs w:val="24"/>
        </w:rPr>
        <w:footnoteReference w:id="17"/>
      </w:r>
      <w:r w:rsidR="00E46054" w:rsidRPr="007C710D">
        <w:rPr>
          <w:rFonts w:ascii="宋体" w:eastAsia="宋体" w:hAnsi="宋体" w:hint="eastAsia"/>
          <w:sz w:val="24"/>
          <w:szCs w:val="24"/>
        </w:rPr>
        <w:t>。</w:t>
      </w:r>
      <w:r w:rsidR="00F84278" w:rsidRPr="007C710D">
        <w:rPr>
          <w:rFonts w:ascii="宋体" w:eastAsia="宋体" w:hAnsi="宋体" w:hint="eastAsia"/>
          <w:sz w:val="24"/>
          <w:szCs w:val="24"/>
        </w:rPr>
        <w:t>所以胡塞尔也会面临笛卡尔同样难以解决的问题，体验是如何既在绝对的纯粹的意识领域中出现又在超越的世界中出现的，</w:t>
      </w:r>
      <w:r w:rsidR="004A7204">
        <w:rPr>
          <w:rFonts w:ascii="宋体" w:eastAsia="宋体" w:hAnsi="宋体" w:hint="eastAsia"/>
          <w:sz w:val="24"/>
          <w:szCs w:val="24"/>
        </w:rPr>
        <w:t>被胡塞尔视为</w:t>
      </w:r>
      <w:r w:rsidR="00F84278" w:rsidRPr="007C710D">
        <w:rPr>
          <w:rFonts w:ascii="宋体" w:eastAsia="宋体" w:hAnsi="宋体" w:hint="eastAsia"/>
          <w:sz w:val="24"/>
          <w:szCs w:val="24"/>
        </w:rPr>
        <w:t>超越的存在者何以与意识的绝对领域贯通，</w:t>
      </w:r>
      <w:r w:rsidR="004A7204">
        <w:rPr>
          <w:rFonts w:ascii="宋体" w:eastAsia="宋体" w:hAnsi="宋体" w:hint="eastAsia"/>
          <w:sz w:val="24"/>
          <w:szCs w:val="24"/>
        </w:rPr>
        <w:t>现象学本身是要解决主客二分问题的，在这里我们不得不把主客之间相互关系的问题再度提出来</w:t>
      </w:r>
      <w:r w:rsidR="00F84278" w:rsidRPr="007C710D">
        <w:rPr>
          <w:rFonts w:ascii="宋体" w:eastAsia="宋体" w:hAnsi="宋体" w:hint="eastAsia"/>
          <w:sz w:val="24"/>
          <w:szCs w:val="24"/>
        </w:rPr>
        <w:t>。海德格尔</w:t>
      </w:r>
      <w:r w:rsidR="001940A0" w:rsidRPr="007C710D">
        <w:rPr>
          <w:rFonts w:ascii="宋体" w:eastAsia="宋体" w:hAnsi="宋体" w:hint="eastAsia"/>
          <w:sz w:val="24"/>
          <w:szCs w:val="24"/>
        </w:rPr>
        <w:t>指出</w:t>
      </w:r>
      <w:r w:rsidR="00F84278" w:rsidRPr="007C710D">
        <w:rPr>
          <w:rFonts w:ascii="宋体" w:eastAsia="宋体" w:hAnsi="宋体" w:hint="eastAsia"/>
          <w:sz w:val="24"/>
          <w:szCs w:val="24"/>
        </w:rPr>
        <w:t>胡塞尔与笛卡尔的亲缘性</w:t>
      </w:r>
      <w:r w:rsidR="001940A0" w:rsidRPr="007C710D">
        <w:rPr>
          <w:rFonts w:ascii="宋体" w:eastAsia="宋体" w:hAnsi="宋体" w:hint="eastAsia"/>
          <w:sz w:val="24"/>
          <w:szCs w:val="24"/>
        </w:rPr>
        <w:t>，认为胡塞尔</w:t>
      </w:r>
      <w:r w:rsidR="00E60217" w:rsidRPr="007C710D">
        <w:rPr>
          <w:rFonts w:ascii="宋体" w:eastAsia="宋体" w:hAnsi="宋体" w:hint="eastAsia"/>
          <w:sz w:val="24"/>
          <w:szCs w:val="24"/>
        </w:rPr>
        <w:t>是将唯心主义和新康德主义带进了现象学，</w:t>
      </w:r>
      <w:r w:rsidR="001940A0" w:rsidRPr="007C710D">
        <w:rPr>
          <w:rFonts w:ascii="宋体" w:eastAsia="宋体" w:hAnsi="宋体" w:hint="eastAsia"/>
          <w:sz w:val="24"/>
          <w:szCs w:val="24"/>
        </w:rPr>
        <w:t>走入一种内在论甚至唯我论</w:t>
      </w:r>
      <w:r w:rsidR="00E60217" w:rsidRPr="007C710D">
        <w:rPr>
          <w:rFonts w:ascii="宋体" w:eastAsia="宋体" w:hAnsi="宋体" w:hint="eastAsia"/>
          <w:sz w:val="24"/>
          <w:szCs w:val="24"/>
        </w:rPr>
        <w:t>中。</w:t>
      </w:r>
    </w:p>
    <w:p w14:paraId="2CCC8B01" w14:textId="47F69DB9" w:rsidR="00603B42" w:rsidRPr="007C710D" w:rsidRDefault="00603B42"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海德格尔对胡塞尔关于纯粹意识的四个规定</w:t>
      </w:r>
      <w:r w:rsidR="004A7204">
        <w:rPr>
          <w:rStyle w:val="af1"/>
          <w:rFonts w:ascii="宋体" w:eastAsia="宋体" w:hAnsi="宋体"/>
          <w:sz w:val="24"/>
          <w:szCs w:val="24"/>
        </w:rPr>
        <w:footnoteReference w:id="18"/>
      </w:r>
      <w:r w:rsidRPr="007C710D">
        <w:rPr>
          <w:rFonts w:ascii="宋体" w:eastAsia="宋体" w:hAnsi="宋体" w:hint="eastAsia"/>
          <w:sz w:val="24"/>
          <w:szCs w:val="24"/>
        </w:rPr>
        <w:t>一一进行批评，认为这四个规定在任何意义上都不是根据存在者本身而引出的规定，不是着眼于意向式存在者之存在本身而取得的。在海德格尔看来这与胡塞尔的现象学出发点是相悖的，胡塞尔最初所追问的并不是关于意识的存在特性的问题</w:t>
      </w:r>
      <w:r w:rsidR="00A1549B" w:rsidRPr="007C710D">
        <w:rPr>
          <w:rFonts w:ascii="宋体" w:eastAsia="宋体" w:hAnsi="宋体" w:hint="eastAsia"/>
          <w:sz w:val="24"/>
          <w:szCs w:val="24"/>
        </w:rPr>
        <w:t>，在还原过程中，胡塞尔将还原本身的目的给淡化了，受到了一种所谓“传统的统治”</w:t>
      </w:r>
      <w:r w:rsidR="004A7204">
        <w:rPr>
          <w:rStyle w:val="af1"/>
          <w:rFonts w:ascii="宋体" w:eastAsia="宋体" w:hAnsi="宋体"/>
          <w:sz w:val="24"/>
          <w:szCs w:val="24"/>
        </w:rPr>
        <w:footnoteReference w:id="19"/>
      </w:r>
      <w:r w:rsidR="00A1549B" w:rsidRPr="007C710D">
        <w:rPr>
          <w:rFonts w:ascii="宋体" w:eastAsia="宋体" w:hAnsi="宋体" w:hint="eastAsia"/>
          <w:sz w:val="24"/>
          <w:szCs w:val="24"/>
        </w:rPr>
        <w:t>的影响，</w:t>
      </w:r>
      <w:proofErr w:type="gramStart"/>
      <w:r w:rsidR="00A1549B" w:rsidRPr="007C710D">
        <w:rPr>
          <w:rFonts w:ascii="宋体" w:eastAsia="宋体" w:hAnsi="宋体" w:hint="eastAsia"/>
          <w:sz w:val="24"/>
          <w:szCs w:val="24"/>
        </w:rPr>
        <w:t>接受了笛卡</w:t>
      </w:r>
      <w:proofErr w:type="gramEnd"/>
      <w:r w:rsidR="00A1549B" w:rsidRPr="007C710D">
        <w:rPr>
          <w:rFonts w:ascii="宋体" w:eastAsia="宋体" w:hAnsi="宋体" w:hint="eastAsia"/>
          <w:sz w:val="24"/>
          <w:szCs w:val="24"/>
        </w:rPr>
        <w:t>尔的传统和</w:t>
      </w:r>
      <w:r w:rsidR="004A7204">
        <w:rPr>
          <w:rFonts w:ascii="宋体" w:eastAsia="宋体" w:hAnsi="宋体" w:hint="eastAsia"/>
          <w:sz w:val="24"/>
          <w:szCs w:val="24"/>
        </w:rPr>
        <w:t>“</w:t>
      </w:r>
      <w:r w:rsidR="00A1549B" w:rsidRPr="007C710D">
        <w:rPr>
          <w:rFonts w:ascii="宋体" w:eastAsia="宋体" w:hAnsi="宋体" w:hint="eastAsia"/>
          <w:sz w:val="24"/>
          <w:szCs w:val="24"/>
        </w:rPr>
        <w:t>源出于此传统</w:t>
      </w:r>
      <w:r w:rsidR="004A7204">
        <w:rPr>
          <w:rFonts w:ascii="宋体" w:eastAsia="宋体" w:hAnsi="宋体" w:hint="eastAsia"/>
          <w:sz w:val="24"/>
          <w:szCs w:val="24"/>
        </w:rPr>
        <w:t>”</w:t>
      </w:r>
      <w:r w:rsidR="00A1549B" w:rsidRPr="007C710D">
        <w:rPr>
          <w:rFonts w:ascii="宋体" w:eastAsia="宋体" w:hAnsi="宋体" w:hint="eastAsia"/>
          <w:sz w:val="24"/>
          <w:szCs w:val="24"/>
        </w:rPr>
        <w:t>的理性问题，把问题引向了本质存在这一概念之中</w:t>
      </w:r>
      <w:r w:rsidR="002B38F5" w:rsidRPr="007C710D">
        <w:rPr>
          <w:rFonts w:ascii="宋体" w:eastAsia="宋体" w:hAnsi="宋体" w:hint="eastAsia"/>
          <w:sz w:val="24"/>
          <w:szCs w:val="24"/>
        </w:rPr>
        <w:t>。</w:t>
      </w:r>
      <w:r w:rsidR="00803307" w:rsidRPr="007C710D">
        <w:rPr>
          <w:rFonts w:ascii="宋体" w:eastAsia="宋体" w:hAnsi="宋体" w:hint="eastAsia"/>
          <w:sz w:val="24"/>
          <w:szCs w:val="24"/>
        </w:rPr>
        <w:t>虽说胡塞尔能自圆其说地将其还原视为赢取意向式存在者的整个过程，但胡塞尔现象学呈现出的</w:t>
      </w:r>
      <w:r w:rsidR="002B38F5" w:rsidRPr="007C710D">
        <w:rPr>
          <w:rFonts w:ascii="宋体" w:eastAsia="宋体" w:hAnsi="宋体" w:hint="eastAsia"/>
          <w:sz w:val="24"/>
          <w:szCs w:val="24"/>
        </w:rPr>
        <w:t>这</w:t>
      </w:r>
      <w:r w:rsidR="00803307" w:rsidRPr="007C710D">
        <w:rPr>
          <w:rFonts w:ascii="宋体" w:eastAsia="宋体" w:hAnsi="宋体" w:hint="eastAsia"/>
          <w:sz w:val="24"/>
          <w:szCs w:val="24"/>
        </w:rPr>
        <w:t>种内在论倾向</w:t>
      </w:r>
      <w:r w:rsidR="002B38F5" w:rsidRPr="007C710D">
        <w:rPr>
          <w:rFonts w:ascii="宋体" w:eastAsia="宋体" w:hAnsi="宋体" w:hint="eastAsia"/>
          <w:sz w:val="24"/>
          <w:szCs w:val="24"/>
        </w:rPr>
        <w:t>海德格尔认为是需要批判的，这是海德格尔</w:t>
      </w:r>
      <w:r w:rsidR="002B38F5" w:rsidRPr="007C710D">
        <w:rPr>
          <w:rFonts w:ascii="宋体" w:eastAsia="宋体" w:hAnsi="宋体" w:hint="eastAsia"/>
          <w:sz w:val="24"/>
          <w:szCs w:val="24"/>
        </w:rPr>
        <w:lastRenderedPageBreak/>
        <w:t>批判胡塞尔的第一个方面。</w:t>
      </w:r>
    </w:p>
    <w:p w14:paraId="6C35C4AD" w14:textId="3B14211B" w:rsidR="000D7C33" w:rsidRPr="007C710D" w:rsidRDefault="00803307"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另一方面应该从胡塞尔现象学还原的结构上谈。在先验还原中，胡塞尔所放入括号的只是我们所说的意向式存在者，之后再进入到本质还原阶段</w:t>
      </w:r>
      <w:r w:rsidR="002E07AD" w:rsidRPr="007C710D">
        <w:rPr>
          <w:rFonts w:ascii="宋体" w:eastAsia="宋体" w:hAnsi="宋体" w:hint="eastAsia"/>
          <w:sz w:val="24"/>
          <w:szCs w:val="24"/>
        </w:rPr>
        <w:t>。海德格尔认为在胡塞尔意向性理论之中，“所显现的人和行为的实在性特征是否是原初的和原本的</w:t>
      </w:r>
      <w:r w:rsidR="006B0038" w:rsidRPr="007C710D">
        <w:rPr>
          <w:rFonts w:ascii="宋体" w:eastAsia="宋体" w:hAnsi="宋体" w:hint="eastAsia"/>
          <w:sz w:val="24"/>
          <w:szCs w:val="24"/>
        </w:rPr>
        <w:t>”、“</w:t>
      </w:r>
      <w:r w:rsidR="002E07AD" w:rsidRPr="007C710D">
        <w:rPr>
          <w:rFonts w:ascii="宋体" w:eastAsia="宋体" w:hAnsi="宋体" w:hint="eastAsia"/>
          <w:sz w:val="24"/>
          <w:szCs w:val="24"/>
        </w:rPr>
        <w:t>我是否经验到了行为本身的特有的存在”等问题</w:t>
      </w:r>
      <w:r w:rsidR="006B0038" w:rsidRPr="007C710D">
        <w:rPr>
          <w:rFonts w:ascii="宋体" w:eastAsia="宋体" w:hAnsi="宋体" w:hint="eastAsia"/>
          <w:sz w:val="24"/>
          <w:szCs w:val="24"/>
        </w:rPr>
        <w:t>都</w:t>
      </w:r>
      <w:r w:rsidR="002E07AD" w:rsidRPr="007C710D">
        <w:rPr>
          <w:rFonts w:ascii="宋体" w:eastAsia="宋体" w:hAnsi="宋体" w:hint="eastAsia"/>
          <w:sz w:val="24"/>
          <w:szCs w:val="24"/>
        </w:rPr>
        <w:t>是避而不谈的，</w:t>
      </w:r>
      <w:r w:rsidR="00835D99" w:rsidRPr="007C710D">
        <w:rPr>
          <w:rFonts w:ascii="宋体" w:eastAsia="宋体" w:hAnsi="宋体" w:hint="eastAsia"/>
          <w:sz w:val="24"/>
          <w:szCs w:val="24"/>
        </w:rPr>
        <w:t>因为还原的对象受到限制，我们的关注点</w:t>
      </w:r>
      <w:r w:rsidR="006B0038" w:rsidRPr="007C710D">
        <w:rPr>
          <w:rFonts w:ascii="宋体" w:eastAsia="宋体" w:hAnsi="宋体" w:hint="eastAsia"/>
          <w:sz w:val="24"/>
          <w:szCs w:val="24"/>
        </w:rPr>
        <w:t>放</w:t>
      </w:r>
      <w:r w:rsidR="00835D99" w:rsidRPr="007C710D">
        <w:rPr>
          <w:rFonts w:ascii="宋体" w:eastAsia="宋体" w:hAnsi="宋体" w:hint="eastAsia"/>
          <w:sz w:val="24"/>
          <w:szCs w:val="24"/>
        </w:rPr>
        <w:t>在</w:t>
      </w:r>
      <w:r w:rsidR="006B0038" w:rsidRPr="007C710D">
        <w:rPr>
          <w:rFonts w:ascii="宋体" w:eastAsia="宋体" w:hAnsi="宋体" w:hint="eastAsia"/>
          <w:sz w:val="24"/>
          <w:szCs w:val="24"/>
        </w:rPr>
        <w:t>了</w:t>
      </w:r>
      <w:r w:rsidR="00835D99" w:rsidRPr="007C710D">
        <w:rPr>
          <w:rFonts w:ascii="宋体" w:eastAsia="宋体" w:hAnsi="宋体" w:hint="eastAsia"/>
          <w:sz w:val="24"/>
          <w:szCs w:val="24"/>
        </w:rPr>
        <w:t>依存于现成存在的物事的一种“附属物”上，追问停留</w:t>
      </w:r>
      <w:r w:rsidR="006B0038" w:rsidRPr="007C710D">
        <w:rPr>
          <w:rFonts w:ascii="宋体" w:eastAsia="宋体" w:hAnsi="宋体" w:hint="eastAsia"/>
          <w:sz w:val="24"/>
          <w:szCs w:val="24"/>
        </w:rPr>
        <w:t>于</w:t>
      </w:r>
      <w:r w:rsidR="00835D99" w:rsidRPr="007C710D">
        <w:rPr>
          <w:rFonts w:ascii="宋体" w:eastAsia="宋体" w:hAnsi="宋体" w:hint="eastAsia"/>
          <w:sz w:val="24"/>
          <w:szCs w:val="24"/>
        </w:rPr>
        <w:t>物事的现成可见状态了。于是，意向式存在者之存在这一问题反而被当成荒谬的东西而遭到了拒绝。进而存在本身的问题就更没有提出的契机与必要了，我们从追问实事是什么而出发，结果最终关于存在者之存在和存在究竟是什么的问题都没有追问的必要了，海德格尔给出了一个结论：“</w:t>
      </w:r>
      <w:r w:rsidR="009D70CA" w:rsidRPr="007C710D">
        <w:rPr>
          <w:rFonts w:ascii="宋体" w:eastAsia="宋体" w:hAnsi="宋体" w:hint="eastAsia"/>
          <w:sz w:val="24"/>
          <w:szCs w:val="24"/>
        </w:rPr>
        <w:t>现象学竟是非现象学的！——现象学只不过自以为是现象学的</w:t>
      </w:r>
      <w:r w:rsidR="00835D99" w:rsidRPr="007C710D">
        <w:rPr>
          <w:rFonts w:ascii="宋体" w:eastAsia="宋体" w:hAnsi="宋体" w:hint="eastAsia"/>
          <w:sz w:val="24"/>
          <w:szCs w:val="24"/>
        </w:rPr>
        <w:t>”</w:t>
      </w:r>
      <w:r w:rsidR="004F3BA7">
        <w:rPr>
          <w:rStyle w:val="af1"/>
          <w:rFonts w:ascii="宋体" w:eastAsia="宋体" w:hAnsi="宋体"/>
          <w:sz w:val="24"/>
          <w:szCs w:val="24"/>
        </w:rPr>
        <w:footnoteReference w:id="20"/>
      </w:r>
      <w:r w:rsidR="009D70CA" w:rsidRPr="007C710D">
        <w:rPr>
          <w:rFonts w:ascii="宋体" w:eastAsia="宋体" w:hAnsi="宋体" w:hint="eastAsia"/>
          <w:sz w:val="24"/>
          <w:szCs w:val="24"/>
        </w:rPr>
        <w:t>。对于上述讨论海德格尔以“意向式存在者的存在未得到规定、存在未获得澄清甚至追问，就端出了各种存在者之间的一种源本的范畴区别”作为总结</w:t>
      </w:r>
      <w:r w:rsidR="004F3BA7">
        <w:rPr>
          <w:rStyle w:val="af1"/>
          <w:rFonts w:ascii="宋体" w:eastAsia="宋体" w:hAnsi="宋体"/>
          <w:sz w:val="24"/>
          <w:szCs w:val="24"/>
        </w:rPr>
        <w:footnoteReference w:id="21"/>
      </w:r>
      <w:r w:rsidR="009D70CA" w:rsidRPr="007C710D">
        <w:rPr>
          <w:rFonts w:ascii="宋体" w:eastAsia="宋体" w:hAnsi="宋体" w:hint="eastAsia"/>
          <w:sz w:val="24"/>
          <w:szCs w:val="24"/>
        </w:rPr>
        <w:t>。至此，我们能看到</w:t>
      </w:r>
      <w:r w:rsidR="006B0038" w:rsidRPr="007C710D">
        <w:rPr>
          <w:rFonts w:ascii="宋体" w:eastAsia="宋体" w:hAnsi="宋体" w:hint="eastAsia"/>
          <w:sz w:val="24"/>
          <w:szCs w:val="24"/>
        </w:rPr>
        <w:t>海德格尔</w:t>
      </w:r>
      <w:r w:rsidR="00362B5D" w:rsidRPr="007C710D">
        <w:rPr>
          <w:rFonts w:ascii="宋体" w:eastAsia="宋体" w:hAnsi="宋体" w:hint="eastAsia"/>
          <w:sz w:val="24"/>
          <w:szCs w:val="24"/>
        </w:rPr>
        <w:t>所</w:t>
      </w:r>
      <w:r w:rsidR="006B0038" w:rsidRPr="007C710D">
        <w:rPr>
          <w:rFonts w:ascii="宋体" w:eastAsia="宋体" w:hAnsi="宋体" w:hint="eastAsia"/>
          <w:sz w:val="24"/>
          <w:szCs w:val="24"/>
        </w:rPr>
        <w:t>认同的是胡塞尔现象学的态度和精神，</w:t>
      </w:r>
      <w:r w:rsidR="009D70CA" w:rsidRPr="007C710D">
        <w:rPr>
          <w:rFonts w:ascii="宋体" w:eastAsia="宋体" w:hAnsi="宋体" w:hint="eastAsia"/>
          <w:sz w:val="24"/>
          <w:szCs w:val="24"/>
        </w:rPr>
        <w:t>认同</w:t>
      </w:r>
      <w:r w:rsidR="006B0038" w:rsidRPr="007C710D">
        <w:rPr>
          <w:rFonts w:ascii="宋体" w:eastAsia="宋体" w:hAnsi="宋体" w:hint="eastAsia"/>
          <w:sz w:val="24"/>
          <w:szCs w:val="24"/>
        </w:rPr>
        <w:t>的是</w:t>
      </w:r>
      <w:r w:rsidR="009D70CA" w:rsidRPr="007C710D">
        <w:rPr>
          <w:rFonts w:ascii="宋体" w:eastAsia="宋体" w:hAnsi="宋体" w:hint="eastAsia"/>
          <w:sz w:val="24"/>
          <w:szCs w:val="24"/>
        </w:rPr>
        <w:t>还原</w:t>
      </w:r>
      <w:r w:rsidR="006B0038" w:rsidRPr="007C710D">
        <w:rPr>
          <w:rFonts w:ascii="宋体" w:eastAsia="宋体" w:hAnsi="宋体" w:hint="eastAsia"/>
          <w:sz w:val="24"/>
          <w:szCs w:val="24"/>
        </w:rPr>
        <w:t>的</w:t>
      </w:r>
      <w:r w:rsidR="009D70CA" w:rsidRPr="007C710D">
        <w:rPr>
          <w:rFonts w:ascii="宋体" w:eastAsia="宋体" w:hAnsi="宋体" w:hint="eastAsia"/>
          <w:sz w:val="24"/>
          <w:szCs w:val="24"/>
        </w:rPr>
        <w:t>方法所打开的问题领域，但并不认可胡塞尔还原的具体运用</w:t>
      </w:r>
      <w:r w:rsidR="006B0038" w:rsidRPr="007C710D">
        <w:rPr>
          <w:rFonts w:ascii="宋体" w:eastAsia="宋体" w:hAnsi="宋体" w:hint="eastAsia"/>
          <w:sz w:val="24"/>
          <w:szCs w:val="24"/>
        </w:rPr>
        <w:t>，甚至</w:t>
      </w:r>
      <w:r w:rsidR="00AF6DD4" w:rsidRPr="007C710D">
        <w:rPr>
          <w:rFonts w:ascii="宋体" w:eastAsia="宋体" w:hAnsi="宋体" w:hint="eastAsia"/>
          <w:sz w:val="24"/>
          <w:szCs w:val="24"/>
        </w:rPr>
        <w:t>将胡塞尔现象学视为“非现象学的”</w:t>
      </w:r>
      <w:r w:rsidR="009D70CA" w:rsidRPr="007C710D">
        <w:rPr>
          <w:rFonts w:ascii="宋体" w:eastAsia="宋体" w:hAnsi="宋体" w:hint="eastAsia"/>
          <w:sz w:val="24"/>
          <w:szCs w:val="24"/>
        </w:rPr>
        <w:t>。</w:t>
      </w:r>
    </w:p>
    <w:p w14:paraId="04FA6225" w14:textId="4BA57D5B" w:rsidR="000560AA" w:rsidRPr="007C710D" w:rsidRDefault="000D7C33"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一种“非现象学”的现象学怎么可能让实事不被忽略不被误读地作为现象显现呢？更何况在海德格尔看来，胡塞尔直接将存在问题遗忘，作为一种“非对象性”的对象被排除在现象学体系之外。因而对于作为</w:t>
      </w:r>
      <w:proofErr w:type="gramStart"/>
      <w:r w:rsidRPr="007C710D">
        <w:rPr>
          <w:rFonts w:ascii="宋体" w:eastAsia="宋体" w:hAnsi="宋体" w:hint="eastAsia"/>
          <w:sz w:val="24"/>
          <w:szCs w:val="24"/>
        </w:rPr>
        <w:t>非对象</w:t>
      </w:r>
      <w:proofErr w:type="gramEnd"/>
      <w:r w:rsidRPr="007C710D">
        <w:rPr>
          <w:rFonts w:ascii="宋体" w:eastAsia="宋体" w:hAnsi="宋体" w:hint="eastAsia"/>
          <w:sz w:val="24"/>
          <w:szCs w:val="24"/>
        </w:rPr>
        <w:t>的存在进行拯救，开展第二次现象学还原对于海德格尔来说是迫在眉睫的。在此之前，</w:t>
      </w:r>
      <w:r w:rsidR="00AF6DD4" w:rsidRPr="007C710D">
        <w:rPr>
          <w:rFonts w:ascii="宋体" w:eastAsia="宋体" w:hAnsi="宋体" w:hint="eastAsia"/>
          <w:sz w:val="24"/>
          <w:szCs w:val="24"/>
        </w:rPr>
        <w:t>海德格尔对胡塞尔的批判为他自己的哲学打下了基础，为了避免胡塞尔哲学中那种所谓的对存在者之存在以及存在本身的意义的“耽误”，海德格尔所需要的是对还原进行改造。</w:t>
      </w:r>
      <w:r w:rsidR="002045F8" w:rsidRPr="007C710D">
        <w:rPr>
          <w:rFonts w:ascii="宋体" w:eastAsia="宋体" w:hAnsi="宋体" w:hint="eastAsia"/>
          <w:sz w:val="24"/>
          <w:szCs w:val="24"/>
        </w:rPr>
        <w:t>海德格尔在《存在与时间》中展现出了一种与胡塞尔有着明显差别的现象学还原，简单来说，海德格尔将“加括号”这种方法在更广泛的维度上运用，</w:t>
      </w:r>
      <w:r w:rsidR="003B14A6" w:rsidRPr="007C710D">
        <w:rPr>
          <w:rFonts w:ascii="宋体" w:eastAsia="宋体" w:hAnsi="宋体" w:hint="eastAsia"/>
          <w:sz w:val="24"/>
          <w:szCs w:val="24"/>
        </w:rPr>
        <w:t>还原的范围相比胡塞尔宽了很多。海德格尔</w:t>
      </w:r>
      <w:r w:rsidR="002045F8" w:rsidRPr="007C710D">
        <w:rPr>
          <w:rFonts w:ascii="宋体" w:eastAsia="宋体" w:hAnsi="宋体" w:hint="eastAsia"/>
          <w:sz w:val="24"/>
          <w:szCs w:val="24"/>
        </w:rPr>
        <w:t>坚持了一条明证性的哲学思路，而不</w:t>
      </w:r>
      <w:r w:rsidR="003B14A6" w:rsidRPr="007C710D">
        <w:rPr>
          <w:rFonts w:ascii="宋体" w:eastAsia="宋体" w:hAnsi="宋体" w:hint="eastAsia"/>
          <w:sz w:val="24"/>
          <w:szCs w:val="24"/>
        </w:rPr>
        <w:t>去</w:t>
      </w:r>
      <w:r w:rsidR="002045F8" w:rsidRPr="007C710D">
        <w:rPr>
          <w:rFonts w:ascii="宋体" w:eastAsia="宋体" w:hAnsi="宋体" w:hint="eastAsia"/>
          <w:sz w:val="24"/>
          <w:szCs w:val="24"/>
        </w:rPr>
        <w:t>纠结于实在性证明、先验自我证明等问题。</w:t>
      </w:r>
      <w:r w:rsidR="00296B52" w:rsidRPr="007C710D">
        <w:rPr>
          <w:rFonts w:ascii="宋体" w:eastAsia="宋体" w:hAnsi="宋体" w:hint="eastAsia"/>
          <w:sz w:val="24"/>
          <w:szCs w:val="24"/>
        </w:rPr>
        <w:t>但首先我们应当再次澄清的是，海德格尔并不将其理论称作还原，以一种还原方法的阐释是来自于一种现象学的视角和对海德格尔与胡塞尔哲学无法分离来讨论的这一事实的把握。</w:t>
      </w:r>
      <w:r w:rsidR="000F210C" w:rsidRPr="007C710D">
        <w:rPr>
          <w:rFonts w:ascii="宋体" w:eastAsia="宋体" w:hAnsi="宋体" w:hint="eastAsia"/>
          <w:sz w:val="24"/>
          <w:szCs w:val="24"/>
        </w:rPr>
        <w:t>因此，关于存在还</w:t>
      </w:r>
      <w:r w:rsidR="000F210C" w:rsidRPr="007C710D">
        <w:rPr>
          <w:rFonts w:ascii="宋体" w:eastAsia="宋体" w:hAnsi="宋体" w:hint="eastAsia"/>
          <w:sz w:val="24"/>
          <w:szCs w:val="24"/>
        </w:rPr>
        <w:lastRenderedPageBreak/>
        <w:t>原，我们</w:t>
      </w:r>
      <w:r w:rsidR="004F3BA7">
        <w:rPr>
          <w:rFonts w:ascii="宋体" w:eastAsia="宋体" w:hAnsi="宋体" w:hint="eastAsia"/>
          <w:sz w:val="24"/>
          <w:szCs w:val="24"/>
        </w:rPr>
        <w:t>可以</w:t>
      </w:r>
      <w:r w:rsidR="000F210C" w:rsidRPr="007C710D">
        <w:rPr>
          <w:rFonts w:ascii="宋体" w:eastAsia="宋体" w:hAnsi="宋体" w:hint="eastAsia"/>
          <w:sz w:val="24"/>
          <w:szCs w:val="24"/>
        </w:rPr>
        <w:t>将之视为海德格尔对胡塞尔还原批判</w:t>
      </w:r>
      <w:r w:rsidR="00AD47E9" w:rsidRPr="007C710D">
        <w:rPr>
          <w:rFonts w:ascii="宋体" w:eastAsia="宋体" w:hAnsi="宋体" w:hint="eastAsia"/>
          <w:sz w:val="24"/>
          <w:szCs w:val="24"/>
        </w:rPr>
        <w:t>之</w:t>
      </w:r>
      <w:r w:rsidR="000F210C" w:rsidRPr="007C710D">
        <w:rPr>
          <w:rFonts w:ascii="宋体" w:eastAsia="宋体" w:hAnsi="宋体" w:hint="eastAsia"/>
          <w:sz w:val="24"/>
          <w:szCs w:val="24"/>
        </w:rPr>
        <w:t>后试图解决其中具有的问题</w:t>
      </w:r>
      <w:r w:rsidR="00AD47E9" w:rsidRPr="007C710D">
        <w:rPr>
          <w:rFonts w:ascii="宋体" w:eastAsia="宋体" w:hAnsi="宋体" w:hint="eastAsia"/>
          <w:sz w:val="24"/>
          <w:szCs w:val="24"/>
        </w:rPr>
        <w:t>所得到的</w:t>
      </w:r>
      <w:r w:rsidR="000F210C" w:rsidRPr="007C710D">
        <w:rPr>
          <w:rFonts w:ascii="宋体" w:eastAsia="宋体" w:hAnsi="宋体" w:hint="eastAsia"/>
          <w:sz w:val="24"/>
          <w:szCs w:val="24"/>
        </w:rPr>
        <w:t>成果。</w:t>
      </w:r>
    </w:p>
    <w:p w14:paraId="2A324C2A" w14:textId="00B6E8D5" w:rsidR="007F5CE3" w:rsidRPr="007C710D" w:rsidRDefault="00A544F4" w:rsidP="00125B8C">
      <w:pPr>
        <w:spacing w:line="360" w:lineRule="auto"/>
        <w:ind w:firstLineChars="200" w:firstLine="480"/>
        <w:rPr>
          <w:rFonts w:ascii="宋体" w:eastAsia="宋体" w:hAnsi="宋体" w:hint="eastAsia"/>
          <w:sz w:val="24"/>
          <w:szCs w:val="24"/>
        </w:rPr>
      </w:pPr>
      <w:r w:rsidRPr="007C710D">
        <w:rPr>
          <w:rFonts w:ascii="宋体" w:eastAsia="宋体" w:hAnsi="宋体" w:hint="eastAsia"/>
          <w:sz w:val="24"/>
          <w:szCs w:val="24"/>
        </w:rPr>
        <w:t>海德格尔批判胡塞尔哲学的内在性，所以他将胡塞尔的</w:t>
      </w:r>
      <w:r w:rsidR="00271670" w:rsidRPr="007C710D">
        <w:rPr>
          <w:rFonts w:ascii="宋体" w:eastAsia="宋体" w:hAnsi="宋体" w:hint="eastAsia"/>
          <w:sz w:val="24"/>
          <w:szCs w:val="24"/>
        </w:rPr>
        <w:t>“意向与意向式存在者”改造成了“此在与其他存在者”，两种提法的对象虽然差不多，但是体现出了一种由意识向此在式存在者的过度。海德格尔说：“此在的‘本质’在于它的生存。所以，在这个存在者身上所能清理出来的各种性质都不是‘看上去’如此这般的现成存在者的现成‘属性’，而是对它说来总是去存在的种种可能方式，并且仅此而已”</w:t>
      </w:r>
      <w:r w:rsidR="004F3BA7">
        <w:rPr>
          <w:rStyle w:val="af1"/>
          <w:rFonts w:ascii="宋体" w:eastAsia="宋体" w:hAnsi="宋体"/>
          <w:sz w:val="24"/>
          <w:szCs w:val="24"/>
        </w:rPr>
        <w:footnoteReference w:id="22"/>
      </w:r>
      <w:r w:rsidR="00271670" w:rsidRPr="007C710D">
        <w:rPr>
          <w:rFonts w:ascii="宋体" w:eastAsia="宋体" w:hAnsi="宋体" w:hint="eastAsia"/>
          <w:sz w:val="24"/>
          <w:szCs w:val="24"/>
        </w:rPr>
        <w:t>。此在的本质被规定在了其</w:t>
      </w:r>
      <w:r w:rsidR="008B2533" w:rsidRPr="007C710D">
        <w:rPr>
          <w:rFonts w:ascii="宋体" w:eastAsia="宋体" w:hAnsi="宋体" w:hint="eastAsia"/>
          <w:sz w:val="24"/>
          <w:szCs w:val="24"/>
        </w:rPr>
        <w:t>生存之中，而其生存很大一部分就是与各种其他存在者打交道的过程。此在的“去存在”属性打开了其他存在者的存在。这样一种以此在为中心的生存论就与胡塞尔以意识为重心的研究明显区别开来，海德格尔很少再提到意识这一概念，对他来说意识、实在等概念在关于“实际性”这一奠基于此在生存论的概念的讨论时就已经被消解了，尽管他在早年对意识这一话题还有很深的兴趣。海德格尔还谈到：“要能够从哲学上对‘人是什么</w:t>
      </w:r>
      <w:r w:rsidR="00B17C43" w:rsidRPr="007C710D">
        <w:rPr>
          <w:rFonts w:ascii="宋体" w:eastAsia="宋体" w:hAnsi="宋体" w:hint="eastAsia"/>
          <w:sz w:val="24"/>
          <w:szCs w:val="24"/>
        </w:rPr>
        <w:t>’</w:t>
      </w:r>
      <w:r w:rsidR="008B2533" w:rsidRPr="007C710D">
        <w:rPr>
          <w:rFonts w:ascii="宋体" w:eastAsia="宋体" w:hAnsi="宋体" w:hint="eastAsia"/>
          <w:sz w:val="24"/>
          <w:szCs w:val="24"/>
        </w:rPr>
        <w:t>这一问题进行讨论，就必须识见到某种先天的东西。剖明</w:t>
      </w:r>
      <w:r w:rsidR="00B17C43" w:rsidRPr="007C710D">
        <w:rPr>
          <w:rFonts w:ascii="宋体" w:eastAsia="宋体" w:hAnsi="宋体" w:hint="eastAsia"/>
          <w:sz w:val="24"/>
          <w:szCs w:val="24"/>
        </w:rPr>
        <w:t>这种先天的东西也是我们的迫切任务。此在的生存论分析工作所处的地位先于任何心理学、人类学，更不消说生物学了</w:t>
      </w:r>
      <w:r w:rsidR="008B2533" w:rsidRPr="007C710D">
        <w:rPr>
          <w:rFonts w:ascii="宋体" w:eastAsia="宋体" w:hAnsi="宋体" w:hint="eastAsia"/>
          <w:sz w:val="24"/>
          <w:szCs w:val="24"/>
        </w:rPr>
        <w:t>”</w:t>
      </w:r>
      <w:r w:rsidR="00FB7FFB">
        <w:rPr>
          <w:rStyle w:val="af1"/>
          <w:rFonts w:ascii="宋体" w:eastAsia="宋体" w:hAnsi="宋体"/>
          <w:sz w:val="24"/>
          <w:szCs w:val="24"/>
        </w:rPr>
        <w:footnoteReference w:id="23"/>
      </w:r>
      <w:r w:rsidR="00FB7FFB">
        <w:rPr>
          <w:rFonts w:ascii="宋体" w:eastAsia="宋体" w:hAnsi="宋体" w:hint="eastAsia"/>
          <w:sz w:val="24"/>
          <w:szCs w:val="24"/>
        </w:rPr>
        <w:t>，</w:t>
      </w:r>
      <w:r w:rsidR="00B17C43" w:rsidRPr="007C710D">
        <w:rPr>
          <w:rFonts w:ascii="宋体" w:eastAsia="宋体" w:hAnsi="宋体" w:hint="eastAsia"/>
          <w:sz w:val="24"/>
          <w:szCs w:val="24"/>
        </w:rPr>
        <w:t>这里再一次明确地表</w:t>
      </w:r>
      <w:r w:rsidR="00FB7FFB">
        <w:rPr>
          <w:rFonts w:ascii="宋体" w:eastAsia="宋体" w:hAnsi="宋体" w:hint="eastAsia"/>
          <w:sz w:val="24"/>
          <w:szCs w:val="24"/>
        </w:rPr>
        <w:t>述</w:t>
      </w:r>
      <w:r w:rsidR="00B17C43" w:rsidRPr="007C710D">
        <w:rPr>
          <w:rFonts w:ascii="宋体" w:eastAsia="宋体" w:hAnsi="宋体" w:hint="eastAsia"/>
          <w:sz w:val="24"/>
          <w:szCs w:val="24"/>
        </w:rPr>
        <w:t>了此在在海德格尔哲学中的重要地位。</w:t>
      </w:r>
    </w:p>
    <w:p w14:paraId="446126D2" w14:textId="317E6090" w:rsidR="00B116E4" w:rsidRPr="007C710D" w:rsidRDefault="00B17C43"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海德格尔批判胡塞尔对于存在研究的耽误，</w:t>
      </w:r>
      <w:r w:rsidR="00491DB8" w:rsidRPr="007C710D">
        <w:rPr>
          <w:rFonts w:ascii="宋体" w:eastAsia="宋体" w:hAnsi="宋体" w:hint="eastAsia"/>
          <w:sz w:val="24"/>
          <w:szCs w:val="24"/>
        </w:rPr>
        <w:t>他所做的是把存在问题重新提出，</w:t>
      </w:r>
      <w:r w:rsidR="0020225F" w:rsidRPr="007C710D">
        <w:rPr>
          <w:rFonts w:ascii="宋体" w:eastAsia="宋体" w:hAnsi="宋体" w:hint="eastAsia"/>
          <w:sz w:val="24"/>
          <w:szCs w:val="24"/>
        </w:rPr>
        <w:t>将哲学研究的核心问题从当时回溯到巴门尼德时代，使现象学回到海德格尔所认为的它本身的功能上——探索存在。形式上来看，海德格尔改造了还原的结构，存在者对我们来说具有自明性，此在的生存也是不存在疑问的，这两个还原的层次对于海德格尔来说只需要就其展现给我们的样式来把握就行了。相比于胡塞尔，海德格尔还原先天的赢得了存在者，这样一种赢得是设定在“在之中”这一结构之中的。海德格尔说：</w:t>
      </w:r>
      <w:r w:rsidR="0020225F" w:rsidRPr="00FB7FFB">
        <w:rPr>
          <w:rFonts w:ascii="宋体" w:eastAsia="宋体" w:hAnsi="宋体" w:hint="eastAsia"/>
          <w:sz w:val="24"/>
          <w:szCs w:val="24"/>
        </w:rPr>
        <w:t>“在之中意指此在的一种存在建构，它是一种生存论性质。但却不可由此以为是一个身体物在一个现成的存在者‘之中’现成存在”</w:t>
      </w:r>
      <w:r w:rsidR="00FB7FFB" w:rsidRPr="00FB7FFB">
        <w:rPr>
          <w:rStyle w:val="af1"/>
          <w:rFonts w:ascii="宋体" w:eastAsia="宋体" w:hAnsi="宋体"/>
          <w:sz w:val="24"/>
          <w:szCs w:val="24"/>
        </w:rPr>
        <w:footnoteReference w:id="24"/>
      </w:r>
      <w:r w:rsidR="0020225F" w:rsidRPr="00FB7FFB">
        <w:rPr>
          <w:rFonts w:ascii="宋体" w:eastAsia="宋体" w:hAnsi="宋体" w:hint="eastAsia"/>
          <w:sz w:val="24"/>
          <w:szCs w:val="24"/>
        </w:rPr>
        <w:t>，在他看来，在之中就已经</w:t>
      </w:r>
      <w:r w:rsidR="00B116E4" w:rsidRPr="00FB7FFB">
        <w:rPr>
          <w:rFonts w:ascii="宋体" w:eastAsia="宋体" w:hAnsi="宋体" w:hint="eastAsia"/>
          <w:sz w:val="24"/>
          <w:szCs w:val="24"/>
        </w:rPr>
        <w:t>摆脱</w:t>
      </w:r>
      <w:r w:rsidR="0020225F" w:rsidRPr="00FB7FFB">
        <w:rPr>
          <w:rFonts w:ascii="宋体" w:eastAsia="宋体" w:hAnsi="宋体" w:hint="eastAsia"/>
          <w:sz w:val="24"/>
          <w:szCs w:val="24"/>
        </w:rPr>
        <w:t>了主客体的讨论背景，进入到一个生存方式的讨论之中，在这一结构中，</w:t>
      </w:r>
      <w:r w:rsidR="00070083" w:rsidRPr="00FB7FFB">
        <w:rPr>
          <w:rFonts w:ascii="宋体" w:eastAsia="宋体" w:hAnsi="宋体" w:hint="eastAsia"/>
          <w:sz w:val="24"/>
          <w:szCs w:val="24"/>
        </w:rPr>
        <w:t>空间时间都不再是某种宇宙论、本体论意义上的</w:t>
      </w:r>
      <w:r w:rsidR="00B116E4" w:rsidRPr="00FB7FFB">
        <w:rPr>
          <w:rFonts w:ascii="宋体" w:eastAsia="宋体" w:hAnsi="宋体" w:hint="eastAsia"/>
          <w:sz w:val="24"/>
          <w:szCs w:val="24"/>
        </w:rPr>
        <w:t>“</w:t>
      </w:r>
      <w:r w:rsidR="00070083" w:rsidRPr="00FB7FFB">
        <w:rPr>
          <w:rFonts w:ascii="宋体" w:eastAsia="宋体" w:hAnsi="宋体" w:hint="eastAsia"/>
          <w:sz w:val="24"/>
          <w:szCs w:val="24"/>
        </w:rPr>
        <w:t>绝对</w:t>
      </w:r>
      <w:r w:rsidR="00B116E4" w:rsidRPr="00FB7FFB">
        <w:rPr>
          <w:rFonts w:ascii="宋体" w:eastAsia="宋体" w:hAnsi="宋体" w:hint="eastAsia"/>
          <w:sz w:val="24"/>
          <w:szCs w:val="24"/>
        </w:rPr>
        <w:t>”</w:t>
      </w:r>
      <w:r w:rsidR="00070083" w:rsidRPr="007C710D">
        <w:rPr>
          <w:rFonts w:ascii="宋体" w:eastAsia="宋体" w:hAnsi="宋体" w:hint="eastAsia"/>
          <w:sz w:val="24"/>
          <w:szCs w:val="24"/>
        </w:rPr>
        <w:t>。</w:t>
      </w:r>
      <w:r w:rsidR="00070083" w:rsidRPr="007C710D">
        <w:rPr>
          <w:rFonts w:ascii="宋体" w:eastAsia="宋体" w:hAnsi="宋体" w:hint="eastAsia"/>
          <w:sz w:val="24"/>
          <w:szCs w:val="24"/>
        </w:rPr>
        <w:lastRenderedPageBreak/>
        <w:t>在此在的生存中，时间是以一种时间性而存在的，</w:t>
      </w:r>
      <w:r w:rsidR="00B116E4" w:rsidRPr="007C710D">
        <w:rPr>
          <w:rFonts w:ascii="宋体" w:eastAsia="宋体" w:hAnsi="宋体" w:hint="eastAsia"/>
          <w:sz w:val="24"/>
          <w:szCs w:val="24"/>
        </w:rPr>
        <w:t>时间的讨论是《存在与时间》中的一个重要部分，以时间为线索展开了此在的曾在、当前、未来的三种时间状态，并与此在的不同生存状态、现身情态相联系，将此在的生存论展开。</w:t>
      </w:r>
    </w:p>
    <w:p w14:paraId="7AE3AE90" w14:textId="6C65C747" w:rsidR="00B116E4" w:rsidRPr="007C710D" w:rsidRDefault="00070083"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海德格尔补充说：“我们把这种含义上的在之中所属的存在者标识为我自己向来所是的那个存在者……于是‘我是’或‘我在’复又等于说我居住于世界，我把世界作为如此这般熟悉之所而依寓之、逗留之”</w:t>
      </w:r>
      <w:r w:rsidR="00FB7FFB">
        <w:rPr>
          <w:rStyle w:val="af1"/>
          <w:rFonts w:ascii="宋体" w:eastAsia="宋体" w:hAnsi="宋体"/>
          <w:sz w:val="24"/>
          <w:szCs w:val="24"/>
        </w:rPr>
        <w:footnoteReference w:id="25"/>
      </w:r>
      <w:r w:rsidRPr="007C710D">
        <w:rPr>
          <w:rFonts w:ascii="宋体" w:eastAsia="宋体" w:hAnsi="宋体" w:hint="eastAsia"/>
          <w:sz w:val="24"/>
          <w:szCs w:val="24"/>
        </w:rPr>
        <w:t>，理解了海德格尔的生存论所定义的此在的本质性建构，我们就能够掌握到海德格尔存在还原中所放置于括号之外的对象</w:t>
      </w:r>
      <w:r w:rsidR="00B116E4" w:rsidRPr="007C710D">
        <w:rPr>
          <w:rFonts w:ascii="宋体" w:eastAsia="宋体" w:hAnsi="宋体" w:hint="eastAsia"/>
          <w:sz w:val="24"/>
          <w:szCs w:val="24"/>
        </w:rPr>
        <w:t>——包括此在在内的存在者世界</w:t>
      </w:r>
      <w:r w:rsidRPr="007C710D">
        <w:rPr>
          <w:rFonts w:ascii="宋体" w:eastAsia="宋体" w:hAnsi="宋体" w:hint="eastAsia"/>
          <w:sz w:val="24"/>
          <w:szCs w:val="24"/>
        </w:rPr>
        <w:t>。</w:t>
      </w:r>
    </w:p>
    <w:p w14:paraId="15293B92" w14:textId="7F6DF540" w:rsidR="007F5CE3" w:rsidRPr="007C710D" w:rsidRDefault="00070083" w:rsidP="00125B8C">
      <w:pPr>
        <w:spacing w:line="360" w:lineRule="auto"/>
        <w:ind w:firstLineChars="200" w:firstLine="480"/>
        <w:rPr>
          <w:rFonts w:ascii="宋体" w:eastAsia="宋体" w:hAnsi="宋体" w:hint="eastAsia"/>
          <w:sz w:val="24"/>
          <w:szCs w:val="24"/>
        </w:rPr>
      </w:pPr>
      <w:r w:rsidRPr="007C710D">
        <w:rPr>
          <w:rFonts w:ascii="宋体" w:eastAsia="宋体" w:hAnsi="宋体" w:hint="eastAsia"/>
          <w:sz w:val="24"/>
          <w:szCs w:val="24"/>
        </w:rPr>
        <w:t>而海德格尔是如何提出存在问题的呢</w:t>
      </w:r>
      <w:r w:rsidR="0008552E" w:rsidRPr="007C710D">
        <w:rPr>
          <w:rFonts w:ascii="宋体" w:eastAsia="宋体" w:hAnsi="宋体" w:hint="eastAsia"/>
          <w:sz w:val="24"/>
          <w:szCs w:val="24"/>
        </w:rPr>
        <w:t>？海德格尔关于存在问题的形式的观点在其生平很多作品都有体现，在《存在与时间》中，海德格尔明确指出“问之所问是存在——使存在者之被规定为存在者的就是这个存在；被问及的东西是存在者本身，……就是要从存在者身上逼问出它的存在来；问之何以所问是真正的意图所在，发</w:t>
      </w:r>
      <w:r w:rsidR="007257BA">
        <w:rPr>
          <w:rFonts w:ascii="宋体" w:eastAsia="宋体" w:hAnsi="宋体" w:hint="eastAsia"/>
          <w:sz w:val="24"/>
          <w:szCs w:val="24"/>
        </w:rPr>
        <w:t>问</w:t>
      </w:r>
      <w:r w:rsidR="0008552E" w:rsidRPr="007C710D">
        <w:rPr>
          <w:rFonts w:ascii="宋体" w:eastAsia="宋体" w:hAnsi="宋体" w:hint="eastAsia"/>
          <w:sz w:val="24"/>
          <w:szCs w:val="24"/>
        </w:rPr>
        <w:t>到这里达到了目标（存在的意义）”</w:t>
      </w:r>
      <w:r w:rsidR="00FB7FFB">
        <w:rPr>
          <w:rStyle w:val="af1"/>
          <w:rFonts w:ascii="宋体" w:eastAsia="宋体" w:hAnsi="宋体"/>
          <w:sz w:val="24"/>
          <w:szCs w:val="24"/>
        </w:rPr>
        <w:footnoteReference w:id="26"/>
      </w:r>
      <w:r w:rsidR="0008552E" w:rsidRPr="007C710D">
        <w:rPr>
          <w:rFonts w:ascii="宋体" w:eastAsia="宋体" w:hAnsi="宋体" w:hint="eastAsia"/>
          <w:sz w:val="24"/>
          <w:szCs w:val="24"/>
        </w:rPr>
        <w:t>，在此在的发问结构中，存在就必然地被提出来。存在对我们来说并非某种假设，而是可以切实根据此在的生存方式推衍出来的，能够区分出存在者与成其为存在者的存在某种意义上说也是一种存在向我们的显现</w:t>
      </w:r>
      <w:r w:rsidR="00CC6D53" w:rsidRPr="007C710D">
        <w:rPr>
          <w:rFonts w:ascii="宋体" w:eastAsia="宋体" w:hAnsi="宋体" w:hint="eastAsia"/>
          <w:sz w:val="24"/>
          <w:szCs w:val="24"/>
        </w:rPr>
        <w:t>。对于存在意义的研究在海德格尔哲学中</w:t>
      </w:r>
      <w:r w:rsidR="00CB51EE" w:rsidRPr="007C710D">
        <w:rPr>
          <w:rFonts w:ascii="宋体" w:eastAsia="宋体" w:hAnsi="宋体" w:hint="eastAsia"/>
          <w:sz w:val="24"/>
          <w:szCs w:val="24"/>
        </w:rPr>
        <w:t>有着</w:t>
      </w:r>
      <w:r w:rsidR="00CC6D53" w:rsidRPr="007C710D">
        <w:rPr>
          <w:rFonts w:ascii="宋体" w:eastAsia="宋体" w:hAnsi="宋体" w:hint="eastAsia"/>
          <w:sz w:val="24"/>
          <w:szCs w:val="24"/>
        </w:rPr>
        <w:t>结构上的可能性。</w:t>
      </w:r>
      <w:r w:rsidR="000C665A" w:rsidRPr="007C710D">
        <w:rPr>
          <w:rFonts w:ascii="宋体" w:eastAsia="宋体" w:hAnsi="宋体" w:hint="eastAsia"/>
          <w:sz w:val="24"/>
          <w:szCs w:val="24"/>
        </w:rPr>
        <w:t>当我们把目光放到在这一结构中还原是如何体现的问题之上，便能看到一种存在论差异之上的还原方法。根据海德格尔在“存在问题在存在者层次上的优先地位”所说的，存在的这一优先地位之所以为优先地位，并不是通过先行地设定其与存在者的层次差别，而是在“</w:t>
      </w:r>
      <w:r w:rsidR="00D009D4" w:rsidRPr="007C710D">
        <w:rPr>
          <w:rFonts w:ascii="宋体" w:eastAsia="宋体" w:hAnsi="宋体" w:hint="eastAsia"/>
          <w:sz w:val="24"/>
          <w:szCs w:val="24"/>
        </w:rPr>
        <w:t>此在这个存在者在它的存在中与这个存在本身发生交涉</w:t>
      </w:r>
      <w:r w:rsidR="000C665A" w:rsidRPr="007C710D">
        <w:rPr>
          <w:rFonts w:ascii="宋体" w:eastAsia="宋体" w:hAnsi="宋体" w:hint="eastAsia"/>
          <w:sz w:val="24"/>
          <w:szCs w:val="24"/>
        </w:rPr>
        <w:t>”</w:t>
      </w:r>
      <w:r w:rsidR="00FB7FFB">
        <w:rPr>
          <w:rStyle w:val="af1"/>
          <w:rFonts w:ascii="宋体" w:eastAsia="宋体" w:hAnsi="宋体"/>
          <w:sz w:val="24"/>
          <w:szCs w:val="24"/>
        </w:rPr>
        <w:footnoteReference w:id="27"/>
      </w:r>
      <w:r w:rsidR="00D009D4" w:rsidRPr="007C710D">
        <w:rPr>
          <w:rFonts w:ascii="宋体" w:eastAsia="宋体" w:hAnsi="宋体" w:hint="eastAsia"/>
          <w:sz w:val="24"/>
          <w:szCs w:val="24"/>
        </w:rPr>
        <w:t>这一意义上来指出存在的优先地位，海德格尔说“此在在它的存在中总以某种方式、某种明确性对自身有所领会……它的存在是随着它的存在并通过它的存在而对它本身开展出来的”</w:t>
      </w:r>
      <w:r w:rsidR="00FB7FFB" w:rsidRPr="00FB7FFB">
        <w:rPr>
          <w:rStyle w:val="af1"/>
          <w:rFonts w:ascii="宋体" w:eastAsia="宋体" w:hAnsi="宋体"/>
          <w:sz w:val="24"/>
          <w:szCs w:val="24"/>
        </w:rPr>
        <w:t xml:space="preserve"> </w:t>
      </w:r>
      <w:r w:rsidR="00FB7FFB">
        <w:rPr>
          <w:rStyle w:val="af1"/>
          <w:rFonts w:ascii="宋体" w:eastAsia="宋体" w:hAnsi="宋体"/>
          <w:sz w:val="24"/>
          <w:szCs w:val="24"/>
        </w:rPr>
        <w:footnoteReference w:id="28"/>
      </w:r>
      <w:r w:rsidR="00D009D4" w:rsidRPr="007C710D">
        <w:rPr>
          <w:rFonts w:ascii="宋体" w:eastAsia="宋体" w:hAnsi="宋体" w:hint="eastAsia"/>
          <w:sz w:val="24"/>
          <w:szCs w:val="24"/>
        </w:rPr>
        <w:t>。换句话说，存在作为超越性的对象，其优先地位是在此在的生存活动中展露出来的，存在本身并不是我们能直接研究</w:t>
      </w:r>
      <w:r w:rsidR="00D009D4" w:rsidRPr="007C710D">
        <w:rPr>
          <w:rFonts w:ascii="宋体" w:eastAsia="宋体" w:hAnsi="宋体" w:hint="eastAsia"/>
          <w:sz w:val="24"/>
          <w:szCs w:val="24"/>
        </w:rPr>
        <w:lastRenderedPageBreak/>
        <w:t>的对象，所以也无法去谈论一种它本身的优先地位。</w:t>
      </w:r>
      <w:r w:rsidR="00135857" w:rsidRPr="007C710D">
        <w:rPr>
          <w:rFonts w:ascii="宋体" w:eastAsia="宋体" w:hAnsi="宋体" w:hint="eastAsia"/>
          <w:sz w:val="24"/>
          <w:szCs w:val="24"/>
        </w:rPr>
        <w:t>海德格尔这种对存在的描述其实就包含了一种还原的方法在内，存在本身被悬置，此在通过明确</w:t>
      </w:r>
      <w:r w:rsidR="00CD6420" w:rsidRPr="007C710D">
        <w:rPr>
          <w:rFonts w:ascii="宋体" w:eastAsia="宋体" w:hAnsi="宋体" w:hint="eastAsia"/>
          <w:sz w:val="24"/>
          <w:szCs w:val="24"/>
        </w:rPr>
        <w:t>的、</w:t>
      </w:r>
      <w:r w:rsidR="00135857" w:rsidRPr="007C710D">
        <w:rPr>
          <w:rFonts w:ascii="宋体" w:eastAsia="宋体" w:hAnsi="宋体" w:hint="eastAsia"/>
          <w:sz w:val="24"/>
          <w:szCs w:val="24"/>
        </w:rPr>
        <w:t>不用怀疑</w:t>
      </w:r>
      <w:r w:rsidR="00CD6420" w:rsidRPr="007C710D">
        <w:rPr>
          <w:rFonts w:ascii="宋体" w:eastAsia="宋体" w:hAnsi="宋体" w:hint="eastAsia"/>
          <w:sz w:val="24"/>
          <w:szCs w:val="24"/>
        </w:rPr>
        <w:t>的</w:t>
      </w:r>
      <w:r w:rsidR="00135857" w:rsidRPr="007C710D">
        <w:rPr>
          <w:rFonts w:ascii="宋体" w:eastAsia="宋体" w:hAnsi="宋体" w:hint="eastAsia"/>
          <w:sz w:val="24"/>
          <w:szCs w:val="24"/>
        </w:rPr>
        <w:t>生存来达到一种对存在的领会。这种还原较之胡塞尔就为我们打开了更宽阔的领域，我们能够通过存在还原得</w:t>
      </w:r>
      <w:r w:rsidR="002C463F" w:rsidRPr="007C710D">
        <w:rPr>
          <w:rFonts w:ascii="宋体" w:eastAsia="宋体" w:hAnsi="宋体" w:hint="eastAsia"/>
          <w:sz w:val="24"/>
          <w:szCs w:val="24"/>
        </w:rPr>
        <w:t>到</w:t>
      </w:r>
      <w:r w:rsidR="00135857" w:rsidRPr="007C710D">
        <w:rPr>
          <w:rFonts w:ascii="宋体" w:eastAsia="宋体" w:hAnsi="宋体" w:hint="eastAsia"/>
          <w:sz w:val="24"/>
          <w:szCs w:val="24"/>
        </w:rPr>
        <w:t>更多</w:t>
      </w:r>
      <w:r w:rsidR="002C463F" w:rsidRPr="007C710D">
        <w:rPr>
          <w:rFonts w:ascii="宋体" w:eastAsia="宋体" w:hAnsi="宋体" w:hint="eastAsia"/>
          <w:sz w:val="24"/>
          <w:szCs w:val="24"/>
        </w:rPr>
        <w:t>给予。</w:t>
      </w:r>
    </w:p>
    <w:p w14:paraId="5E7AE57B" w14:textId="41FCD98F" w:rsidR="00C159D4" w:rsidRPr="007C710D" w:rsidRDefault="00C159D4"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马西森罗素（</w:t>
      </w:r>
      <w:r w:rsidRPr="0068612D">
        <w:rPr>
          <w:rFonts w:ascii="Times New Roman" w:eastAsia="宋体" w:hAnsi="Times New Roman" w:cs="Times New Roman"/>
          <w:sz w:val="24"/>
          <w:szCs w:val="24"/>
        </w:rPr>
        <w:t>Matheson Russell</w:t>
      </w:r>
      <w:r w:rsidRPr="0068612D">
        <w:rPr>
          <w:rFonts w:ascii="Times New Roman" w:eastAsia="宋体" w:hAnsi="Times New Roman" w:cs="Times New Roman"/>
          <w:sz w:val="24"/>
          <w:szCs w:val="24"/>
        </w:rPr>
        <w:t>）</w:t>
      </w:r>
      <w:r w:rsidRPr="007C710D">
        <w:rPr>
          <w:rFonts w:ascii="宋体" w:eastAsia="宋体" w:hAnsi="宋体" w:hint="eastAsia"/>
          <w:sz w:val="24"/>
          <w:szCs w:val="24"/>
        </w:rPr>
        <w:t>在</w:t>
      </w:r>
      <w:r w:rsidR="00EC2EB9">
        <w:rPr>
          <w:rFonts w:ascii="宋体" w:eastAsia="宋体" w:hAnsi="宋体" w:hint="eastAsia"/>
          <w:sz w:val="24"/>
          <w:szCs w:val="24"/>
        </w:rPr>
        <w:t>其</w:t>
      </w:r>
      <w:r w:rsidRPr="007C710D">
        <w:rPr>
          <w:rFonts w:ascii="宋体" w:eastAsia="宋体" w:hAnsi="宋体" w:hint="eastAsia"/>
          <w:sz w:val="24"/>
          <w:szCs w:val="24"/>
        </w:rPr>
        <w:t>论文</w:t>
      </w:r>
      <w:r w:rsidR="00EC2EB9">
        <w:rPr>
          <w:rFonts w:ascii="宋体" w:eastAsia="宋体" w:hAnsi="宋体" w:hint="eastAsia"/>
          <w:sz w:val="24"/>
          <w:szCs w:val="24"/>
        </w:rPr>
        <w:t>《海德格尔</w:t>
      </w:r>
      <w:r w:rsidR="000761E5">
        <w:rPr>
          <w:rFonts w:ascii="宋体" w:eastAsia="宋体" w:hAnsi="宋体" w:hint="eastAsia"/>
          <w:sz w:val="24"/>
          <w:szCs w:val="24"/>
        </w:rPr>
        <w:t>“</w:t>
      </w:r>
      <w:r w:rsidR="00EC2EB9">
        <w:rPr>
          <w:rFonts w:ascii="宋体" w:eastAsia="宋体" w:hAnsi="宋体" w:hint="eastAsia"/>
          <w:sz w:val="24"/>
          <w:szCs w:val="24"/>
        </w:rPr>
        <w:t>存在与时间</w:t>
      </w:r>
      <w:r w:rsidR="000761E5">
        <w:rPr>
          <w:rFonts w:ascii="宋体" w:eastAsia="宋体" w:hAnsi="宋体" w:hint="eastAsia"/>
          <w:sz w:val="24"/>
          <w:szCs w:val="24"/>
        </w:rPr>
        <w:t>”</w:t>
      </w:r>
      <w:r w:rsidR="00EC2EB9">
        <w:rPr>
          <w:rFonts w:ascii="宋体" w:eastAsia="宋体" w:hAnsi="宋体" w:hint="eastAsia"/>
          <w:sz w:val="24"/>
          <w:szCs w:val="24"/>
        </w:rPr>
        <w:t>中的现象学还原：一个新的建议》</w:t>
      </w:r>
      <w:r w:rsidR="00745911" w:rsidRPr="007C710D">
        <w:rPr>
          <w:rFonts w:ascii="宋体" w:eastAsia="宋体" w:hAnsi="宋体" w:hint="eastAsia"/>
          <w:sz w:val="24"/>
          <w:szCs w:val="24"/>
        </w:rPr>
        <w:t>中总结出了五个《存在与时间》中体现出现象学还原的方面。这五个还原的体现分别为：1、此在之为对存在的理解的一种退后；2、世界之为实体的整体的悬搁；3、对此在日常生活的一种重构；4、体现于</w:t>
      </w:r>
      <w:r w:rsidR="00776AEE" w:rsidRPr="007C710D">
        <w:rPr>
          <w:rFonts w:ascii="宋体" w:eastAsia="宋体" w:hAnsi="宋体" w:hint="eastAsia"/>
          <w:sz w:val="24"/>
          <w:szCs w:val="24"/>
        </w:rPr>
        <w:t>“良心的呼唤”、“</w:t>
      </w:r>
      <w:r w:rsidR="00C34022" w:rsidRPr="007C710D">
        <w:rPr>
          <w:rFonts w:ascii="宋体" w:eastAsia="宋体" w:hAnsi="宋体" w:hint="eastAsia"/>
          <w:sz w:val="24"/>
          <w:szCs w:val="24"/>
        </w:rPr>
        <w:t>畏</w:t>
      </w:r>
      <w:r w:rsidR="00776AEE" w:rsidRPr="007C710D">
        <w:rPr>
          <w:rFonts w:ascii="宋体" w:eastAsia="宋体" w:hAnsi="宋体" w:hint="eastAsia"/>
          <w:sz w:val="24"/>
          <w:szCs w:val="24"/>
        </w:rPr>
        <w:t>”等现象上的还原；5、符号指示物的悬搁。</w:t>
      </w:r>
      <w:r w:rsidR="00A568EB">
        <w:rPr>
          <w:rStyle w:val="af1"/>
          <w:rFonts w:ascii="宋体" w:eastAsia="宋体" w:hAnsi="宋体"/>
          <w:sz w:val="24"/>
          <w:szCs w:val="24"/>
        </w:rPr>
        <w:footnoteReference w:id="29"/>
      </w:r>
      <w:r w:rsidR="00776AEE" w:rsidRPr="007C710D">
        <w:rPr>
          <w:rFonts w:ascii="宋体" w:eastAsia="宋体" w:hAnsi="宋体" w:hint="eastAsia"/>
          <w:sz w:val="24"/>
          <w:szCs w:val="24"/>
        </w:rPr>
        <w:t>他认为海德格尔哲学中体现的是两种还原，第一个层次是对存在本身的还原，指向了</w:t>
      </w:r>
      <w:r w:rsidR="002E3D35" w:rsidRPr="007C710D">
        <w:rPr>
          <w:rFonts w:ascii="宋体" w:eastAsia="宋体" w:hAnsi="宋体" w:hint="eastAsia"/>
          <w:sz w:val="24"/>
          <w:szCs w:val="24"/>
        </w:rPr>
        <w:t>此在对存在的理解；第二个层次是对存在者的存在的意义的还原。马西森</w:t>
      </w:r>
      <w:r w:rsidR="007F5CE3" w:rsidRPr="007C710D">
        <w:rPr>
          <w:rFonts w:ascii="宋体" w:eastAsia="宋体" w:hAnsi="宋体" w:hint="eastAsia"/>
          <w:sz w:val="24"/>
          <w:szCs w:val="24"/>
        </w:rPr>
        <w:t>把</w:t>
      </w:r>
      <w:r w:rsidR="002E3D35" w:rsidRPr="007C710D">
        <w:rPr>
          <w:rFonts w:ascii="宋体" w:eastAsia="宋体" w:hAnsi="宋体" w:hint="eastAsia"/>
          <w:sz w:val="24"/>
          <w:szCs w:val="24"/>
        </w:rPr>
        <w:t>前者称为存在的还原，后者称为时间性还原。他也表明了海德格尔对于自身还原方法缺少直接谈论，而对于海德格尔还原的考察是从海德格尔哲学的细节入手，把捉到其中所蕴含的还原含义。</w:t>
      </w:r>
      <w:proofErr w:type="gramStart"/>
      <w:r w:rsidR="009A1E33" w:rsidRPr="007C710D">
        <w:rPr>
          <w:rFonts w:ascii="宋体" w:eastAsia="宋体" w:hAnsi="宋体" w:hint="eastAsia"/>
          <w:sz w:val="24"/>
          <w:szCs w:val="24"/>
        </w:rPr>
        <w:t>马西森对</w:t>
      </w:r>
      <w:proofErr w:type="gramEnd"/>
      <w:r w:rsidR="009A1E33" w:rsidRPr="007C710D">
        <w:rPr>
          <w:rFonts w:ascii="宋体" w:eastAsia="宋体" w:hAnsi="宋体" w:hint="eastAsia"/>
          <w:sz w:val="24"/>
          <w:szCs w:val="24"/>
        </w:rPr>
        <w:t>海德格尔的还原有一个深刻的判断，他认为前文提到的五种还原并不能满足海德格尔还原的野心，那些还原其实并不必然的引向海德格尔所说的时间、本有等超越的概念，</w:t>
      </w:r>
      <w:r w:rsidR="00684582" w:rsidRPr="007C710D">
        <w:rPr>
          <w:rFonts w:ascii="宋体" w:eastAsia="宋体" w:hAnsi="宋体" w:hint="eastAsia"/>
          <w:sz w:val="24"/>
          <w:szCs w:val="24"/>
        </w:rPr>
        <w:t>所以他指出海德格尔的存在还原其实是一种“定向还原”</w:t>
      </w:r>
      <w:r w:rsidR="00684582" w:rsidRPr="0068612D">
        <w:rPr>
          <w:rFonts w:ascii="Times New Roman" w:eastAsia="宋体" w:hAnsi="Times New Roman" w:cs="Times New Roman"/>
          <w:sz w:val="24"/>
          <w:szCs w:val="24"/>
        </w:rPr>
        <w:t>（</w:t>
      </w:r>
      <w:r w:rsidR="00684582" w:rsidRPr="0068612D">
        <w:rPr>
          <w:rFonts w:ascii="Times New Roman" w:eastAsia="宋体" w:hAnsi="Times New Roman" w:cs="Times New Roman"/>
          <w:sz w:val="24"/>
          <w:szCs w:val="24"/>
        </w:rPr>
        <w:t>orienting reduction</w:t>
      </w:r>
      <w:r w:rsidR="00684582" w:rsidRPr="0068612D">
        <w:rPr>
          <w:rFonts w:ascii="Times New Roman" w:eastAsia="宋体" w:hAnsi="Times New Roman" w:cs="Times New Roman"/>
          <w:sz w:val="24"/>
          <w:szCs w:val="24"/>
        </w:rPr>
        <w:t>）</w:t>
      </w:r>
      <w:r w:rsidR="00684582" w:rsidRPr="007C710D">
        <w:rPr>
          <w:rFonts w:ascii="宋体" w:eastAsia="宋体" w:hAnsi="宋体" w:hint="eastAsia"/>
          <w:sz w:val="24"/>
          <w:szCs w:val="24"/>
        </w:rPr>
        <w:t>，意思就是海德格尔在还原中其实已经有一个目标（探究存在），</w:t>
      </w:r>
      <w:r w:rsidR="007E10C3">
        <w:rPr>
          <w:rFonts w:ascii="宋体" w:eastAsia="宋体" w:hAnsi="宋体" w:hint="eastAsia"/>
          <w:sz w:val="24"/>
          <w:szCs w:val="24"/>
        </w:rPr>
        <w:t>而且</w:t>
      </w:r>
      <w:r w:rsidR="00684582" w:rsidRPr="007C710D">
        <w:rPr>
          <w:rFonts w:ascii="宋体" w:eastAsia="宋体" w:hAnsi="宋体" w:hint="eastAsia"/>
          <w:sz w:val="24"/>
          <w:szCs w:val="24"/>
        </w:rPr>
        <w:t>存在论差异已经先行的摆置出来，虽然在海德格尔的论证中能够</w:t>
      </w:r>
      <w:r w:rsidR="007E10C3">
        <w:rPr>
          <w:rFonts w:ascii="宋体" w:eastAsia="宋体" w:hAnsi="宋体" w:hint="eastAsia"/>
          <w:sz w:val="24"/>
          <w:szCs w:val="24"/>
        </w:rPr>
        <w:t>将这一前提</w:t>
      </w:r>
      <w:r w:rsidR="00684582" w:rsidRPr="007C710D">
        <w:rPr>
          <w:rFonts w:ascii="宋体" w:eastAsia="宋体" w:hAnsi="宋体" w:hint="eastAsia"/>
          <w:sz w:val="24"/>
          <w:szCs w:val="24"/>
        </w:rPr>
        <w:t>推衍出，但它已经事实上作为一个前提影响了整个存在还原的进行。马西森说：“海德格尔的还原并没有确保哲学反思具有绝对确定性的解释性视域；相反，还原被认为是一种冒险的方法，一种哲学意义只能在‘一个人沿着它走过’之后才能评估的方法”。</w:t>
      </w:r>
      <w:r w:rsidR="00DB47D5">
        <w:rPr>
          <w:rStyle w:val="af1"/>
          <w:rFonts w:ascii="宋体" w:eastAsia="宋体" w:hAnsi="宋体"/>
          <w:sz w:val="24"/>
          <w:szCs w:val="24"/>
        </w:rPr>
        <w:footnoteReference w:id="30"/>
      </w:r>
      <w:r w:rsidR="00684582" w:rsidRPr="007C710D">
        <w:rPr>
          <w:rFonts w:ascii="宋体" w:eastAsia="宋体" w:hAnsi="宋体" w:hint="eastAsia"/>
          <w:sz w:val="24"/>
          <w:szCs w:val="24"/>
        </w:rPr>
        <w:t>这意味着海德格尔目标十分明确，还原的方法具体是什</w:t>
      </w:r>
      <w:r w:rsidR="00684582" w:rsidRPr="007C710D">
        <w:rPr>
          <w:rFonts w:ascii="宋体" w:eastAsia="宋体" w:hAnsi="宋体" w:hint="eastAsia"/>
          <w:sz w:val="24"/>
          <w:szCs w:val="24"/>
        </w:rPr>
        <w:lastRenderedPageBreak/>
        <w:t>么样有什么后果和问题都是可以</w:t>
      </w:r>
      <w:r w:rsidR="007F5CE3" w:rsidRPr="007C710D">
        <w:rPr>
          <w:rFonts w:ascii="宋体" w:eastAsia="宋体" w:hAnsi="宋体" w:hint="eastAsia"/>
          <w:sz w:val="24"/>
          <w:szCs w:val="24"/>
        </w:rPr>
        <w:t>之后再谈论的问题，他首要的是重新将存在问题的重要性提出，使现象学回归到它应有的功能上来。</w:t>
      </w:r>
      <w:r w:rsidR="007F5CE3" w:rsidRPr="00EC2EB9">
        <w:rPr>
          <w:rFonts w:ascii="宋体" w:eastAsia="宋体" w:hAnsi="宋体" w:hint="eastAsia"/>
          <w:sz w:val="24"/>
          <w:szCs w:val="24"/>
        </w:rPr>
        <w:t>用马里翁的话来说，海德格尔要完成的就是对</w:t>
      </w:r>
      <w:r w:rsidR="00667DBA" w:rsidRPr="00EC2EB9">
        <w:rPr>
          <w:rFonts w:ascii="宋体" w:eastAsia="宋体" w:hAnsi="宋体" w:hint="eastAsia"/>
          <w:sz w:val="24"/>
          <w:szCs w:val="24"/>
        </w:rPr>
        <w:t>作为</w:t>
      </w:r>
      <w:proofErr w:type="gramStart"/>
      <w:r w:rsidR="007F5CE3" w:rsidRPr="00EC2EB9">
        <w:rPr>
          <w:rFonts w:ascii="宋体" w:eastAsia="宋体" w:hAnsi="宋体" w:hint="eastAsia"/>
          <w:sz w:val="24"/>
          <w:szCs w:val="24"/>
        </w:rPr>
        <w:t>非对象</w:t>
      </w:r>
      <w:proofErr w:type="gramEnd"/>
      <w:r w:rsidR="007F5CE3" w:rsidRPr="00EC2EB9">
        <w:rPr>
          <w:rFonts w:ascii="宋体" w:eastAsia="宋体" w:hAnsi="宋体" w:hint="eastAsia"/>
          <w:sz w:val="24"/>
          <w:szCs w:val="24"/>
        </w:rPr>
        <w:t>的存在</w:t>
      </w:r>
      <w:r w:rsidR="00DB47D5" w:rsidRPr="00EC2EB9">
        <w:rPr>
          <w:rFonts w:ascii="宋体" w:eastAsia="宋体" w:hAnsi="宋体" w:hint="eastAsia"/>
          <w:sz w:val="24"/>
          <w:szCs w:val="24"/>
        </w:rPr>
        <w:t>本身</w:t>
      </w:r>
      <w:r w:rsidR="007F5CE3" w:rsidRPr="00EC2EB9">
        <w:rPr>
          <w:rFonts w:ascii="宋体" w:eastAsia="宋体" w:hAnsi="宋体" w:hint="eastAsia"/>
          <w:sz w:val="24"/>
          <w:szCs w:val="24"/>
        </w:rPr>
        <w:t>的拯救。</w:t>
      </w:r>
    </w:p>
    <w:p w14:paraId="01E5A2D8" w14:textId="63B859E4" w:rsidR="00667DBA" w:rsidRDefault="00667DBA"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我们已经知道海德格尔的还原已经不再是胡塞尔意义上的还原，这种还原的</w:t>
      </w:r>
      <w:r w:rsidR="00942080" w:rsidRPr="007C710D">
        <w:rPr>
          <w:rFonts w:ascii="宋体" w:eastAsia="宋体" w:hAnsi="宋体" w:hint="eastAsia"/>
          <w:sz w:val="24"/>
          <w:szCs w:val="24"/>
        </w:rPr>
        <w:t>加入了</w:t>
      </w:r>
      <w:r w:rsidR="002B38F5" w:rsidRPr="007C710D">
        <w:rPr>
          <w:rFonts w:ascii="宋体" w:eastAsia="宋体" w:hAnsi="宋体" w:hint="eastAsia"/>
          <w:sz w:val="24"/>
          <w:szCs w:val="24"/>
        </w:rPr>
        <w:t>在</w:t>
      </w:r>
      <w:r w:rsidR="00467A29" w:rsidRPr="007C710D">
        <w:rPr>
          <w:rFonts w:ascii="宋体" w:eastAsia="宋体" w:hAnsi="宋体" w:hint="eastAsia"/>
          <w:sz w:val="24"/>
          <w:szCs w:val="24"/>
        </w:rPr>
        <w:t>许多胡塞尔那里所不具有的前提，准确的说应该是多种方法的综合运用，在这种运用中体现出了还原的特征。靳希平在其著作《海德格尔早期思想研究》中指出还原法只是海德格尔哲学中的三种基本方法（</w:t>
      </w:r>
      <w:r w:rsidR="007D012F" w:rsidRPr="007C710D">
        <w:rPr>
          <w:rFonts w:ascii="宋体" w:eastAsia="宋体" w:hAnsi="宋体" w:hint="eastAsia"/>
          <w:sz w:val="24"/>
          <w:szCs w:val="24"/>
        </w:rPr>
        <w:t>解释</w:t>
      </w:r>
      <w:r w:rsidR="00467A29" w:rsidRPr="007C710D">
        <w:rPr>
          <w:rFonts w:ascii="宋体" w:eastAsia="宋体" w:hAnsi="宋体" w:hint="eastAsia"/>
          <w:sz w:val="24"/>
          <w:szCs w:val="24"/>
        </w:rPr>
        <w:t>学方法，历史解</w:t>
      </w:r>
      <w:proofErr w:type="gramStart"/>
      <w:r w:rsidR="00467A29" w:rsidRPr="007C710D">
        <w:rPr>
          <w:rFonts w:ascii="宋体" w:eastAsia="宋体" w:hAnsi="宋体" w:hint="eastAsia"/>
          <w:sz w:val="24"/>
          <w:szCs w:val="24"/>
        </w:rPr>
        <w:t>构方法</w:t>
      </w:r>
      <w:proofErr w:type="gramEnd"/>
      <w:r w:rsidR="00467A29" w:rsidRPr="007C710D">
        <w:rPr>
          <w:rFonts w:ascii="宋体" w:eastAsia="宋体" w:hAnsi="宋体" w:hint="eastAsia"/>
          <w:sz w:val="24"/>
          <w:szCs w:val="24"/>
        </w:rPr>
        <w:t>和还原法）之一</w:t>
      </w:r>
      <w:r w:rsidR="00EC2EB9">
        <w:rPr>
          <w:rStyle w:val="af1"/>
          <w:rFonts w:ascii="宋体" w:eastAsia="宋体" w:hAnsi="宋体"/>
          <w:sz w:val="24"/>
          <w:szCs w:val="24"/>
        </w:rPr>
        <w:footnoteReference w:id="31"/>
      </w:r>
      <w:r w:rsidR="00467A29" w:rsidRPr="007C710D">
        <w:rPr>
          <w:rFonts w:ascii="宋体" w:eastAsia="宋体" w:hAnsi="宋体" w:hint="eastAsia"/>
          <w:sz w:val="24"/>
          <w:szCs w:val="24"/>
        </w:rPr>
        <w:t>，他说：“它（还原）只能</w:t>
      </w:r>
      <w:r w:rsidR="00AF5F76">
        <w:rPr>
          <w:rFonts w:ascii="宋体" w:eastAsia="宋体" w:hAnsi="宋体" w:hint="eastAsia"/>
          <w:sz w:val="24"/>
          <w:szCs w:val="24"/>
        </w:rPr>
        <w:t>起</w:t>
      </w:r>
      <w:r w:rsidR="00467A29" w:rsidRPr="007C710D">
        <w:rPr>
          <w:rFonts w:ascii="宋体" w:eastAsia="宋体" w:hAnsi="宋体" w:hint="eastAsia"/>
          <w:sz w:val="24"/>
          <w:szCs w:val="24"/>
        </w:rPr>
        <w:t>否定作用，清道作用，不起肯定、即建树作用”</w:t>
      </w:r>
      <w:r w:rsidR="00EC2EB9">
        <w:rPr>
          <w:rStyle w:val="af1"/>
          <w:rFonts w:ascii="宋体" w:eastAsia="宋体" w:hAnsi="宋体"/>
          <w:sz w:val="24"/>
          <w:szCs w:val="24"/>
        </w:rPr>
        <w:footnoteReference w:id="32"/>
      </w:r>
      <w:r w:rsidR="00467A29" w:rsidRPr="007C710D">
        <w:rPr>
          <w:rFonts w:ascii="宋体" w:eastAsia="宋体" w:hAnsi="宋体" w:hint="eastAsia"/>
          <w:sz w:val="24"/>
          <w:szCs w:val="24"/>
        </w:rPr>
        <w:t>。而这种功能有所限制的还原方法作为一种否定、清道的作用在海德格尔哲学中是至关重要的</w:t>
      </w:r>
      <w:r w:rsidR="00286825">
        <w:rPr>
          <w:rFonts w:ascii="宋体" w:eastAsia="宋体" w:hAnsi="宋体" w:hint="eastAsia"/>
          <w:sz w:val="24"/>
          <w:szCs w:val="24"/>
        </w:rPr>
        <w:t>，在此基础上通过一种解释学方法正面地对理论进行建树也是必要的。</w:t>
      </w:r>
      <w:r w:rsidR="007D012F" w:rsidRPr="007C710D">
        <w:rPr>
          <w:rFonts w:ascii="宋体" w:eastAsia="宋体" w:hAnsi="宋体" w:hint="eastAsia"/>
          <w:sz w:val="24"/>
          <w:szCs w:val="24"/>
        </w:rPr>
        <w:t>海德格尔的现象学的态度决定了他的解释学与解构历史的方向，若将海德格尔中还原方法的地位降低，那么海德格尔哲学也将不复为海德格尔哲学。用海德格尔的观点来说，现象学是用来探索存在的，而存在论是一种关于实际性的解释学，</w:t>
      </w:r>
      <w:r w:rsidR="00995FE2" w:rsidRPr="007C710D">
        <w:rPr>
          <w:rFonts w:ascii="宋体" w:eastAsia="宋体" w:hAnsi="宋体" w:hint="eastAsia"/>
          <w:sz w:val="24"/>
          <w:szCs w:val="24"/>
        </w:rPr>
        <w:t>综合来看</w:t>
      </w:r>
      <w:r w:rsidR="007D012F" w:rsidRPr="007C710D">
        <w:rPr>
          <w:rFonts w:ascii="宋体" w:eastAsia="宋体" w:hAnsi="宋体" w:hint="eastAsia"/>
          <w:sz w:val="24"/>
          <w:szCs w:val="24"/>
        </w:rPr>
        <w:t>，海德格尔存在还原是一种解释学方法下的还原或者说现象学的解释学转向。</w:t>
      </w:r>
    </w:p>
    <w:p w14:paraId="57B3C888" w14:textId="66AD45BF" w:rsidR="003873FF" w:rsidRDefault="003873FF" w:rsidP="00125B8C">
      <w:pPr>
        <w:spacing w:line="360" w:lineRule="auto"/>
        <w:ind w:firstLineChars="200" w:firstLine="480"/>
        <w:jc w:val="center"/>
        <w:rPr>
          <w:rFonts w:ascii="宋体" w:eastAsia="宋体" w:hAnsi="宋体"/>
          <w:sz w:val="24"/>
          <w:szCs w:val="24"/>
        </w:rPr>
      </w:pPr>
    </w:p>
    <w:p w14:paraId="2059976A" w14:textId="28128DFC" w:rsidR="009E111D" w:rsidRDefault="009E111D" w:rsidP="00125B8C">
      <w:pPr>
        <w:spacing w:line="360" w:lineRule="auto"/>
        <w:ind w:firstLineChars="200" w:firstLine="480"/>
        <w:jc w:val="center"/>
        <w:rPr>
          <w:rFonts w:ascii="宋体" w:eastAsia="宋体" w:hAnsi="宋体"/>
          <w:sz w:val="24"/>
          <w:szCs w:val="24"/>
        </w:rPr>
      </w:pPr>
    </w:p>
    <w:p w14:paraId="6ADDB32B" w14:textId="77777777" w:rsidR="009E111D" w:rsidRPr="007C710D" w:rsidRDefault="009E111D" w:rsidP="00125B8C">
      <w:pPr>
        <w:spacing w:line="360" w:lineRule="auto"/>
        <w:ind w:firstLineChars="200" w:firstLine="480"/>
        <w:jc w:val="center"/>
        <w:rPr>
          <w:rFonts w:ascii="宋体" w:eastAsia="宋体" w:hAnsi="宋体"/>
          <w:sz w:val="24"/>
          <w:szCs w:val="24"/>
        </w:rPr>
      </w:pPr>
    </w:p>
    <w:p w14:paraId="36DDAE66" w14:textId="49E72F94" w:rsidR="006D0367" w:rsidRPr="00841675" w:rsidRDefault="00F0416A" w:rsidP="00125B8C">
      <w:pPr>
        <w:spacing w:line="360" w:lineRule="auto"/>
        <w:jc w:val="center"/>
        <w:rPr>
          <w:rFonts w:ascii="黑体" w:eastAsia="黑体" w:hAnsi="黑体"/>
          <w:sz w:val="30"/>
          <w:szCs w:val="30"/>
        </w:rPr>
      </w:pPr>
      <w:r>
        <w:rPr>
          <w:rFonts w:ascii="黑体" w:eastAsia="黑体" w:hAnsi="黑体" w:hint="eastAsia"/>
          <w:sz w:val="30"/>
          <w:szCs w:val="30"/>
        </w:rPr>
        <w:t>二</w:t>
      </w:r>
      <w:r w:rsidR="003873FF" w:rsidRPr="00841675">
        <w:rPr>
          <w:rFonts w:ascii="黑体" w:eastAsia="黑体" w:hAnsi="黑体" w:hint="eastAsia"/>
          <w:sz w:val="30"/>
          <w:szCs w:val="30"/>
        </w:rPr>
        <w:t>、超越的还原何以实现</w:t>
      </w:r>
    </w:p>
    <w:p w14:paraId="4C047388" w14:textId="77777777" w:rsidR="003873FF" w:rsidRDefault="003873FF" w:rsidP="00125B8C">
      <w:pPr>
        <w:spacing w:line="360" w:lineRule="auto"/>
        <w:rPr>
          <w:rFonts w:ascii="宋体" w:eastAsia="宋体" w:hAnsi="宋体"/>
          <w:sz w:val="24"/>
          <w:szCs w:val="24"/>
        </w:rPr>
      </w:pPr>
    </w:p>
    <w:p w14:paraId="2C3179AF" w14:textId="0ACAEB4E" w:rsidR="00E82543" w:rsidRPr="009E111D" w:rsidRDefault="001E3DCA" w:rsidP="00125B8C">
      <w:pPr>
        <w:spacing w:line="360" w:lineRule="auto"/>
        <w:jc w:val="center"/>
        <w:rPr>
          <w:rFonts w:ascii="黑体" w:eastAsia="黑体" w:hAnsi="黑体"/>
          <w:sz w:val="28"/>
          <w:szCs w:val="28"/>
        </w:rPr>
      </w:pPr>
      <w:r w:rsidRPr="009E111D">
        <w:rPr>
          <w:rFonts w:ascii="黑体" w:eastAsia="黑体" w:hAnsi="黑体"/>
          <w:sz w:val="28"/>
          <w:szCs w:val="28"/>
        </w:rPr>
        <w:t>(</w:t>
      </w:r>
      <w:proofErr w:type="gramStart"/>
      <w:r w:rsidRPr="009E111D">
        <w:rPr>
          <w:rFonts w:ascii="黑体" w:eastAsia="黑体" w:hAnsi="黑体" w:hint="eastAsia"/>
          <w:sz w:val="28"/>
          <w:szCs w:val="28"/>
        </w:rPr>
        <w:t>一</w:t>
      </w:r>
      <w:proofErr w:type="gramEnd"/>
      <w:r w:rsidRPr="009E111D">
        <w:rPr>
          <w:rFonts w:ascii="黑体" w:eastAsia="黑体" w:hAnsi="黑体"/>
          <w:sz w:val="28"/>
          <w:szCs w:val="28"/>
        </w:rPr>
        <w:t>)</w:t>
      </w:r>
      <w:r w:rsidR="00741374" w:rsidRPr="009E111D">
        <w:rPr>
          <w:rFonts w:ascii="黑体" w:eastAsia="黑体" w:hAnsi="黑体" w:hint="eastAsia"/>
          <w:sz w:val="28"/>
          <w:szCs w:val="28"/>
        </w:rPr>
        <w:t>.</w:t>
      </w:r>
      <w:r w:rsidR="00995FE2" w:rsidRPr="009E111D">
        <w:rPr>
          <w:rFonts w:ascii="黑体" w:eastAsia="黑体" w:hAnsi="黑体" w:hint="eastAsia"/>
          <w:sz w:val="28"/>
          <w:szCs w:val="28"/>
        </w:rPr>
        <w:t>畏：直面</w:t>
      </w:r>
      <w:r w:rsidR="00C147F7" w:rsidRPr="009E111D">
        <w:rPr>
          <w:rFonts w:ascii="黑体" w:eastAsia="黑体" w:hAnsi="黑体" w:hint="eastAsia"/>
          <w:sz w:val="28"/>
          <w:szCs w:val="28"/>
        </w:rPr>
        <w:t>虚无问题</w:t>
      </w:r>
    </w:p>
    <w:p w14:paraId="71CAEC71" w14:textId="111F95E2" w:rsidR="00995FE2" w:rsidRPr="007C710D" w:rsidRDefault="00995FE2"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存在论差异与发问结构指出了存在问题的框架，时间性的讨论廓清的是此在的生存方式，而我们在何种意义上能够真的从一种超越性意义上触及存在呢？这是《存在与时间》文本中所出现的一个问题。“畏</w:t>
      </w:r>
      <w:r w:rsidRPr="007C710D">
        <w:rPr>
          <w:rFonts w:ascii="宋体" w:eastAsia="宋体" w:hAnsi="宋体"/>
          <w:sz w:val="24"/>
          <w:szCs w:val="24"/>
        </w:rPr>
        <w:t>”(</w:t>
      </w:r>
      <w:r w:rsidRPr="0068612D">
        <w:rPr>
          <w:rFonts w:ascii="Times New Roman" w:eastAsia="宋体" w:hAnsi="Times New Roman" w:cs="Times New Roman"/>
          <w:sz w:val="24"/>
          <w:szCs w:val="24"/>
        </w:rPr>
        <w:t>Angst)</w:t>
      </w:r>
      <w:r w:rsidRPr="007C710D">
        <w:rPr>
          <w:rFonts w:ascii="宋体" w:eastAsia="宋体" w:hAnsi="宋体" w:hint="eastAsia"/>
          <w:sz w:val="24"/>
          <w:szCs w:val="24"/>
        </w:rPr>
        <w:t>作为一个基本的现身情态</w:t>
      </w:r>
      <w:r w:rsidR="00245A57" w:rsidRPr="007C710D">
        <w:rPr>
          <w:rFonts w:ascii="宋体" w:eastAsia="宋体" w:hAnsi="宋体" w:hint="eastAsia"/>
          <w:sz w:val="24"/>
          <w:szCs w:val="24"/>
        </w:rPr>
        <w:t>是</w:t>
      </w:r>
      <w:r w:rsidR="00593E49" w:rsidRPr="007C710D">
        <w:rPr>
          <w:rFonts w:ascii="宋体" w:eastAsia="宋体" w:hAnsi="宋体" w:hint="eastAsia"/>
          <w:sz w:val="24"/>
          <w:szCs w:val="24"/>
        </w:rPr>
        <w:t>能将此在与存在的直接关联的概念。</w:t>
      </w:r>
    </w:p>
    <w:p w14:paraId="150DDB67" w14:textId="68126B58" w:rsidR="00593E49" w:rsidRPr="007C710D" w:rsidRDefault="00593E49"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海德格尔说：“畏之所畏者不是任何</w:t>
      </w:r>
      <w:proofErr w:type="gramStart"/>
      <w:r w:rsidRPr="007C710D">
        <w:rPr>
          <w:rFonts w:ascii="宋体" w:eastAsia="宋体" w:hAnsi="宋体" w:hint="eastAsia"/>
          <w:sz w:val="24"/>
          <w:szCs w:val="24"/>
        </w:rPr>
        <w:t>世</w:t>
      </w:r>
      <w:proofErr w:type="gramEnd"/>
      <w:r w:rsidRPr="007C710D">
        <w:rPr>
          <w:rFonts w:ascii="宋体" w:eastAsia="宋体" w:hAnsi="宋体" w:hint="eastAsia"/>
          <w:sz w:val="24"/>
          <w:szCs w:val="24"/>
        </w:rPr>
        <w:t>内上手的东西。日常寻视的话语唯一</w:t>
      </w:r>
      <w:r w:rsidRPr="007C710D">
        <w:rPr>
          <w:rFonts w:ascii="宋体" w:eastAsia="宋体" w:hAnsi="宋体" w:hint="eastAsia"/>
          <w:sz w:val="24"/>
          <w:szCs w:val="24"/>
        </w:rPr>
        <w:lastRenderedPageBreak/>
        <w:t>了解的是上手事物，然而不是任何上手事物的东西却并不是全无。这种上手状态的无就根植于</w:t>
      </w:r>
      <w:proofErr w:type="gramStart"/>
      <w:r w:rsidRPr="007C710D">
        <w:rPr>
          <w:rFonts w:ascii="宋体" w:eastAsia="宋体" w:hAnsi="宋体" w:hint="eastAsia"/>
          <w:sz w:val="24"/>
          <w:szCs w:val="24"/>
        </w:rPr>
        <w:t>最源始</w:t>
      </w:r>
      <w:proofErr w:type="gramEnd"/>
      <w:r w:rsidRPr="007C710D">
        <w:rPr>
          <w:rFonts w:ascii="宋体" w:eastAsia="宋体" w:hAnsi="宋体" w:hint="eastAsia"/>
          <w:sz w:val="24"/>
          <w:szCs w:val="24"/>
        </w:rPr>
        <w:t>的‘某种东西’中，即根植于世界中”</w:t>
      </w:r>
      <w:r w:rsidR="000761E5">
        <w:rPr>
          <w:rStyle w:val="af1"/>
          <w:rFonts w:ascii="宋体" w:eastAsia="宋体" w:hAnsi="宋体"/>
          <w:sz w:val="24"/>
          <w:szCs w:val="24"/>
        </w:rPr>
        <w:footnoteReference w:id="33"/>
      </w:r>
      <w:r w:rsidR="000761E5">
        <w:rPr>
          <w:rFonts w:ascii="宋体" w:eastAsia="宋体" w:hAnsi="宋体" w:hint="eastAsia"/>
          <w:sz w:val="24"/>
          <w:szCs w:val="24"/>
        </w:rPr>
        <w:t>。</w:t>
      </w:r>
      <w:r w:rsidRPr="007C710D">
        <w:rPr>
          <w:rFonts w:ascii="宋体" w:eastAsia="宋体" w:hAnsi="宋体" w:hint="eastAsia"/>
          <w:sz w:val="24"/>
          <w:szCs w:val="24"/>
        </w:rPr>
        <w:t>畏的对象不是任何一种存在者，这种意义上的面向从一种否定的角度将此在引向了一个非同寻常的领域；海德格尔认为这种东西却并不是全无，所以必然有其所有，这种“有</w:t>
      </w:r>
      <w:r w:rsidRPr="007C710D">
        <w:rPr>
          <w:rFonts w:ascii="宋体" w:eastAsia="宋体" w:hAnsi="宋体"/>
          <w:sz w:val="24"/>
          <w:szCs w:val="24"/>
        </w:rPr>
        <w:t>”</w:t>
      </w:r>
      <w:r w:rsidRPr="007C710D">
        <w:rPr>
          <w:rFonts w:ascii="宋体" w:eastAsia="宋体" w:hAnsi="宋体" w:hint="eastAsia"/>
          <w:sz w:val="24"/>
          <w:szCs w:val="24"/>
        </w:rPr>
        <w:t>从一种隐晦的意义上来被我们理解。</w:t>
      </w:r>
      <w:r w:rsidR="00B008AC" w:rsidRPr="007C710D">
        <w:rPr>
          <w:rFonts w:ascii="宋体" w:eastAsia="宋体" w:hAnsi="宋体" w:hint="eastAsia"/>
          <w:sz w:val="24"/>
          <w:szCs w:val="24"/>
        </w:rPr>
        <w:t>此在时常会</w:t>
      </w:r>
      <w:r w:rsidR="005010D2">
        <w:rPr>
          <w:rFonts w:ascii="宋体" w:eastAsia="宋体" w:hAnsi="宋体" w:hint="eastAsia"/>
          <w:sz w:val="24"/>
          <w:szCs w:val="24"/>
        </w:rPr>
        <w:t>体验</w:t>
      </w:r>
      <w:r w:rsidR="00B008AC" w:rsidRPr="007C710D">
        <w:rPr>
          <w:rFonts w:ascii="宋体" w:eastAsia="宋体" w:hAnsi="宋体" w:hint="eastAsia"/>
          <w:sz w:val="24"/>
          <w:szCs w:val="24"/>
        </w:rPr>
        <w:t>到一种“畏”的状态，在这种状态里，此在也不知道在</w:t>
      </w:r>
      <w:r w:rsidR="005010D2">
        <w:rPr>
          <w:rFonts w:ascii="宋体" w:eastAsia="宋体" w:hAnsi="宋体" w:hint="eastAsia"/>
          <w:sz w:val="24"/>
          <w:szCs w:val="24"/>
        </w:rPr>
        <w:t>因</w:t>
      </w:r>
      <w:r w:rsidR="00B008AC" w:rsidRPr="007C710D">
        <w:rPr>
          <w:rFonts w:ascii="宋体" w:eastAsia="宋体" w:hAnsi="宋体" w:hint="eastAsia"/>
          <w:sz w:val="24"/>
          <w:szCs w:val="24"/>
        </w:rPr>
        <w:t>为什么感到畏，但偏偏处于一种不针对任何</w:t>
      </w:r>
      <w:r w:rsidR="005010D2">
        <w:rPr>
          <w:rFonts w:ascii="宋体" w:eastAsia="宋体" w:hAnsi="宋体" w:hint="eastAsia"/>
          <w:sz w:val="24"/>
          <w:szCs w:val="24"/>
        </w:rPr>
        <w:t>“</w:t>
      </w:r>
      <w:proofErr w:type="gramStart"/>
      <w:r w:rsidR="00B008AC" w:rsidRPr="007C710D">
        <w:rPr>
          <w:rFonts w:ascii="宋体" w:eastAsia="宋体" w:hAnsi="宋体" w:hint="eastAsia"/>
          <w:sz w:val="24"/>
          <w:szCs w:val="24"/>
        </w:rPr>
        <w:t>世</w:t>
      </w:r>
      <w:proofErr w:type="gramEnd"/>
      <w:r w:rsidR="00B008AC" w:rsidRPr="007C710D">
        <w:rPr>
          <w:rFonts w:ascii="宋体" w:eastAsia="宋体" w:hAnsi="宋体" w:hint="eastAsia"/>
          <w:sz w:val="24"/>
          <w:szCs w:val="24"/>
        </w:rPr>
        <w:t>内存在者</w:t>
      </w:r>
      <w:r w:rsidR="005010D2">
        <w:rPr>
          <w:rFonts w:ascii="宋体" w:eastAsia="宋体" w:hAnsi="宋体" w:hint="eastAsia"/>
          <w:sz w:val="24"/>
          <w:szCs w:val="24"/>
        </w:rPr>
        <w:t>”</w:t>
      </w:r>
      <w:r w:rsidR="00B008AC" w:rsidRPr="007C710D">
        <w:rPr>
          <w:rFonts w:ascii="宋体" w:eastAsia="宋体" w:hAnsi="宋体" w:hint="eastAsia"/>
          <w:sz w:val="24"/>
          <w:szCs w:val="24"/>
        </w:rPr>
        <w:t>的畏的状态之中</w:t>
      </w:r>
      <w:r w:rsidR="00AD67FE">
        <w:rPr>
          <w:rFonts w:ascii="宋体" w:eastAsia="宋体" w:hAnsi="宋体" w:hint="eastAsia"/>
          <w:sz w:val="24"/>
          <w:szCs w:val="24"/>
        </w:rPr>
        <w:t>。</w:t>
      </w:r>
      <w:r w:rsidR="00B008AC" w:rsidRPr="007C710D">
        <w:rPr>
          <w:rFonts w:ascii="宋体" w:eastAsia="宋体" w:hAnsi="宋体" w:hint="eastAsia"/>
          <w:sz w:val="24"/>
          <w:szCs w:val="24"/>
        </w:rPr>
        <w:t>海德格尔为这种状态提供了一种超越性的理解，将存在本身与这种状态相关联。</w:t>
      </w:r>
      <w:r w:rsidR="000E31FF">
        <w:rPr>
          <w:rFonts w:ascii="宋体" w:eastAsia="宋体" w:hAnsi="宋体" w:hint="eastAsia"/>
          <w:sz w:val="24"/>
          <w:szCs w:val="24"/>
        </w:rPr>
        <w:t>超越性的概念的提出在海德格尔体系中是一种必然现象，不然就意味着我们的讨论依然停留在存在者层次，而这种停留就依然没有能超越海德格尔所批判的胡塞尔还原。超越性概念的出现说明</w:t>
      </w:r>
      <w:r w:rsidR="00B008AC" w:rsidRPr="007C710D">
        <w:rPr>
          <w:rFonts w:ascii="宋体" w:eastAsia="宋体" w:hAnsi="宋体" w:hint="eastAsia"/>
          <w:sz w:val="24"/>
          <w:szCs w:val="24"/>
        </w:rPr>
        <w:t>我们已经能够在《存在与时间》中看到海德格尔后期</w:t>
      </w:r>
      <w:r w:rsidR="00245A57" w:rsidRPr="007C710D">
        <w:rPr>
          <w:rFonts w:ascii="宋体" w:eastAsia="宋体" w:hAnsi="宋体" w:hint="eastAsia"/>
          <w:sz w:val="24"/>
          <w:szCs w:val="24"/>
        </w:rPr>
        <w:t>的</w:t>
      </w:r>
      <w:r w:rsidR="00B008AC" w:rsidRPr="007C710D">
        <w:rPr>
          <w:rFonts w:ascii="宋体" w:eastAsia="宋体" w:hAnsi="宋体" w:hint="eastAsia"/>
          <w:sz w:val="24"/>
          <w:szCs w:val="24"/>
        </w:rPr>
        <w:t>作品中的</w:t>
      </w:r>
      <w:r w:rsidR="000E31FF">
        <w:rPr>
          <w:rFonts w:ascii="宋体" w:eastAsia="宋体" w:hAnsi="宋体" w:hint="eastAsia"/>
          <w:sz w:val="24"/>
          <w:szCs w:val="24"/>
        </w:rPr>
        <w:t>一些</w:t>
      </w:r>
      <w:r w:rsidR="00B008AC" w:rsidRPr="007C710D">
        <w:rPr>
          <w:rFonts w:ascii="宋体" w:eastAsia="宋体" w:hAnsi="宋体" w:hint="eastAsia"/>
          <w:sz w:val="24"/>
          <w:szCs w:val="24"/>
        </w:rPr>
        <w:t>思想方法与</w:t>
      </w:r>
      <w:r w:rsidR="000E31FF">
        <w:rPr>
          <w:rFonts w:ascii="宋体" w:eastAsia="宋体" w:hAnsi="宋体" w:hint="eastAsia"/>
          <w:sz w:val="24"/>
          <w:szCs w:val="24"/>
        </w:rPr>
        <w:t>发展的苗头</w:t>
      </w:r>
      <w:r w:rsidR="00B008AC" w:rsidRPr="007C710D">
        <w:rPr>
          <w:rFonts w:ascii="宋体" w:eastAsia="宋体" w:hAnsi="宋体" w:hint="eastAsia"/>
          <w:sz w:val="24"/>
          <w:szCs w:val="24"/>
        </w:rPr>
        <w:t>。当然，“畏”这种现象的描述在</w:t>
      </w:r>
      <w:r w:rsidR="00245A57" w:rsidRPr="007C710D">
        <w:rPr>
          <w:rFonts w:ascii="宋体" w:eastAsia="宋体" w:hAnsi="宋体" w:hint="eastAsia"/>
          <w:sz w:val="24"/>
          <w:szCs w:val="24"/>
        </w:rPr>
        <w:t>该书中还实属罕见。</w:t>
      </w:r>
    </w:p>
    <w:p w14:paraId="33A202A5" w14:textId="4AFADD92" w:rsidR="0056650E" w:rsidRPr="007C710D" w:rsidRDefault="0056650E" w:rsidP="00125B8C">
      <w:pPr>
        <w:spacing w:line="360" w:lineRule="auto"/>
        <w:ind w:firstLineChars="200" w:firstLine="480"/>
        <w:rPr>
          <w:rFonts w:ascii="宋体" w:eastAsia="宋体" w:hAnsi="宋体"/>
          <w:sz w:val="24"/>
          <w:szCs w:val="24"/>
        </w:rPr>
      </w:pPr>
      <w:proofErr w:type="gramStart"/>
      <w:r w:rsidRPr="007C710D">
        <w:rPr>
          <w:rFonts w:ascii="宋体" w:eastAsia="宋体" w:hAnsi="宋体" w:hint="eastAsia"/>
          <w:sz w:val="24"/>
          <w:szCs w:val="24"/>
        </w:rPr>
        <w:t>畏与海德格尔</w:t>
      </w:r>
      <w:proofErr w:type="gramEnd"/>
      <w:r w:rsidRPr="007C710D">
        <w:rPr>
          <w:rFonts w:ascii="宋体" w:eastAsia="宋体" w:hAnsi="宋体" w:hint="eastAsia"/>
          <w:sz w:val="24"/>
          <w:szCs w:val="24"/>
        </w:rPr>
        <w:t>所提到的常人的那种“安定”的“在家”的生活状态截然相反，海德格尔说：“反之，畏将此在从其消散与‘世界’的沉沦中抽回来了”</w:t>
      </w:r>
      <w:r w:rsidR="000761E5">
        <w:rPr>
          <w:rStyle w:val="af1"/>
          <w:rFonts w:ascii="宋体" w:eastAsia="宋体" w:hAnsi="宋体"/>
          <w:sz w:val="24"/>
          <w:szCs w:val="24"/>
        </w:rPr>
        <w:footnoteReference w:id="34"/>
      </w:r>
      <w:r w:rsidR="000761E5">
        <w:rPr>
          <w:rFonts w:ascii="宋体" w:eastAsia="宋体" w:hAnsi="宋体" w:hint="eastAsia"/>
          <w:sz w:val="24"/>
          <w:szCs w:val="24"/>
        </w:rPr>
        <w:t>，</w:t>
      </w:r>
      <w:r w:rsidRPr="007C710D">
        <w:rPr>
          <w:rFonts w:ascii="宋体" w:eastAsia="宋体" w:hAnsi="宋体" w:hint="eastAsia"/>
          <w:sz w:val="24"/>
          <w:szCs w:val="24"/>
        </w:rPr>
        <w:t>这种“抽回”在海德格尔看来是一种茫然失所，此在失去了其安然的“在家状态”，此在离开了其家园</w:t>
      </w:r>
      <w:r w:rsidR="005762C0">
        <w:rPr>
          <w:rFonts w:ascii="宋体" w:eastAsia="宋体" w:hAnsi="宋体" w:hint="eastAsia"/>
          <w:sz w:val="24"/>
          <w:szCs w:val="24"/>
        </w:rPr>
        <w:t>，进入一种无家可归的状态。</w:t>
      </w:r>
      <w:r w:rsidRPr="007C710D">
        <w:rPr>
          <w:rFonts w:ascii="宋体" w:eastAsia="宋体" w:hAnsi="宋体" w:hint="eastAsia"/>
          <w:sz w:val="24"/>
          <w:szCs w:val="24"/>
        </w:rPr>
        <w:t>海德格尔如此正面描述畏：“因为生畏作为现身情态就是在世的一种基本方式。开展活动与展开的东西在生存论上是一而二二而</w:t>
      </w:r>
      <w:proofErr w:type="gramStart"/>
      <w:r w:rsidRPr="007C710D">
        <w:rPr>
          <w:rFonts w:ascii="宋体" w:eastAsia="宋体" w:hAnsi="宋体" w:hint="eastAsia"/>
          <w:sz w:val="24"/>
          <w:szCs w:val="24"/>
        </w:rPr>
        <w:t>一</w:t>
      </w:r>
      <w:proofErr w:type="gramEnd"/>
      <w:r w:rsidRPr="007C710D">
        <w:rPr>
          <w:rFonts w:ascii="宋体" w:eastAsia="宋体" w:hAnsi="宋体" w:hint="eastAsia"/>
          <w:sz w:val="24"/>
          <w:szCs w:val="24"/>
        </w:rPr>
        <w:t>的：在展开的东西中，世界被作为世界展开了”</w:t>
      </w:r>
      <w:r w:rsidR="000761E5">
        <w:rPr>
          <w:rStyle w:val="af1"/>
          <w:rFonts w:ascii="宋体" w:eastAsia="宋体" w:hAnsi="宋体"/>
          <w:sz w:val="24"/>
          <w:szCs w:val="24"/>
        </w:rPr>
        <w:footnoteReference w:id="35"/>
      </w:r>
      <w:r w:rsidR="000761E5">
        <w:rPr>
          <w:rFonts w:ascii="宋体" w:eastAsia="宋体" w:hAnsi="宋体" w:hint="eastAsia"/>
          <w:sz w:val="24"/>
          <w:szCs w:val="24"/>
        </w:rPr>
        <w:t>，</w:t>
      </w:r>
      <w:r w:rsidRPr="007C710D">
        <w:rPr>
          <w:rFonts w:ascii="宋体" w:eastAsia="宋体" w:hAnsi="宋体" w:hint="eastAsia"/>
          <w:sz w:val="24"/>
          <w:szCs w:val="24"/>
        </w:rPr>
        <w:t>畏之对象作为一种非上手的东西缺失世界作为世界本身被展开，这</w:t>
      </w:r>
      <w:r w:rsidR="00230F9B" w:rsidRPr="007C710D">
        <w:rPr>
          <w:rFonts w:ascii="宋体" w:eastAsia="宋体" w:hAnsi="宋体" w:hint="eastAsia"/>
          <w:sz w:val="24"/>
          <w:szCs w:val="24"/>
        </w:rPr>
        <w:t>看</w:t>
      </w:r>
      <w:r w:rsidRPr="007C710D">
        <w:rPr>
          <w:rFonts w:ascii="宋体" w:eastAsia="宋体" w:hAnsi="宋体" w:hint="eastAsia"/>
          <w:sz w:val="24"/>
          <w:szCs w:val="24"/>
        </w:rPr>
        <w:t>起来十分吊</w:t>
      </w:r>
      <w:proofErr w:type="gramStart"/>
      <w:r w:rsidRPr="007C710D">
        <w:rPr>
          <w:rFonts w:ascii="宋体" w:eastAsia="宋体" w:hAnsi="宋体" w:hint="eastAsia"/>
          <w:sz w:val="24"/>
          <w:szCs w:val="24"/>
        </w:rPr>
        <w:t>诡</w:t>
      </w:r>
      <w:proofErr w:type="gramEnd"/>
      <w:r w:rsidRPr="007C710D">
        <w:rPr>
          <w:rFonts w:ascii="宋体" w:eastAsia="宋体" w:hAnsi="宋体" w:hint="eastAsia"/>
          <w:sz w:val="24"/>
          <w:szCs w:val="24"/>
        </w:rPr>
        <w:t>。</w:t>
      </w:r>
      <w:r w:rsidR="00230F9B" w:rsidRPr="007C710D">
        <w:rPr>
          <w:rFonts w:ascii="宋体" w:eastAsia="宋体" w:hAnsi="宋体" w:hint="eastAsia"/>
          <w:sz w:val="24"/>
          <w:szCs w:val="24"/>
        </w:rPr>
        <w:t>萨特</w:t>
      </w:r>
      <w:r w:rsidR="006772A8" w:rsidRPr="007C710D">
        <w:rPr>
          <w:rFonts w:ascii="宋体" w:eastAsia="宋体" w:hAnsi="宋体" w:hint="eastAsia"/>
          <w:sz w:val="24"/>
          <w:szCs w:val="24"/>
        </w:rPr>
        <w:t>（</w:t>
      </w:r>
      <w:r w:rsidR="006772A8" w:rsidRPr="0068612D">
        <w:rPr>
          <w:rFonts w:ascii="Times New Roman" w:eastAsia="宋体" w:hAnsi="Times New Roman" w:cs="Times New Roman"/>
          <w:sz w:val="24"/>
          <w:szCs w:val="24"/>
        </w:rPr>
        <w:t>Jean-Paul Sartre</w:t>
      </w:r>
      <w:r w:rsidR="006772A8" w:rsidRPr="007C710D">
        <w:rPr>
          <w:rFonts w:ascii="宋体" w:eastAsia="宋体" w:hAnsi="宋体" w:hint="eastAsia"/>
          <w:sz w:val="24"/>
          <w:szCs w:val="24"/>
        </w:rPr>
        <w:t>）</w:t>
      </w:r>
      <w:r w:rsidR="00230F9B" w:rsidRPr="007C710D">
        <w:rPr>
          <w:rFonts w:ascii="宋体" w:eastAsia="宋体" w:hAnsi="宋体" w:hint="eastAsia"/>
          <w:sz w:val="24"/>
          <w:szCs w:val="24"/>
        </w:rPr>
        <w:t>针对海德格尔这种虚无评论道：“要发现海德格尔的虚无理论比黑格尔的理论的进步之处，是不用花多少时间的。首先，存在和非存在不再是空洞的抽象。海德格尔在他的主要著作中已经指出了拷问存在的合理性……对此在来说，甚至有与虚无‘面对面’而存在，并发现虚无是一种现象这样的永恒可能性：这就是焦虑（</w:t>
      </w:r>
      <w:proofErr w:type="spellStart"/>
      <w:r w:rsidR="00230F9B" w:rsidRPr="0068612D">
        <w:rPr>
          <w:rFonts w:ascii="Times New Roman" w:eastAsia="宋体" w:hAnsi="Times New Roman" w:cs="Times New Roman"/>
          <w:sz w:val="24"/>
          <w:szCs w:val="24"/>
        </w:rPr>
        <w:t>angoisse</w:t>
      </w:r>
      <w:proofErr w:type="spellEnd"/>
      <w:r w:rsidR="00230F9B" w:rsidRPr="0068612D">
        <w:rPr>
          <w:rFonts w:ascii="Times New Roman" w:eastAsia="宋体" w:hAnsi="Times New Roman" w:cs="Times New Roman"/>
          <w:sz w:val="24"/>
          <w:szCs w:val="24"/>
        </w:rPr>
        <w:t>）</w:t>
      </w:r>
      <w:r w:rsidR="00230F9B" w:rsidRPr="007C710D">
        <w:rPr>
          <w:rFonts w:ascii="宋体" w:eastAsia="宋体" w:hAnsi="宋体" w:hint="eastAsia"/>
          <w:sz w:val="24"/>
          <w:szCs w:val="24"/>
        </w:rPr>
        <w:t>”</w:t>
      </w:r>
      <w:r w:rsidR="0068612D">
        <w:rPr>
          <w:rStyle w:val="af1"/>
          <w:rFonts w:ascii="宋体" w:eastAsia="宋体" w:hAnsi="宋体"/>
          <w:sz w:val="24"/>
          <w:szCs w:val="24"/>
        </w:rPr>
        <w:footnoteReference w:id="36"/>
      </w:r>
      <w:r w:rsidR="00230F9B" w:rsidRPr="007C710D">
        <w:rPr>
          <w:rFonts w:ascii="宋体" w:eastAsia="宋体" w:hAnsi="宋体" w:hint="eastAsia"/>
          <w:sz w:val="24"/>
          <w:szCs w:val="24"/>
        </w:rPr>
        <w:t>。海德格尔正是在</w:t>
      </w:r>
      <w:r w:rsidR="006772A8" w:rsidRPr="007C710D">
        <w:rPr>
          <w:rFonts w:ascii="宋体" w:eastAsia="宋体" w:hAnsi="宋体" w:hint="eastAsia"/>
          <w:sz w:val="24"/>
          <w:szCs w:val="24"/>
        </w:rPr>
        <w:t>“</w:t>
      </w:r>
      <w:r w:rsidR="00230F9B" w:rsidRPr="007C710D">
        <w:rPr>
          <w:rFonts w:ascii="宋体" w:eastAsia="宋体" w:hAnsi="宋体" w:hint="eastAsia"/>
          <w:sz w:val="24"/>
          <w:szCs w:val="24"/>
        </w:rPr>
        <w:t>畏</w:t>
      </w:r>
      <w:r w:rsidR="006772A8" w:rsidRPr="007C710D">
        <w:rPr>
          <w:rFonts w:ascii="宋体" w:eastAsia="宋体" w:hAnsi="宋体" w:hint="eastAsia"/>
          <w:sz w:val="24"/>
          <w:szCs w:val="24"/>
        </w:rPr>
        <w:t>”</w:t>
      </w:r>
      <w:r w:rsidR="00230F9B" w:rsidRPr="007C710D">
        <w:rPr>
          <w:rFonts w:ascii="宋体" w:eastAsia="宋体" w:hAnsi="宋体" w:hint="eastAsia"/>
          <w:sz w:val="24"/>
          <w:szCs w:val="24"/>
        </w:rPr>
        <w:t>的讨论中揭示了此在的一种本真的状态，用</w:t>
      </w:r>
      <w:proofErr w:type="gramStart"/>
      <w:r w:rsidR="00230F9B" w:rsidRPr="007C710D">
        <w:rPr>
          <w:rFonts w:ascii="宋体" w:eastAsia="宋体" w:hAnsi="宋体" w:hint="eastAsia"/>
          <w:sz w:val="24"/>
          <w:szCs w:val="24"/>
        </w:rPr>
        <w:t>萨</w:t>
      </w:r>
      <w:proofErr w:type="gramEnd"/>
      <w:r w:rsidR="00230F9B" w:rsidRPr="007C710D">
        <w:rPr>
          <w:rFonts w:ascii="宋体" w:eastAsia="宋体" w:hAnsi="宋体" w:hint="eastAsia"/>
          <w:sz w:val="24"/>
          <w:szCs w:val="24"/>
        </w:rPr>
        <w:t>特的话来说就是保留了此在与虚无面对面的可能性，也就是拷问存在的合理性与可能性</w:t>
      </w:r>
      <w:r w:rsidR="006772A8" w:rsidRPr="007C710D">
        <w:rPr>
          <w:rFonts w:ascii="宋体" w:eastAsia="宋体" w:hAnsi="宋体" w:hint="eastAsia"/>
          <w:sz w:val="24"/>
          <w:szCs w:val="24"/>
        </w:rPr>
        <w:t>。</w:t>
      </w:r>
    </w:p>
    <w:p w14:paraId="7AD6A039" w14:textId="6B636B7B" w:rsidR="00286825" w:rsidRDefault="00B008AC"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lastRenderedPageBreak/>
        <w:t>需要指出的是，</w:t>
      </w:r>
      <w:proofErr w:type="gramStart"/>
      <w:r w:rsidR="00245A57" w:rsidRPr="007C710D">
        <w:rPr>
          <w:rFonts w:ascii="宋体" w:eastAsia="宋体" w:hAnsi="宋体" w:hint="eastAsia"/>
          <w:sz w:val="24"/>
          <w:szCs w:val="24"/>
        </w:rPr>
        <w:t>畏仍然</w:t>
      </w:r>
      <w:proofErr w:type="gramEnd"/>
      <w:r w:rsidR="00245A57" w:rsidRPr="007C710D">
        <w:rPr>
          <w:rFonts w:ascii="宋体" w:eastAsia="宋体" w:hAnsi="宋体" w:hint="eastAsia"/>
          <w:sz w:val="24"/>
          <w:szCs w:val="24"/>
        </w:rPr>
        <w:t>符合海德格尔哲学中的还原思路。</w:t>
      </w:r>
      <w:proofErr w:type="gramStart"/>
      <w:r w:rsidR="00245A57" w:rsidRPr="007C710D">
        <w:rPr>
          <w:rFonts w:ascii="宋体" w:eastAsia="宋体" w:hAnsi="宋体" w:hint="eastAsia"/>
          <w:sz w:val="24"/>
          <w:szCs w:val="24"/>
        </w:rPr>
        <w:t>萨</w:t>
      </w:r>
      <w:proofErr w:type="gramEnd"/>
      <w:r w:rsidR="00245A57" w:rsidRPr="007C710D">
        <w:rPr>
          <w:rFonts w:ascii="宋体" w:eastAsia="宋体" w:hAnsi="宋体" w:hint="eastAsia"/>
          <w:sz w:val="24"/>
          <w:szCs w:val="24"/>
        </w:rPr>
        <w:t>特指出：“只有在虚无中，存在才能够被超越。同时，正是根据这种世界的彼岸的观点，存在才组织成世界，另一方面则是指世界是‘悬搁’于虚无中的。焦虑是对这双重的和不断的虚无化的发现”</w:t>
      </w:r>
      <w:r w:rsidR="000761E5">
        <w:rPr>
          <w:rStyle w:val="af1"/>
          <w:rFonts w:ascii="宋体" w:eastAsia="宋体" w:hAnsi="宋体"/>
          <w:sz w:val="24"/>
          <w:szCs w:val="24"/>
        </w:rPr>
        <w:footnoteReference w:id="37"/>
      </w:r>
      <w:r w:rsidR="00245A57" w:rsidRPr="007C710D">
        <w:rPr>
          <w:rFonts w:ascii="宋体" w:eastAsia="宋体" w:hAnsi="宋体" w:hint="eastAsia"/>
          <w:sz w:val="24"/>
          <w:szCs w:val="24"/>
        </w:rPr>
        <w:t>，首先，我们都明白存在与这个世界的关系，存在即是对整个世界的一个判断；其次，这个世界本身我们并不真的知道，</w:t>
      </w:r>
      <w:r w:rsidR="00AD67FE">
        <w:rPr>
          <w:rFonts w:ascii="宋体" w:eastAsia="宋体" w:hAnsi="宋体" w:hint="eastAsia"/>
          <w:sz w:val="24"/>
          <w:szCs w:val="24"/>
        </w:rPr>
        <w:t>“</w:t>
      </w:r>
      <w:r w:rsidR="00245A57" w:rsidRPr="007C710D">
        <w:rPr>
          <w:rFonts w:ascii="宋体" w:eastAsia="宋体" w:hAnsi="宋体" w:hint="eastAsia"/>
          <w:sz w:val="24"/>
          <w:szCs w:val="24"/>
        </w:rPr>
        <w:t>关于这个世界是什么</w:t>
      </w:r>
      <w:r w:rsidR="00AD67FE">
        <w:rPr>
          <w:rFonts w:ascii="宋体" w:eastAsia="宋体" w:hAnsi="宋体" w:hint="eastAsia"/>
          <w:sz w:val="24"/>
          <w:szCs w:val="24"/>
        </w:rPr>
        <w:t>”</w:t>
      </w:r>
      <w:r w:rsidR="005010D2">
        <w:rPr>
          <w:rFonts w:ascii="宋体" w:eastAsia="宋体" w:hAnsi="宋体" w:hint="eastAsia"/>
          <w:sz w:val="24"/>
          <w:szCs w:val="24"/>
        </w:rPr>
        <w:t>的</w:t>
      </w:r>
      <w:r w:rsidR="00245A57" w:rsidRPr="007C710D">
        <w:rPr>
          <w:rFonts w:ascii="宋体" w:eastAsia="宋体" w:hAnsi="宋体" w:hint="eastAsia"/>
          <w:sz w:val="24"/>
          <w:szCs w:val="24"/>
        </w:rPr>
        <w:t>问题其实是被我们以否定的方式悬搁于虚无中的</w:t>
      </w:r>
      <w:r w:rsidR="005010D2">
        <w:rPr>
          <w:rFonts w:ascii="宋体" w:eastAsia="宋体" w:hAnsi="宋体" w:hint="eastAsia"/>
          <w:sz w:val="24"/>
          <w:szCs w:val="24"/>
        </w:rPr>
        <w:t>，也就是说，我们因为对存在本身缺乏认识而只能视其为虚无</w:t>
      </w:r>
      <w:r w:rsidR="00245A57" w:rsidRPr="007C710D">
        <w:rPr>
          <w:rFonts w:ascii="宋体" w:eastAsia="宋体" w:hAnsi="宋体" w:hint="eastAsia"/>
          <w:sz w:val="24"/>
          <w:szCs w:val="24"/>
        </w:rPr>
        <w:t>。</w:t>
      </w:r>
      <w:proofErr w:type="gramStart"/>
      <w:r w:rsidR="00245A57" w:rsidRPr="007C710D">
        <w:rPr>
          <w:rFonts w:ascii="宋体" w:eastAsia="宋体" w:hAnsi="宋体" w:hint="eastAsia"/>
          <w:sz w:val="24"/>
          <w:szCs w:val="24"/>
        </w:rPr>
        <w:t>萨</w:t>
      </w:r>
      <w:proofErr w:type="gramEnd"/>
      <w:r w:rsidR="00245A57" w:rsidRPr="007C710D">
        <w:rPr>
          <w:rFonts w:ascii="宋体" w:eastAsia="宋体" w:hAnsi="宋体" w:hint="eastAsia"/>
          <w:sz w:val="24"/>
          <w:szCs w:val="24"/>
        </w:rPr>
        <w:t>特说焦虑是发现了这种关于世界的双重定义，这与海德格尔是相承的，海德格尔</w:t>
      </w:r>
      <w:r w:rsidR="008957EF" w:rsidRPr="007C710D">
        <w:rPr>
          <w:rFonts w:ascii="宋体" w:eastAsia="宋体" w:hAnsi="宋体" w:hint="eastAsia"/>
          <w:sz w:val="24"/>
          <w:szCs w:val="24"/>
        </w:rPr>
        <w:t>将存在悬搁，本身也就是将存在放入了一片虚无的括号里。</w:t>
      </w:r>
      <w:r w:rsidR="00893B8B">
        <w:rPr>
          <w:rFonts w:ascii="宋体" w:eastAsia="宋体" w:hAnsi="宋体" w:hint="eastAsia"/>
          <w:sz w:val="24"/>
          <w:szCs w:val="24"/>
        </w:rPr>
        <w:t>但</w:t>
      </w:r>
      <w:r w:rsidR="008957EF" w:rsidRPr="007C710D">
        <w:rPr>
          <w:rFonts w:ascii="宋体" w:eastAsia="宋体" w:hAnsi="宋体" w:hint="eastAsia"/>
          <w:sz w:val="24"/>
          <w:szCs w:val="24"/>
        </w:rPr>
        <w:t>与胡塞尔所面临的问题</w:t>
      </w:r>
      <w:r w:rsidR="00893B8B">
        <w:rPr>
          <w:rFonts w:ascii="宋体" w:eastAsia="宋体" w:hAnsi="宋体" w:hint="eastAsia"/>
          <w:sz w:val="24"/>
          <w:szCs w:val="24"/>
        </w:rPr>
        <w:t>不同的是</w:t>
      </w:r>
      <w:r w:rsidR="008957EF" w:rsidRPr="007C710D">
        <w:rPr>
          <w:rFonts w:ascii="宋体" w:eastAsia="宋体" w:hAnsi="宋体" w:hint="eastAsia"/>
          <w:sz w:val="24"/>
          <w:szCs w:val="24"/>
        </w:rPr>
        <w:t>，胡塞尔至少能够清楚地知道是什么现象给予了主体</w:t>
      </w:r>
      <w:r w:rsidR="00893B8B">
        <w:rPr>
          <w:rFonts w:ascii="宋体" w:eastAsia="宋体" w:hAnsi="宋体" w:hint="eastAsia"/>
          <w:sz w:val="24"/>
          <w:szCs w:val="24"/>
        </w:rPr>
        <w:t>，对于现象的直观是不容置疑的</w:t>
      </w:r>
      <w:r w:rsidR="008957EF" w:rsidRPr="007C710D">
        <w:rPr>
          <w:rFonts w:ascii="宋体" w:eastAsia="宋体" w:hAnsi="宋体" w:hint="eastAsia"/>
          <w:sz w:val="24"/>
          <w:szCs w:val="24"/>
        </w:rPr>
        <w:t>；而在</w:t>
      </w:r>
      <w:r w:rsidR="00893B8B">
        <w:rPr>
          <w:rFonts w:ascii="宋体" w:eastAsia="宋体" w:hAnsi="宋体" w:hint="eastAsia"/>
          <w:sz w:val="24"/>
          <w:szCs w:val="24"/>
        </w:rPr>
        <w:t>超越性的</w:t>
      </w:r>
      <w:r w:rsidR="008957EF" w:rsidRPr="007C710D">
        <w:rPr>
          <w:rFonts w:ascii="宋体" w:eastAsia="宋体" w:hAnsi="宋体" w:hint="eastAsia"/>
          <w:sz w:val="24"/>
          <w:szCs w:val="24"/>
        </w:rPr>
        <w:t>存在还原之中，其实被还原的存在显现出来了哪种现象、</w:t>
      </w:r>
      <w:r w:rsidR="00AF5F76">
        <w:rPr>
          <w:rFonts w:ascii="宋体" w:eastAsia="宋体" w:hAnsi="宋体" w:hint="eastAsia"/>
          <w:sz w:val="24"/>
          <w:szCs w:val="24"/>
        </w:rPr>
        <w:t>以</w:t>
      </w:r>
      <w:r w:rsidR="008957EF" w:rsidRPr="007C710D">
        <w:rPr>
          <w:rFonts w:ascii="宋体" w:eastAsia="宋体" w:hAnsi="宋体" w:hint="eastAsia"/>
          <w:sz w:val="24"/>
          <w:szCs w:val="24"/>
        </w:rPr>
        <w:t>什么方式显现，这些问题</w:t>
      </w:r>
      <w:r w:rsidR="00893B8B">
        <w:rPr>
          <w:rFonts w:ascii="宋体" w:eastAsia="宋体" w:hAnsi="宋体" w:hint="eastAsia"/>
          <w:sz w:val="24"/>
          <w:szCs w:val="24"/>
        </w:rPr>
        <w:t>我们都还没有解决</w:t>
      </w:r>
      <w:r w:rsidR="008957EF" w:rsidRPr="007C710D">
        <w:rPr>
          <w:rFonts w:ascii="宋体" w:eastAsia="宋体" w:hAnsi="宋体" w:hint="eastAsia"/>
          <w:sz w:val="24"/>
          <w:szCs w:val="24"/>
        </w:rPr>
        <w:t>。</w:t>
      </w:r>
      <w:proofErr w:type="gramStart"/>
      <w:r w:rsidR="00893B8B">
        <w:rPr>
          <w:rFonts w:ascii="宋体" w:eastAsia="宋体" w:hAnsi="宋体" w:hint="eastAsia"/>
          <w:sz w:val="24"/>
          <w:szCs w:val="24"/>
        </w:rPr>
        <w:t>对畏与</w:t>
      </w:r>
      <w:proofErr w:type="gramEnd"/>
      <w:r w:rsidR="00893B8B">
        <w:rPr>
          <w:rFonts w:ascii="宋体" w:eastAsia="宋体" w:hAnsi="宋体" w:hint="eastAsia"/>
          <w:sz w:val="24"/>
          <w:szCs w:val="24"/>
        </w:rPr>
        <w:t>虚无的体验某种意义上来说是一种对存在超越，但这还没有将具体是什么显现于我们说明清楚，仅仅</w:t>
      </w:r>
      <w:proofErr w:type="gramStart"/>
      <w:r w:rsidR="00893B8B">
        <w:rPr>
          <w:rFonts w:ascii="宋体" w:eastAsia="宋体" w:hAnsi="宋体" w:hint="eastAsia"/>
          <w:sz w:val="24"/>
          <w:szCs w:val="24"/>
        </w:rPr>
        <w:t>坚持在畏的</w:t>
      </w:r>
      <w:proofErr w:type="gramEnd"/>
      <w:r w:rsidR="00893B8B">
        <w:rPr>
          <w:rFonts w:ascii="宋体" w:eastAsia="宋体" w:hAnsi="宋体" w:hint="eastAsia"/>
          <w:sz w:val="24"/>
          <w:szCs w:val="24"/>
        </w:rPr>
        <w:t>研究道路上走下去，很可能就是一条没有结果的死路。</w:t>
      </w:r>
    </w:p>
    <w:p w14:paraId="13A95B58" w14:textId="2829729D" w:rsidR="00893B8B" w:rsidRDefault="008957EF"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但是，</w:t>
      </w:r>
      <w:r w:rsidR="0047702C" w:rsidRPr="007C710D">
        <w:rPr>
          <w:rFonts w:ascii="宋体" w:eastAsia="宋体" w:hAnsi="宋体" w:hint="eastAsia"/>
          <w:sz w:val="24"/>
          <w:szCs w:val="24"/>
        </w:rPr>
        <w:t>海德格尔的虚无与</w:t>
      </w:r>
      <w:proofErr w:type="gramStart"/>
      <w:r w:rsidR="0047702C" w:rsidRPr="007C710D">
        <w:rPr>
          <w:rFonts w:ascii="宋体" w:eastAsia="宋体" w:hAnsi="宋体" w:hint="eastAsia"/>
          <w:sz w:val="24"/>
          <w:szCs w:val="24"/>
        </w:rPr>
        <w:t>萨</w:t>
      </w:r>
      <w:proofErr w:type="gramEnd"/>
      <w:r w:rsidR="0047702C" w:rsidRPr="007C710D">
        <w:rPr>
          <w:rFonts w:ascii="宋体" w:eastAsia="宋体" w:hAnsi="宋体" w:hint="eastAsia"/>
          <w:sz w:val="24"/>
          <w:szCs w:val="24"/>
        </w:rPr>
        <w:t>特的虚无又有差异，海德格尔并非一位</w:t>
      </w:r>
      <w:r w:rsidR="00DA658E" w:rsidRPr="007C710D">
        <w:rPr>
          <w:rFonts w:ascii="宋体" w:eastAsia="宋体" w:hAnsi="宋体" w:hint="eastAsia"/>
          <w:sz w:val="24"/>
          <w:szCs w:val="24"/>
        </w:rPr>
        <w:t>通常意义上的</w:t>
      </w:r>
      <w:r w:rsidR="0047702C" w:rsidRPr="007C710D">
        <w:rPr>
          <w:rFonts w:ascii="宋体" w:eastAsia="宋体" w:hAnsi="宋体" w:hint="eastAsia"/>
          <w:sz w:val="24"/>
          <w:szCs w:val="24"/>
        </w:rPr>
        <w:t>虚无主义者，海德格尔说：“</w:t>
      </w:r>
      <w:r w:rsidR="005B5437" w:rsidRPr="007C710D">
        <w:rPr>
          <w:rFonts w:ascii="宋体" w:eastAsia="宋体" w:hAnsi="宋体" w:hint="eastAsia"/>
          <w:sz w:val="24"/>
          <w:szCs w:val="24"/>
        </w:rPr>
        <w:t>在存在者的角度来看，存有并不是‘是’存在者：它是非存在者，因而按惯常的概念来讲就是虚无</w:t>
      </w:r>
      <w:r w:rsidR="0047702C" w:rsidRPr="007C710D">
        <w:rPr>
          <w:rFonts w:ascii="宋体" w:eastAsia="宋体" w:hAnsi="宋体"/>
          <w:sz w:val="24"/>
          <w:szCs w:val="24"/>
        </w:rPr>
        <w:t>”</w:t>
      </w:r>
      <w:r w:rsidR="00A21E1D">
        <w:rPr>
          <w:rStyle w:val="af1"/>
          <w:rFonts w:ascii="宋体" w:eastAsia="宋体" w:hAnsi="宋体"/>
          <w:sz w:val="24"/>
          <w:szCs w:val="24"/>
        </w:rPr>
        <w:footnoteReference w:id="38"/>
      </w:r>
      <w:r w:rsidR="005B5437" w:rsidRPr="007C710D">
        <w:rPr>
          <w:rFonts w:ascii="宋体" w:eastAsia="宋体" w:hAnsi="宋体" w:hint="eastAsia"/>
          <w:sz w:val="24"/>
          <w:szCs w:val="24"/>
        </w:rPr>
        <w:t>，这种虚无并不是指一种非存在性，如果将虚无仅仅领会为一种悲观主义上的非存在，那么就会陷入到海德格尔所批判的一种“病态的虚无哲学”之中，</w:t>
      </w:r>
      <w:proofErr w:type="gramStart"/>
      <w:r w:rsidR="005B5437" w:rsidRPr="007C710D">
        <w:rPr>
          <w:rFonts w:ascii="宋体" w:eastAsia="宋体" w:hAnsi="宋体" w:hint="eastAsia"/>
          <w:sz w:val="24"/>
          <w:szCs w:val="24"/>
        </w:rPr>
        <w:t>萨</w:t>
      </w:r>
      <w:proofErr w:type="gramEnd"/>
      <w:r w:rsidR="005B5437" w:rsidRPr="007C710D">
        <w:rPr>
          <w:rFonts w:ascii="宋体" w:eastAsia="宋体" w:hAnsi="宋体" w:hint="eastAsia"/>
          <w:sz w:val="24"/>
          <w:szCs w:val="24"/>
        </w:rPr>
        <w:t>特的虚无哲学恰好也包含在内。这种</w:t>
      </w:r>
      <w:r w:rsidR="0060799B">
        <w:rPr>
          <w:rFonts w:ascii="宋体" w:eastAsia="宋体" w:hAnsi="宋体" w:hint="eastAsia"/>
          <w:sz w:val="24"/>
          <w:szCs w:val="24"/>
        </w:rPr>
        <w:t>虚无</w:t>
      </w:r>
      <w:r w:rsidR="005B5437" w:rsidRPr="007C710D">
        <w:rPr>
          <w:rFonts w:ascii="宋体" w:eastAsia="宋体" w:hAnsi="宋体" w:hint="eastAsia"/>
          <w:sz w:val="24"/>
          <w:szCs w:val="24"/>
        </w:rPr>
        <w:t>哲学道路与海德格尔</w:t>
      </w:r>
      <w:r w:rsidR="00893B8B">
        <w:rPr>
          <w:rFonts w:ascii="宋体" w:eastAsia="宋体" w:hAnsi="宋体" w:hint="eastAsia"/>
          <w:sz w:val="24"/>
          <w:szCs w:val="24"/>
        </w:rPr>
        <w:t>的哲学历程</w:t>
      </w:r>
      <w:r w:rsidR="005B5437" w:rsidRPr="007C710D">
        <w:rPr>
          <w:rFonts w:ascii="宋体" w:eastAsia="宋体" w:hAnsi="宋体" w:hint="eastAsia"/>
          <w:sz w:val="24"/>
          <w:szCs w:val="24"/>
        </w:rPr>
        <w:t>（从生存到存在）刚好相反，因为存在的虚无性，一些哲学家便放弃了这种关于存在本身的研究，回退到生存论的境地之中。</w:t>
      </w:r>
    </w:p>
    <w:p w14:paraId="2F9E4BBA" w14:textId="004D0329" w:rsidR="00447FC5" w:rsidRDefault="0060799B"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海德格尔认为由“畏”所导向的非存在者实际上是我们探索的存在，存在本来就不是一种存在者，存在是以一种非存在性显现的。</w:t>
      </w:r>
      <w:r w:rsidR="005B5437" w:rsidRPr="007C710D">
        <w:rPr>
          <w:rFonts w:ascii="宋体" w:eastAsia="宋体" w:hAnsi="宋体" w:hint="eastAsia"/>
          <w:sz w:val="24"/>
          <w:szCs w:val="24"/>
        </w:rPr>
        <w:t>海德格尔说：“但倘若存在本身乃是自行隐匿者，并且作为拒予而本现</w:t>
      </w:r>
      <w:r w:rsidR="00C709A6" w:rsidRPr="007C710D">
        <w:rPr>
          <w:rFonts w:ascii="宋体" w:eastAsia="宋体" w:hAnsi="宋体" w:hint="eastAsia"/>
          <w:sz w:val="24"/>
          <w:szCs w:val="24"/>
        </w:rPr>
        <w:t>，那又如何？这是某种虚无化的东西还是最高的赠礼</w:t>
      </w:r>
      <w:r w:rsidR="00DA658E" w:rsidRPr="007C710D">
        <w:rPr>
          <w:rFonts w:ascii="宋体" w:eastAsia="宋体" w:hAnsi="宋体" w:hint="eastAsia"/>
          <w:sz w:val="24"/>
          <w:szCs w:val="24"/>
        </w:rPr>
        <w:t>？</w:t>
      </w:r>
      <w:r w:rsidR="00C709A6" w:rsidRPr="007C710D">
        <w:rPr>
          <w:rFonts w:ascii="宋体" w:eastAsia="宋体" w:hAnsi="宋体" w:hint="eastAsia"/>
          <w:sz w:val="24"/>
          <w:szCs w:val="24"/>
        </w:rPr>
        <w:t>甚至首先借助于存有本身的这种‘不性’，‘虚无’竟充斥那种具有派指作用的‘强力’，而一切‘创造’（即存在者变得更具存在性）都起于</w:t>
      </w:r>
      <w:r w:rsidR="00C709A6" w:rsidRPr="007C710D">
        <w:rPr>
          <w:rFonts w:ascii="宋体" w:eastAsia="宋体" w:hAnsi="宋体" w:hint="eastAsia"/>
          <w:sz w:val="24"/>
          <w:szCs w:val="24"/>
        </w:rPr>
        <w:lastRenderedPageBreak/>
        <w:t>这种‘强力’的持存性</w:t>
      </w:r>
      <w:r w:rsidR="00DA658E" w:rsidRPr="007C710D">
        <w:rPr>
          <w:rFonts w:ascii="宋体" w:eastAsia="宋体" w:hAnsi="宋体" w:hint="eastAsia"/>
          <w:sz w:val="24"/>
          <w:szCs w:val="24"/>
        </w:rPr>
        <w:t>？</w:t>
      </w:r>
      <w:r w:rsidR="005B5437" w:rsidRPr="007C710D">
        <w:rPr>
          <w:rFonts w:ascii="宋体" w:eastAsia="宋体" w:hAnsi="宋体" w:hint="eastAsia"/>
          <w:sz w:val="24"/>
          <w:szCs w:val="24"/>
        </w:rPr>
        <w:t>”</w:t>
      </w:r>
      <w:r w:rsidR="00A21E1D">
        <w:rPr>
          <w:rStyle w:val="af1"/>
          <w:rFonts w:ascii="宋体" w:eastAsia="宋体" w:hAnsi="宋体"/>
          <w:sz w:val="24"/>
          <w:szCs w:val="24"/>
        </w:rPr>
        <w:footnoteReference w:id="39"/>
      </w:r>
      <w:r w:rsidR="00DA658E" w:rsidRPr="007C710D">
        <w:rPr>
          <w:rFonts w:ascii="宋体" w:eastAsia="宋体" w:hAnsi="宋体" w:hint="eastAsia"/>
          <w:sz w:val="24"/>
          <w:szCs w:val="24"/>
        </w:rPr>
        <w:t>，海德格尔意义上的虚无有着其独特含义——作为一种自行隐匿的存在本身的“不性”，是所谓虚无的最高赠礼，揭示出来存在某种神秘的、玄妙的性质。这里我们引出海德格尔后期的重要概念</w:t>
      </w:r>
      <w:r w:rsidR="006A38B0" w:rsidRPr="007C710D">
        <w:rPr>
          <w:rFonts w:ascii="宋体" w:eastAsia="宋体" w:hAnsi="宋体" w:hint="eastAsia"/>
          <w:sz w:val="24"/>
          <w:szCs w:val="24"/>
        </w:rPr>
        <w:t>：本有</w:t>
      </w:r>
      <w:r w:rsidR="00447FC5" w:rsidRPr="0068612D">
        <w:rPr>
          <w:rFonts w:ascii="Times New Roman" w:eastAsia="宋体" w:hAnsi="Times New Roman" w:cs="Times New Roman"/>
          <w:sz w:val="24"/>
          <w:szCs w:val="24"/>
        </w:rPr>
        <w:t>（</w:t>
      </w:r>
      <w:proofErr w:type="spellStart"/>
      <w:r w:rsidR="00447FC5" w:rsidRPr="0068612D">
        <w:rPr>
          <w:rFonts w:ascii="Times New Roman" w:eastAsia="宋体" w:hAnsi="Times New Roman" w:cs="Times New Roman"/>
          <w:sz w:val="24"/>
          <w:szCs w:val="24"/>
        </w:rPr>
        <w:t>Ereignis</w:t>
      </w:r>
      <w:proofErr w:type="spellEnd"/>
      <w:r w:rsidR="00447FC5" w:rsidRPr="0068612D">
        <w:rPr>
          <w:rFonts w:ascii="Times New Roman" w:eastAsia="宋体" w:hAnsi="Times New Roman" w:cs="Times New Roman"/>
          <w:sz w:val="24"/>
          <w:szCs w:val="24"/>
        </w:rPr>
        <w:t>）</w:t>
      </w:r>
      <w:r w:rsidR="006A38B0" w:rsidRPr="007C710D">
        <w:rPr>
          <w:rFonts w:ascii="宋体" w:eastAsia="宋体" w:hAnsi="宋体" w:hint="eastAsia"/>
          <w:sz w:val="24"/>
          <w:szCs w:val="24"/>
        </w:rPr>
        <w:t>。</w:t>
      </w:r>
    </w:p>
    <w:p w14:paraId="500A5C9B" w14:textId="2DBFE6F7" w:rsidR="00557192" w:rsidRPr="007C710D" w:rsidRDefault="006A38B0"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有</w:t>
      </w:r>
      <w:r w:rsidRPr="0068612D">
        <w:rPr>
          <w:rFonts w:ascii="Times New Roman" w:eastAsia="宋体" w:hAnsi="Times New Roman" w:cs="Times New Roman"/>
          <w:sz w:val="24"/>
          <w:szCs w:val="24"/>
        </w:rPr>
        <w:t>（</w:t>
      </w:r>
      <w:r w:rsidRPr="0068612D">
        <w:rPr>
          <w:rFonts w:ascii="Times New Roman" w:eastAsia="宋体" w:hAnsi="Times New Roman" w:cs="Times New Roman"/>
          <w:sz w:val="24"/>
          <w:szCs w:val="24"/>
        </w:rPr>
        <w:t xml:space="preserve">es </w:t>
      </w:r>
      <w:proofErr w:type="spellStart"/>
      <w:r w:rsidRPr="0068612D">
        <w:rPr>
          <w:rFonts w:ascii="Times New Roman" w:eastAsia="宋体" w:hAnsi="Times New Roman" w:cs="Times New Roman"/>
          <w:sz w:val="24"/>
          <w:szCs w:val="24"/>
        </w:rPr>
        <w:t>gibt</w:t>
      </w:r>
      <w:proofErr w:type="spellEnd"/>
      <w:r w:rsidRPr="0068612D">
        <w:rPr>
          <w:rFonts w:ascii="Times New Roman" w:eastAsia="宋体" w:hAnsi="Times New Roman" w:cs="Times New Roman"/>
          <w:sz w:val="24"/>
          <w:szCs w:val="24"/>
        </w:rPr>
        <w:t>）</w:t>
      </w:r>
      <w:r w:rsidRPr="007C710D">
        <w:rPr>
          <w:rFonts w:ascii="宋体" w:eastAsia="宋体" w:hAnsi="宋体" w:hint="eastAsia"/>
          <w:sz w:val="24"/>
          <w:szCs w:val="24"/>
        </w:rPr>
        <w:t>是什么？海德格尔提出“我们不说：存在</w:t>
      </w:r>
      <w:proofErr w:type="gramStart"/>
      <w:r w:rsidRPr="007C710D">
        <w:rPr>
          <w:rFonts w:ascii="宋体" w:eastAsia="宋体" w:hAnsi="宋体" w:hint="eastAsia"/>
          <w:sz w:val="24"/>
          <w:szCs w:val="24"/>
        </w:rPr>
        <w:t>存在</w:t>
      </w:r>
      <w:proofErr w:type="gramEnd"/>
      <w:r w:rsidRPr="007C710D">
        <w:rPr>
          <w:rFonts w:ascii="宋体" w:eastAsia="宋体" w:hAnsi="宋体" w:hint="eastAsia"/>
          <w:sz w:val="24"/>
          <w:szCs w:val="24"/>
        </w:rPr>
        <w:t>，时间存在，而是说：有存在和有时间”</w:t>
      </w:r>
      <w:r w:rsidR="00A21E1D">
        <w:rPr>
          <w:rStyle w:val="af1"/>
          <w:rFonts w:ascii="宋体" w:eastAsia="宋体" w:hAnsi="宋体"/>
          <w:sz w:val="24"/>
          <w:szCs w:val="24"/>
        </w:rPr>
        <w:footnoteReference w:id="40"/>
      </w:r>
      <w:r w:rsidRPr="007C710D">
        <w:rPr>
          <w:rFonts w:ascii="宋体" w:eastAsia="宋体" w:hAnsi="宋体" w:hint="eastAsia"/>
          <w:sz w:val="24"/>
          <w:szCs w:val="24"/>
        </w:rPr>
        <w:t>，研究有意味研究存在的给出，有所指的是存在的整个遣送</w:t>
      </w:r>
      <w:r w:rsidR="00816582" w:rsidRPr="007C710D">
        <w:rPr>
          <w:rFonts w:ascii="宋体" w:eastAsia="宋体" w:hAnsi="宋体" w:hint="eastAsia"/>
          <w:sz w:val="24"/>
          <w:szCs w:val="24"/>
        </w:rPr>
        <w:t>于</w:t>
      </w:r>
      <w:r w:rsidRPr="007C710D">
        <w:rPr>
          <w:rFonts w:ascii="宋体" w:eastAsia="宋体" w:hAnsi="宋体" w:hint="eastAsia"/>
          <w:sz w:val="24"/>
          <w:szCs w:val="24"/>
        </w:rPr>
        <w:t>此在的过程</w:t>
      </w:r>
      <w:r w:rsidR="00816582" w:rsidRPr="007C710D">
        <w:rPr>
          <w:rFonts w:ascii="宋体" w:eastAsia="宋体" w:hAnsi="宋体" w:hint="eastAsia"/>
          <w:sz w:val="24"/>
          <w:szCs w:val="24"/>
        </w:rPr>
        <w:t>。海德格尔说给本有如此下定义：“规定存在与时间两者入于其本己之中的即入于其共属一体之中的那个东西，我们称之为本有”,我们可以将</w:t>
      </w:r>
      <w:r w:rsidR="0060799B">
        <w:rPr>
          <w:rFonts w:ascii="宋体" w:eastAsia="宋体" w:hAnsi="宋体" w:hint="eastAsia"/>
          <w:sz w:val="24"/>
          <w:szCs w:val="24"/>
        </w:rPr>
        <w:t>本有</w:t>
      </w:r>
      <w:r w:rsidR="00816582" w:rsidRPr="007C710D">
        <w:rPr>
          <w:rFonts w:ascii="宋体" w:eastAsia="宋体" w:hAnsi="宋体" w:hint="eastAsia"/>
          <w:sz w:val="24"/>
          <w:szCs w:val="24"/>
        </w:rPr>
        <w:t>理解为一种本真的存在的给出</w:t>
      </w:r>
      <w:r w:rsidR="0060799B">
        <w:rPr>
          <w:rFonts w:ascii="宋体" w:eastAsia="宋体" w:hAnsi="宋体" w:hint="eastAsia"/>
          <w:sz w:val="24"/>
          <w:szCs w:val="24"/>
        </w:rPr>
        <w:t>，即本真的存在</w:t>
      </w:r>
      <w:r w:rsidR="0094640A">
        <w:rPr>
          <w:rFonts w:ascii="宋体" w:eastAsia="宋体" w:hAnsi="宋体" w:hint="eastAsia"/>
          <w:sz w:val="24"/>
          <w:szCs w:val="24"/>
        </w:rPr>
        <w:t>向我们显现的绽开</w:t>
      </w:r>
      <w:r w:rsidR="00816582" w:rsidRPr="007C710D">
        <w:rPr>
          <w:rFonts w:ascii="宋体" w:eastAsia="宋体" w:hAnsi="宋体" w:hint="eastAsia"/>
          <w:sz w:val="24"/>
          <w:szCs w:val="24"/>
        </w:rPr>
        <w:t>。海德格尔认为我们在追问本有的时候就会触及到本有的一</w:t>
      </w:r>
      <w:r w:rsidR="00557192" w:rsidRPr="007C710D">
        <w:rPr>
          <w:rFonts w:ascii="宋体" w:eastAsia="宋体" w:hAnsi="宋体" w:hint="eastAsia"/>
          <w:sz w:val="24"/>
          <w:szCs w:val="24"/>
        </w:rPr>
        <w:t>种</w:t>
      </w:r>
      <w:r w:rsidR="00816582" w:rsidRPr="007C710D">
        <w:rPr>
          <w:rFonts w:ascii="宋体" w:eastAsia="宋体" w:hAnsi="宋体" w:hint="eastAsia"/>
          <w:sz w:val="24"/>
          <w:szCs w:val="24"/>
        </w:rPr>
        <w:t>本性，</w:t>
      </w:r>
      <w:r w:rsidR="00893B8B">
        <w:rPr>
          <w:rFonts w:ascii="宋体" w:eastAsia="宋体" w:hAnsi="宋体" w:hint="eastAsia"/>
          <w:sz w:val="24"/>
          <w:szCs w:val="24"/>
        </w:rPr>
        <w:t>在</w:t>
      </w:r>
      <w:r w:rsidR="00816582" w:rsidRPr="007C710D">
        <w:rPr>
          <w:rFonts w:ascii="宋体" w:eastAsia="宋体" w:hAnsi="宋体" w:hint="eastAsia"/>
          <w:sz w:val="24"/>
          <w:szCs w:val="24"/>
        </w:rPr>
        <w:t>存在</w:t>
      </w:r>
      <w:r w:rsidR="00557192" w:rsidRPr="007C710D">
        <w:rPr>
          <w:rFonts w:ascii="宋体" w:eastAsia="宋体" w:hAnsi="宋体" w:hint="eastAsia"/>
          <w:sz w:val="24"/>
          <w:szCs w:val="24"/>
        </w:rPr>
        <w:t>的</w:t>
      </w:r>
      <w:r w:rsidR="00816582" w:rsidRPr="007C710D">
        <w:rPr>
          <w:rFonts w:ascii="宋体" w:eastAsia="宋体" w:hAnsi="宋体" w:hint="eastAsia"/>
          <w:sz w:val="24"/>
          <w:szCs w:val="24"/>
        </w:rPr>
        <w:t>本有</w:t>
      </w:r>
      <w:r w:rsidR="00893B8B">
        <w:rPr>
          <w:rFonts w:ascii="宋体" w:eastAsia="宋体" w:hAnsi="宋体" w:hint="eastAsia"/>
          <w:sz w:val="24"/>
          <w:szCs w:val="24"/>
        </w:rPr>
        <w:t>的这种</w:t>
      </w:r>
      <w:r w:rsidR="00816582" w:rsidRPr="007C710D">
        <w:rPr>
          <w:rFonts w:ascii="宋体" w:eastAsia="宋体" w:hAnsi="宋体" w:hint="eastAsia"/>
          <w:sz w:val="24"/>
          <w:szCs w:val="24"/>
        </w:rPr>
        <w:t>遣送中</w:t>
      </w:r>
      <w:r w:rsidR="00893B8B">
        <w:rPr>
          <w:rFonts w:ascii="宋体" w:eastAsia="宋体" w:hAnsi="宋体" w:hint="eastAsia"/>
          <w:sz w:val="24"/>
          <w:szCs w:val="24"/>
        </w:rPr>
        <w:t>，它</w:t>
      </w:r>
      <w:r w:rsidR="00816582" w:rsidRPr="007C710D">
        <w:rPr>
          <w:rFonts w:ascii="宋体" w:eastAsia="宋体" w:hAnsi="宋体" w:hint="eastAsia"/>
          <w:sz w:val="24"/>
          <w:szCs w:val="24"/>
        </w:rPr>
        <w:t>又同时进入到一种澄明与遮蔽的杂糅状态里，</w:t>
      </w:r>
      <w:r w:rsidR="0094640A">
        <w:rPr>
          <w:rFonts w:ascii="宋体" w:eastAsia="宋体" w:hAnsi="宋体" w:hint="eastAsia"/>
          <w:sz w:val="24"/>
          <w:szCs w:val="24"/>
        </w:rPr>
        <w:t>存在向我们遣送却</w:t>
      </w:r>
      <w:r w:rsidR="00893B8B">
        <w:rPr>
          <w:rFonts w:ascii="宋体" w:eastAsia="宋体" w:hAnsi="宋体" w:hint="eastAsia"/>
          <w:sz w:val="24"/>
          <w:szCs w:val="24"/>
        </w:rPr>
        <w:t>又</w:t>
      </w:r>
      <w:r w:rsidR="0094640A">
        <w:rPr>
          <w:rFonts w:ascii="宋体" w:eastAsia="宋体" w:hAnsi="宋体" w:hint="eastAsia"/>
          <w:sz w:val="24"/>
          <w:szCs w:val="24"/>
        </w:rPr>
        <w:t>同时自我隐藏，</w:t>
      </w:r>
      <w:r w:rsidR="00816582" w:rsidRPr="007C710D">
        <w:rPr>
          <w:rFonts w:ascii="宋体" w:eastAsia="宋体" w:hAnsi="宋体" w:hint="eastAsia"/>
          <w:sz w:val="24"/>
          <w:szCs w:val="24"/>
        </w:rPr>
        <w:t>这</w:t>
      </w:r>
      <w:r w:rsidR="0094640A">
        <w:rPr>
          <w:rFonts w:ascii="宋体" w:eastAsia="宋体" w:hAnsi="宋体" w:hint="eastAsia"/>
          <w:sz w:val="24"/>
          <w:szCs w:val="24"/>
        </w:rPr>
        <w:t>被海德格尔称为</w:t>
      </w:r>
      <w:r w:rsidR="00816582" w:rsidRPr="007C710D">
        <w:rPr>
          <w:rFonts w:ascii="宋体" w:eastAsia="宋体" w:hAnsi="宋体" w:hint="eastAsia"/>
          <w:sz w:val="24"/>
          <w:szCs w:val="24"/>
        </w:rPr>
        <w:t>存在的自我遮蔽，</w:t>
      </w:r>
      <w:r w:rsidR="0094640A">
        <w:rPr>
          <w:rFonts w:ascii="宋体" w:eastAsia="宋体" w:hAnsi="宋体" w:hint="eastAsia"/>
          <w:sz w:val="24"/>
          <w:szCs w:val="24"/>
        </w:rPr>
        <w:t>即</w:t>
      </w:r>
      <w:r w:rsidR="00816582" w:rsidRPr="007C710D">
        <w:rPr>
          <w:rFonts w:ascii="宋体" w:eastAsia="宋体" w:hAnsi="宋体" w:hint="eastAsia"/>
          <w:sz w:val="24"/>
          <w:szCs w:val="24"/>
        </w:rPr>
        <w:t>海德格尔</w:t>
      </w:r>
      <w:r w:rsidR="0094640A">
        <w:rPr>
          <w:rFonts w:ascii="宋体" w:eastAsia="宋体" w:hAnsi="宋体" w:hint="eastAsia"/>
          <w:sz w:val="24"/>
          <w:szCs w:val="24"/>
        </w:rPr>
        <w:t>所说的</w:t>
      </w:r>
      <w:r w:rsidR="00816582" w:rsidRPr="007C710D">
        <w:rPr>
          <w:rFonts w:ascii="宋体" w:eastAsia="宋体" w:hAnsi="宋体" w:hint="eastAsia"/>
          <w:sz w:val="24"/>
          <w:szCs w:val="24"/>
        </w:rPr>
        <w:t>居有（</w:t>
      </w:r>
      <w:r w:rsidR="00816582" w:rsidRPr="0068612D">
        <w:rPr>
          <w:rFonts w:ascii="Times New Roman" w:eastAsia="宋体" w:hAnsi="Times New Roman" w:cs="Times New Roman"/>
          <w:sz w:val="24"/>
          <w:szCs w:val="24"/>
        </w:rPr>
        <w:t xml:space="preserve">das </w:t>
      </w:r>
      <w:proofErr w:type="spellStart"/>
      <w:r w:rsidR="00816582" w:rsidRPr="0068612D">
        <w:rPr>
          <w:rFonts w:ascii="Times New Roman" w:eastAsia="宋体" w:hAnsi="Times New Roman" w:cs="Times New Roman"/>
          <w:sz w:val="24"/>
          <w:szCs w:val="24"/>
        </w:rPr>
        <w:t>Ereignis</w:t>
      </w:r>
      <w:proofErr w:type="spellEnd"/>
      <w:r w:rsidR="00816582" w:rsidRPr="0068612D">
        <w:rPr>
          <w:rFonts w:ascii="Times New Roman" w:eastAsia="宋体" w:hAnsi="Times New Roman" w:cs="Times New Roman"/>
          <w:sz w:val="24"/>
          <w:szCs w:val="24"/>
        </w:rPr>
        <w:t>）</w:t>
      </w:r>
      <w:r w:rsidR="00816582" w:rsidRPr="007C710D">
        <w:rPr>
          <w:rFonts w:ascii="宋体" w:eastAsia="宋体" w:hAnsi="宋体" w:hint="eastAsia"/>
          <w:sz w:val="24"/>
          <w:szCs w:val="24"/>
        </w:rPr>
        <w:t>。居有这一性质</w:t>
      </w:r>
      <w:r w:rsidR="00557192" w:rsidRPr="007C710D">
        <w:rPr>
          <w:rFonts w:ascii="宋体" w:eastAsia="宋体" w:hAnsi="宋体" w:hint="eastAsia"/>
          <w:sz w:val="24"/>
          <w:szCs w:val="24"/>
        </w:rPr>
        <w:t>算</w:t>
      </w:r>
      <w:r w:rsidR="00816582" w:rsidRPr="007C710D">
        <w:rPr>
          <w:rFonts w:ascii="宋体" w:eastAsia="宋体" w:hAnsi="宋体" w:hint="eastAsia"/>
          <w:sz w:val="24"/>
          <w:szCs w:val="24"/>
        </w:rPr>
        <w:t>是海德格尔对那些</w:t>
      </w:r>
      <w:r w:rsidR="00557192" w:rsidRPr="007C710D">
        <w:rPr>
          <w:rFonts w:ascii="宋体" w:eastAsia="宋体" w:hAnsi="宋体" w:hint="eastAsia"/>
          <w:sz w:val="24"/>
          <w:szCs w:val="24"/>
        </w:rPr>
        <w:t>病态的虚无主义的回应</w:t>
      </w:r>
      <w:r w:rsidR="0094640A">
        <w:rPr>
          <w:rFonts w:ascii="宋体" w:eastAsia="宋体" w:hAnsi="宋体" w:hint="eastAsia"/>
          <w:sz w:val="24"/>
          <w:szCs w:val="24"/>
        </w:rPr>
        <w:t>，存在虽然是自行遮蔽的，但并非不显现，所以那些虚无主义不能因此放弃了对存在本身的探讨，超越性的世界</w:t>
      </w:r>
      <w:r w:rsidR="00B87909">
        <w:rPr>
          <w:rFonts w:ascii="宋体" w:eastAsia="宋体" w:hAnsi="宋体" w:hint="eastAsia"/>
          <w:sz w:val="24"/>
          <w:szCs w:val="24"/>
        </w:rPr>
        <w:t>并没有因为“上帝死了”就走向崩塌，所以也</w:t>
      </w:r>
      <w:r w:rsidR="0094640A">
        <w:rPr>
          <w:rFonts w:ascii="宋体" w:eastAsia="宋体" w:hAnsi="宋体" w:hint="eastAsia"/>
          <w:sz w:val="24"/>
          <w:szCs w:val="24"/>
        </w:rPr>
        <w:t>不能</w:t>
      </w:r>
      <w:r w:rsidR="00B87909">
        <w:rPr>
          <w:rFonts w:ascii="宋体" w:eastAsia="宋体" w:hAnsi="宋体" w:hint="eastAsia"/>
          <w:sz w:val="24"/>
          <w:szCs w:val="24"/>
        </w:rPr>
        <w:t>轻易地</w:t>
      </w:r>
      <w:r w:rsidR="0094640A">
        <w:rPr>
          <w:rFonts w:ascii="宋体" w:eastAsia="宋体" w:hAnsi="宋体" w:hint="eastAsia"/>
          <w:sz w:val="24"/>
          <w:szCs w:val="24"/>
        </w:rPr>
        <w:t>被我们抛弃。</w:t>
      </w:r>
    </w:p>
    <w:p w14:paraId="7A631BD1" w14:textId="77777777" w:rsidR="00447FC5" w:rsidRDefault="008957EF"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海德格尔在</w:t>
      </w:r>
      <w:r w:rsidR="00557192" w:rsidRPr="007C710D">
        <w:rPr>
          <w:rFonts w:ascii="宋体" w:eastAsia="宋体" w:hAnsi="宋体" w:hint="eastAsia"/>
          <w:sz w:val="24"/>
          <w:szCs w:val="24"/>
        </w:rPr>
        <w:t>《存在与时间》中</w:t>
      </w:r>
      <w:r w:rsidRPr="007C710D">
        <w:rPr>
          <w:rFonts w:ascii="宋体" w:eastAsia="宋体" w:hAnsi="宋体" w:hint="eastAsia"/>
          <w:sz w:val="24"/>
          <w:szCs w:val="24"/>
        </w:rPr>
        <w:t>迈出了一步，</w:t>
      </w:r>
      <w:proofErr w:type="gramStart"/>
      <w:r w:rsidRPr="007C710D">
        <w:rPr>
          <w:rFonts w:ascii="宋体" w:eastAsia="宋体" w:hAnsi="宋体" w:hint="eastAsia"/>
          <w:sz w:val="24"/>
          <w:szCs w:val="24"/>
        </w:rPr>
        <w:t>将畏的</w:t>
      </w:r>
      <w:proofErr w:type="gramEnd"/>
      <w:r w:rsidRPr="007C710D">
        <w:rPr>
          <w:rFonts w:ascii="宋体" w:eastAsia="宋体" w:hAnsi="宋体" w:hint="eastAsia"/>
          <w:sz w:val="24"/>
          <w:szCs w:val="24"/>
        </w:rPr>
        <w:t>重要性提了上来，让此在</w:t>
      </w:r>
      <w:r w:rsidR="0094640A">
        <w:rPr>
          <w:rFonts w:ascii="宋体" w:eastAsia="宋体" w:hAnsi="宋体" w:hint="eastAsia"/>
          <w:sz w:val="24"/>
          <w:szCs w:val="24"/>
        </w:rPr>
        <w:t>直面虚无</w:t>
      </w:r>
      <w:r w:rsidR="00557192" w:rsidRPr="007C710D">
        <w:rPr>
          <w:rFonts w:ascii="宋体" w:eastAsia="宋体" w:hAnsi="宋体" w:hint="eastAsia"/>
          <w:sz w:val="24"/>
          <w:szCs w:val="24"/>
        </w:rPr>
        <w:t>；</w:t>
      </w:r>
      <w:r w:rsidR="0094640A">
        <w:rPr>
          <w:rFonts w:ascii="宋体" w:eastAsia="宋体" w:hAnsi="宋体" w:hint="eastAsia"/>
          <w:sz w:val="24"/>
          <w:szCs w:val="24"/>
        </w:rPr>
        <w:t>之后</w:t>
      </w:r>
      <w:r w:rsidR="00557192" w:rsidRPr="007C710D">
        <w:rPr>
          <w:rFonts w:ascii="宋体" w:eastAsia="宋体" w:hAnsi="宋体" w:hint="eastAsia"/>
          <w:sz w:val="24"/>
          <w:szCs w:val="24"/>
        </w:rPr>
        <w:t>，</w:t>
      </w:r>
      <w:r w:rsidR="0094640A">
        <w:rPr>
          <w:rFonts w:ascii="宋体" w:eastAsia="宋体" w:hAnsi="宋体" w:hint="eastAsia"/>
          <w:sz w:val="24"/>
          <w:szCs w:val="24"/>
        </w:rPr>
        <w:t>海德格尔在</w:t>
      </w:r>
      <w:r w:rsidR="00557192" w:rsidRPr="007C710D">
        <w:rPr>
          <w:rFonts w:ascii="宋体" w:eastAsia="宋体" w:hAnsi="宋体" w:hint="eastAsia"/>
          <w:sz w:val="24"/>
          <w:szCs w:val="24"/>
        </w:rPr>
        <w:t>研究中</w:t>
      </w:r>
      <w:r w:rsidR="0094640A">
        <w:rPr>
          <w:rFonts w:ascii="宋体" w:eastAsia="宋体" w:hAnsi="宋体" w:hint="eastAsia"/>
          <w:sz w:val="24"/>
          <w:szCs w:val="24"/>
        </w:rPr>
        <w:t>将</w:t>
      </w:r>
      <w:proofErr w:type="gramStart"/>
      <w:r w:rsidR="0094640A">
        <w:rPr>
          <w:rFonts w:ascii="宋体" w:eastAsia="宋体" w:hAnsi="宋体" w:hint="eastAsia"/>
          <w:sz w:val="24"/>
          <w:szCs w:val="24"/>
        </w:rPr>
        <w:t>畏</w:t>
      </w:r>
      <w:proofErr w:type="gramEnd"/>
      <w:r w:rsidR="0094640A">
        <w:rPr>
          <w:rFonts w:ascii="宋体" w:eastAsia="宋体" w:hAnsi="宋体" w:hint="eastAsia"/>
          <w:sz w:val="24"/>
          <w:szCs w:val="24"/>
        </w:rPr>
        <w:t>这一现象所揭示的</w:t>
      </w:r>
      <w:r w:rsidR="00557192" w:rsidRPr="007C710D">
        <w:rPr>
          <w:rFonts w:ascii="宋体" w:eastAsia="宋体" w:hAnsi="宋体" w:hint="eastAsia"/>
          <w:sz w:val="24"/>
          <w:szCs w:val="24"/>
        </w:rPr>
        <w:t>虚无</w:t>
      </w:r>
      <w:r w:rsidR="0094640A">
        <w:rPr>
          <w:rFonts w:ascii="宋体" w:eastAsia="宋体" w:hAnsi="宋体" w:hint="eastAsia"/>
          <w:sz w:val="24"/>
          <w:szCs w:val="24"/>
        </w:rPr>
        <w:t>引向了存在本身，这关于</w:t>
      </w:r>
      <w:r w:rsidR="00557192" w:rsidRPr="007C710D">
        <w:rPr>
          <w:rFonts w:ascii="宋体" w:eastAsia="宋体" w:hAnsi="宋体" w:hint="eastAsia"/>
          <w:sz w:val="24"/>
          <w:szCs w:val="24"/>
        </w:rPr>
        <w:t>存在</w:t>
      </w:r>
      <w:r w:rsidR="0094640A">
        <w:rPr>
          <w:rFonts w:ascii="宋体" w:eastAsia="宋体" w:hAnsi="宋体" w:hint="eastAsia"/>
          <w:sz w:val="24"/>
          <w:szCs w:val="24"/>
        </w:rPr>
        <w:t>的</w:t>
      </w:r>
      <w:r w:rsidR="00557192" w:rsidRPr="007C710D">
        <w:rPr>
          <w:rFonts w:ascii="宋体" w:eastAsia="宋体" w:hAnsi="宋体" w:hint="eastAsia"/>
          <w:sz w:val="24"/>
          <w:szCs w:val="24"/>
        </w:rPr>
        <w:t>还原走向了更远。</w:t>
      </w:r>
      <w:r w:rsidR="007616B7" w:rsidRPr="007C710D">
        <w:rPr>
          <w:rFonts w:ascii="宋体" w:eastAsia="宋体" w:hAnsi="宋体" w:hint="eastAsia"/>
          <w:sz w:val="24"/>
          <w:szCs w:val="24"/>
        </w:rPr>
        <w:t>这就已经与前文提到的生存论意义上的还原处于两个不同的还原层次了</w:t>
      </w:r>
      <w:r w:rsidR="00557192" w:rsidRPr="007C710D">
        <w:rPr>
          <w:rFonts w:ascii="宋体" w:eastAsia="宋体" w:hAnsi="宋体" w:hint="eastAsia"/>
          <w:sz w:val="24"/>
          <w:szCs w:val="24"/>
        </w:rPr>
        <w:t>，海德格尔的还原进行到这里，就走向</w:t>
      </w:r>
      <w:r w:rsidR="00033737" w:rsidRPr="007C710D">
        <w:rPr>
          <w:rFonts w:ascii="宋体" w:eastAsia="宋体" w:hAnsi="宋体" w:hint="eastAsia"/>
          <w:sz w:val="24"/>
          <w:szCs w:val="24"/>
        </w:rPr>
        <w:t>了</w:t>
      </w:r>
      <w:r w:rsidR="00557192" w:rsidRPr="007C710D">
        <w:rPr>
          <w:rFonts w:ascii="宋体" w:eastAsia="宋体" w:hAnsi="宋体" w:hint="eastAsia"/>
          <w:sz w:val="24"/>
          <w:szCs w:val="24"/>
        </w:rPr>
        <w:t>超越性的阶梯</w:t>
      </w:r>
      <w:r w:rsidR="00033737" w:rsidRPr="007C710D">
        <w:rPr>
          <w:rFonts w:ascii="宋体" w:eastAsia="宋体" w:hAnsi="宋体" w:hint="eastAsia"/>
          <w:sz w:val="24"/>
          <w:szCs w:val="24"/>
        </w:rPr>
        <w:t>。</w:t>
      </w:r>
      <w:r w:rsidR="00557192" w:rsidRPr="007C710D">
        <w:rPr>
          <w:rFonts w:ascii="宋体" w:eastAsia="宋体" w:hAnsi="宋体" w:hint="eastAsia"/>
          <w:sz w:val="24"/>
          <w:szCs w:val="24"/>
        </w:rPr>
        <w:t>但一种</w:t>
      </w:r>
      <w:r w:rsidR="0094640A">
        <w:rPr>
          <w:rFonts w:ascii="宋体" w:eastAsia="宋体" w:hAnsi="宋体" w:hint="eastAsia"/>
          <w:sz w:val="24"/>
          <w:szCs w:val="24"/>
        </w:rPr>
        <w:t>“</w:t>
      </w:r>
      <w:r w:rsidR="00557192" w:rsidRPr="007C710D">
        <w:rPr>
          <w:rFonts w:ascii="宋体" w:eastAsia="宋体" w:hAnsi="宋体" w:hint="eastAsia"/>
          <w:sz w:val="24"/>
          <w:szCs w:val="24"/>
        </w:rPr>
        <w:t>来自生存论讨论中</w:t>
      </w:r>
      <w:r w:rsidR="0094640A">
        <w:rPr>
          <w:rFonts w:ascii="宋体" w:eastAsia="宋体" w:hAnsi="宋体" w:hint="eastAsia"/>
          <w:sz w:val="24"/>
          <w:szCs w:val="24"/>
        </w:rPr>
        <w:t>”</w:t>
      </w:r>
      <w:proofErr w:type="gramStart"/>
      <w:r w:rsidR="00557192" w:rsidRPr="007C710D">
        <w:rPr>
          <w:rFonts w:ascii="宋体" w:eastAsia="宋体" w:hAnsi="宋体" w:hint="eastAsia"/>
          <w:sz w:val="24"/>
          <w:szCs w:val="24"/>
        </w:rPr>
        <w:t>的畏是不</w:t>
      </w:r>
      <w:proofErr w:type="gramEnd"/>
      <w:r w:rsidR="00557192" w:rsidRPr="007C710D">
        <w:rPr>
          <w:rFonts w:ascii="宋体" w:eastAsia="宋体" w:hAnsi="宋体" w:hint="eastAsia"/>
          <w:sz w:val="24"/>
          <w:szCs w:val="24"/>
        </w:rPr>
        <w:t>足以</w:t>
      </w:r>
      <w:r w:rsidR="0094640A">
        <w:rPr>
          <w:rFonts w:ascii="宋体" w:eastAsia="宋体" w:hAnsi="宋体" w:hint="eastAsia"/>
          <w:sz w:val="24"/>
          <w:szCs w:val="24"/>
        </w:rPr>
        <w:t>将</w:t>
      </w:r>
      <w:r w:rsidR="00557192" w:rsidRPr="007C710D">
        <w:rPr>
          <w:rFonts w:ascii="宋体" w:eastAsia="宋体" w:hAnsi="宋体" w:hint="eastAsia"/>
          <w:sz w:val="24"/>
          <w:szCs w:val="24"/>
        </w:rPr>
        <w:t>一个宽阔的存在本身</w:t>
      </w:r>
      <w:r w:rsidR="007E10C3">
        <w:rPr>
          <w:rFonts w:ascii="宋体" w:eastAsia="宋体" w:hAnsi="宋体" w:hint="eastAsia"/>
          <w:sz w:val="24"/>
          <w:szCs w:val="24"/>
        </w:rPr>
        <w:t>的</w:t>
      </w:r>
      <w:r w:rsidR="00557192" w:rsidRPr="007C710D">
        <w:rPr>
          <w:rFonts w:ascii="宋体" w:eastAsia="宋体" w:hAnsi="宋体" w:hint="eastAsia"/>
          <w:sz w:val="24"/>
          <w:szCs w:val="24"/>
        </w:rPr>
        <w:t>领域</w:t>
      </w:r>
      <w:r w:rsidR="0094640A">
        <w:rPr>
          <w:rFonts w:ascii="宋体" w:eastAsia="宋体" w:hAnsi="宋体" w:hint="eastAsia"/>
          <w:sz w:val="24"/>
          <w:szCs w:val="24"/>
        </w:rPr>
        <w:t>还原的</w:t>
      </w:r>
      <w:r w:rsidR="00557192" w:rsidRPr="007C710D">
        <w:rPr>
          <w:rFonts w:ascii="宋体" w:eastAsia="宋体" w:hAnsi="宋体" w:hint="eastAsia"/>
          <w:sz w:val="24"/>
          <w:szCs w:val="24"/>
        </w:rPr>
        <w:t>，《存在与时间》中有很好的尝试,但更多的是为后期海德格尔反思自己第一步还原的得失提供了一个机会。</w:t>
      </w:r>
    </w:p>
    <w:p w14:paraId="48E2E690" w14:textId="472F09C0" w:rsidR="00FB02F2" w:rsidRPr="007C710D" w:rsidRDefault="00033737" w:rsidP="00125B8C">
      <w:pPr>
        <w:spacing w:line="360" w:lineRule="auto"/>
        <w:ind w:firstLineChars="200" w:firstLine="480"/>
        <w:rPr>
          <w:rFonts w:ascii="宋体" w:eastAsia="宋体" w:hAnsi="宋体"/>
          <w:sz w:val="24"/>
          <w:szCs w:val="24"/>
        </w:rPr>
      </w:pPr>
      <w:r w:rsidRPr="007C710D">
        <w:rPr>
          <w:rFonts w:ascii="宋体" w:eastAsia="宋体" w:hAnsi="宋体" w:hint="eastAsia"/>
          <w:sz w:val="24"/>
          <w:szCs w:val="24"/>
        </w:rPr>
        <w:t>对海德格尔的存在还原研究到这</w:t>
      </w:r>
      <w:r w:rsidR="00451C80">
        <w:rPr>
          <w:rFonts w:ascii="宋体" w:eastAsia="宋体" w:hAnsi="宋体" w:hint="eastAsia"/>
          <w:sz w:val="24"/>
          <w:szCs w:val="24"/>
        </w:rPr>
        <w:t>里</w:t>
      </w:r>
      <w:r w:rsidRPr="007C710D">
        <w:rPr>
          <w:rFonts w:ascii="宋体" w:eastAsia="宋体" w:hAnsi="宋体" w:hint="eastAsia"/>
          <w:sz w:val="24"/>
          <w:szCs w:val="24"/>
        </w:rPr>
        <w:t>，他的还原方法所面临的困难也就向我们揭示</w:t>
      </w:r>
      <w:r w:rsidR="00B87909">
        <w:rPr>
          <w:rFonts w:ascii="宋体" w:eastAsia="宋体" w:hAnsi="宋体" w:hint="eastAsia"/>
          <w:sz w:val="24"/>
          <w:szCs w:val="24"/>
        </w:rPr>
        <w:t>了</w:t>
      </w:r>
      <w:r w:rsidRPr="007C710D">
        <w:rPr>
          <w:rFonts w:ascii="宋体" w:eastAsia="宋体" w:hAnsi="宋体" w:hint="eastAsia"/>
          <w:sz w:val="24"/>
          <w:szCs w:val="24"/>
        </w:rPr>
        <w:t>出来</w:t>
      </w:r>
      <w:r w:rsidR="00B87909">
        <w:rPr>
          <w:rFonts w:ascii="宋体" w:eastAsia="宋体" w:hAnsi="宋体" w:hint="eastAsia"/>
          <w:sz w:val="24"/>
          <w:szCs w:val="24"/>
        </w:rPr>
        <w:t>——</w:t>
      </w:r>
      <w:r w:rsidR="000E31FF">
        <w:rPr>
          <w:rFonts w:ascii="宋体" w:eastAsia="宋体" w:hAnsi="宋体" w:hint="eastAsia"/>
          <w:sz w:val="24"/>
          <w:szCs w:val="24"/>
        </w:rPr>
        <w:t>“</w:t>
      </w:r>
      <w:r w:rsidR="0094640A">
        <w:rPr>
          <w:rFonts w:ascii="宋体" w:eastAsia="宋体" w:hAnsi="宋体" w:hint="eastAsia"/>
          <w:sz w:val="24"/>
          <w:szCs w:val="24"/>
        </w:rPr>
        <w:t>一种超越性的对存在的探索到底</w:t>
      </w:r>
      <w:r w:rsidR="000E31FF">
        <w:rPr>
          <w:rFonts w:ascii="宋体" w:eastAsia="宋体" w:hAnsi="宋体" w:hint="eastAsia"/>
          <w:sz w:val="24"/>
          <w:szCs w:val="24"/>
        </w:rPr>
        <w:t>怎样才能实现？”，存在本身这个超越性的概念决定我们不能站在存在者层次来研究它，</w:t>
      </w:r>
      <w:r w:rsidRPr="007C710D">
        <w:rPr>
          <w:rFonts w:ascii="宋体" w:eastAsia="宋体" w:hAnsi="宋体" w:hint="eastAsia"/>
          <w:sz w:val="24"/>
          <w:szCs w:val="24"/>
        </w:rPr>
        <w:t>当然这些</w:t>
      </w:r>
      <w:r w:rsidR="00544735" w:rsidRPr="007C710D">
        <w:rPr>
          <w:rFonts w:ascii="宋体" w:eastAsia="宋体" w:hAnsi="宋体" w:hint="eastAsia"/>
          <w:sz w:val="24"/>
          <w:szCs w:val="24"/>
        </w:rPr>
        <w:t>问题或许</w:t>
      </w:r>
      <w:r w:rsidRPr="007C710D">
        <w:rPr>
          <w:rFonts w:ascii="宋体" w:eastAsia="宋体" w:hAnsi="宋体" w:hint="eastAsia"/>
          <w:sz w:val="24"/>
          <w:szCs w:val="24"/>
        </w:rPr>
        <w:t>在他的哲学沉思开始之际就已经蕴含</w:t>
      </w:r>
      <w:r w:rsidR="00451C80">
        <w:rPr>
          <w:rFonts w:ascii="宋体" w:eastAsia="宋体" w:hAnsi="宋体" w:hint="eastAsia"/>
          <w:sz w:val="24"/>
          <w:szCs w:val="24"/>
        </w:rPr>
        <w:t>其中</w:t>
      </w:r>
      <w:r w:rsidRPr="007C710D">
        <w:rPr>
          <w:rFonts w:ascii="宋体" w:eastAsia="宋体" w:hAnsi="宋体" w:hint="eastAsia"/>
          <w:sz w:val="24"/>
          <w:szCs w:val="24"/>
        </w:rPr>
        <w:t>了。</w:t>
      </w:r>
      <w:r w:rsidR="00825F8A">
        <w:rPr>
          <w:rFonts w:ascii="宋体" w:eastAsia="宋体" w:hAnsi="宋体" w:hint="eastAsia"/>
          <w:sz w:val="24"/>
          <w:szCs w:val="24"/>
        </w:rPr>
        <w:t>本有这一关于存在本身的绽出现象为探讨超越性的现象学再一次提供了可能，</w:t>
      </w:r>
      <w:r w:rsidR="00CA019F">
        <w:rPr>
          <w:rFonts w:ascii="宋体" w:eastAsia="宋体" w:hAnsi="宋体" w:hint="eastAsia"/>
          <w:sz w:val="24"/>
          <w:szCs w:val="24"/>
        </w:rPr>
        <w:t>下一节中的最后之神便是海德格尔对本有这一现象具体的</w:t>
      </w:r>
      <w:r w:rsidR="00447FC5">
        <w:rPr>
          <w:rFonts w:ascii="宋体" w:eastAsia="宋体" w:hAnsi="宋体" w:hint="eastAsia"/>
          <w:sz w:val="24"/>
          <w:szCs w:val="24"/>
        </w:rPr>
        <w:t>讨论</w:t>
      </w:r>
      <w:r w:rsidR="00CA019F">
        <w:rPr>
          <w:rFonts w:ascii="宋体" w:eastAsia="宋体" w:hAnsi="宋体" w:hint="eastAsia"/>
          <w:sz w:val="24"/>
          <w:szCs w:val="24"/>
        </w:rPr>
        <w:t>。</w:t>
      </w:r>
    </w:p>
    <w:p w14:paraId="1F005C67" w14:textId="619CBEB1" w:rsidR="00995FE2" w:rsidRPr="007C710D" w:rsidRDefault="00995FE2" w:rsidP="00125B8C">
      <w:pPr>
        <w:spacing w:line="360" w:lineRule="auto"/>
        <w:rPr>
          <w:rFonts w:ascii="宋体" w:eastAsia="宋体" w:hAnsi="宋体"/>
          <w:sz w:val="24"/>
          <w:szCs w:val="24"/>
        </w:rPr>
      </w:pPr>
    </w:p>
    <w:p w14:paraId="554C80D0" w14:textId="1B1A2473" w:rsidR="007C710D" w:rsidRDefault="001E3DCA" w:rsidP="00125B8C">
      <w:pPr>
        <w:spacing w:line="360" w:lineRule="auto"/>
        <w:jc w:val="center"/>
        <w:rPr>
          <w:rFonts w:ascii="黑体" w:eastAsia="黑体" w:hAnsi="黑体"/>
          <w:sz w:val="28"/>
          <w:szCs w:val="28"/>
        </w:rPr>
      </w:pPr>
      <w:r w:rsidRPr="009E111D">
        <w:rPr>
          <w:rFonts w:ascii="黑体" w:eastAsia="黑体" w:hAnsi="黑体" w:hint="eastAsia"/>
          <w:sz w:val="28"/>
          <w:szCs w:val="28"/>
        </w:rPr>
        <w:t>（二）</w:t>
      </w:r>
      <w:r w:rsidR="003873FF" w:rsidRPr="009E111D">
        <w:rPr>
          <w:rFonts w:ascii="黑体" w:eastAsia="黑体" w:hAnsi="黑体" w:hint="eastAsia"/>
          <w:sz w:val="28"/>
          <w:szCs w:val="28"/>
        </w:rPr>
        <w:t>、</w:t>
      </w:r>
      <w:r w:rsidRPr="009E111D">
        <w:rPr>
          <w:rFonts w:ascii="黑体" w:eastAsia="黑体" w:hAnsi="黑体" w:hint="eastAsia"/>
          <w:sz w:val="28"/>
          <w:szCs w:val="28"/>
        </w:rPr>
        <w:t>存在与最后之神</w:t>
      </w:r>
    </w:p>
    <w:p w14:paraId="54F513A9" w14:textId="77777777" w:rsidR="00125B8C" w:rsidRPr="009E111D" w:rsidRDefault="00125B8C" w:rsidP="00125B8C">
      <w:pPr>
        <w:spacing w:line="360" w:lineRule="auto"/>
        <w:jc w:val="center"/>
        <w:rPr>
          <w:rFonts w:ascii="黑体" w:eastAsia="黑体" w:hAnsi="黑体" w:hint="eastAsia"/>
          <w:sz w:val="28"/>
          <w:szCs w:val="28"/>
        </w:rPr>
      </w:pPr>
    </w:p>
    <w:p w14:paraId="32D485AC" w14:textId="753167BF" w:rsidR="00E422B7" w:rsidRPr="007C710D" w:rsidRDefault="0081349B"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海德格尔在比较早的时候其实就已经意识到了《存在与时间》</w:t>
      </w:r>
      <w:r w:rsidR="00CA019F">
        <w:rPr>
          <w:rFonts w:ascii="宋体" w:eastAsia="宋体" w:hAnsi="宋体" w:hint="eastAsia"/>
          <w:sz w:val="24"/>
          <w:szCs w:val="24"/>
        </w:rPr>
        <w:t>所还原领域</w:t>
      </w:r>
      <w:r>
        <w:rPr>
          <w:rFonts w:ascii="宋体" w:eastAsia="宋体" w:hAnsi="宋体" w:hint="eastAsia"/>
          <w:sz w:val="24"/>
          <w:szCs w:val="24"/>
        </w:rPr>
        <w:t>的局限性，某种意义上说，</w:t>
      </w:r>
      <w:r w:rsidR="00853A0B">
        <w:rPr>
          <w:rFonts w:ascii="宋体" w:eastAsia="宋体" w:hAnsi="宋体" w:hint="eastAsia"/>
          <w:sz w:val="24"/>
          <w:szCs w:val="24"/>
        </w:rPr>
        <w:t>如果</w:t>
      </w:r>
      <w:r>
        <w:rPr>
          <w:rFonts w:ascii="宋体" w:eastAsia="宋体" w:hAnsi="宋体" w:hint="eastAsia"/>
          <w:sz w:val="24"/>
          <w:szCs w:val="24"/>
        </w:rPr>
        <w:t>延续该书中的思路，海德格尔或许会成为自己所批判的对象，</w:t>
      </w:r>
      <w:r w:rsidR="00853A0B">
        <w:rPr>
          <w:rFonts w:ascii="宋体" w:eastAsia="宋体" w:hAnsi="宋体" w:hint="eastAsia"/>
          <w:sz w:val="24"/>
          <w:szCs w:val="24"/>
        </w:rPr>
        <w:t>使</w:t>
      </w:r>
      <w:r>
        <w:rPr>
          <w:rFonts w:ascii="宋体" w:eastAsia="宋体" w:hAnsi="宋体" w:hint="eastAsia"/>
          <w:sz w:val="24"/>
          <w:szCs w:val="24"/>
        </w:rPr>
        <w:t>海德格尔哲学发展成为一种建立在此在之上的</w:t>
      </w:r>
      <w:r w:rsidR="00CA019F">
        <w:rPr>
          <w:rFonts w:ascii="宋体" w:eastAsia="宋体" w:hAnsi="宋体" w:hint="eastAsia"/>
          <w:sz w:val="24"/>
          <w:szCs w:val="24"/>
        </w:rPr>
        <w:t>生存论</w:t>
      </w:r>
      <w:r>
        <w:rPr>
          <w:rFonts w:ascii="宋体" w:eastAsia="宋体" w:hAnsi="宋体" w:hint="eastAsia"/>
          <w:sz w:val="24"/>
          <w:szCs w:val="24"/>
        </w:rPr>
        <w:t>哲学。海德格尔</w:t>
      </w:r>
      <w:r w:rsidR="00CA019F">
        <w:rPr>
          <w:rFonts w:ascii="宋体" w:eastAsia="宋体" w:hAnsi="宋体" w:hint="eastAsia"/>
          <w:sz w:val="24"/>
          <w:szCs w:val="24"/>
        </w:rPr>
        <w:t>对出现的问题有过</w:t>
      </w:r>
      <w:r>
        <w:rPr>
          <w:rFonts w:ascii="宋体" w:eastAsia="宋体" w:hAnsi="宋体" w:hint="eastAsia"/>
          <w:sz w:val="24"/>
          <w:szCs w:val="24"/>
        </w:rPr>
        <w:t>反思，在《面向思的事情中》，海德格尔提出“时间本身并不是时间性的东西，正如它不是某种存在者一样”</w:t>
      </w:r>
      <w:r w:rsidR="00C112D7">
        <w:rPr>
          <w:rStyle w:val="af1"/>
          <w:rFonts w:ascii="宋体" w:eastAsia="宋体" w:hAnsi="宋体"/>
          <w:sz w:val="24"/>
          <w:szCs w:val="24"/>
        </w:rPr>
        <w:footnoteReference w:id="41"/>
      </w:r>
      <w:r>
        <w:rPr>
          <w:rFonts w:ascii="宋体" w:eastAsia="宋体" w:hAnsi="宋体" w:hint="eastAsia"/>
          <w:sz w:val="24"/>
          <w:szCs w:val="24"/>
        </w:rPr>
        <w:t>。</w:t>
      </w:r>
      <w:r w:rsidR="004837DF">
        <w:rPr>
          <w:rFonts w:ascii="宋体" w:eastAsia="宋体" w:hAnsi="宋体" w:hint="eastAsia"/>
          <w:sz w:val="24"/>
          <w:szCs w:val="24"/>
        </w:rPr>
        <w:t>所以时间应该是什么呢？海德格尔说：“本真的时间就是四维的。然而我们在计数上称之为第四维的东西，按事情说来乃是第一维的东西，也即是说是规定着一切的到达”</w:t>
      </w:r>
      <w:r w:rsidR="00C112D7">
        <w:rPr>
          <w:rStyle w:val="af1"/>
          <w:rFonts w:ascii="宋体" w:eastAsia="宋体" w:hAnsi="宋体"/>
          <w:sz w:val="24"/>
          <w:szCs w:val="24"/>
        </w:rPr>
        <w:footnoteReference w:id="42"/>
      </w:r>
      <w:r w:rsidR="004837DF">
        <w:rPr>
          <w:rFonts w:ascii="宋体" w:eastAsia="宋体" w:hAnsi="宋体" w:hint="eastAsia"/>
          <w:sz w:val="24"/>
          <w:szCs w:val="24"/>
        </w:rPr>
        <w:t>，时间在海德格尔后期思想中被还原到了本真存在的高度，这种时间我们以存在来描述，而只能说“时间有”。尽管《存在与时间》中基于时间性与生存现象的讨论与后期“有”的时间之间关联紧密，这种对时间的解释与前期作品中所讨论的时间性就已经有了本质的差别。海德格尔</w:t>
      </w:r>
      <w:r w:rsidR="00B43A1A">
        <w:rPr>
          <w:rFonts w:ascii="宋体" w:eastAsia="宋体" w:hAnsi="宋体" w:hint="eastAsia"/>
          <w:sz w:val="24"/>
          <w:szCs w:val="24"/>
        </w:rPr>
        <w:t>认识</w:t>
      </w:r>
      <w:r w:rsidR="004837DF">
        <w:rPr>
          <w:rFonts w:ascii="宋体" w:eastAsia="宋体" w:hAnsi="宋体" w:hint="eastAsia"/>
          <w:sz w:val="24"/>
          <w:szCs w:val="24"/>
        </w:rPr>
        <w:t>到前期在生存论层次上的还原只能揭示出此在的整个“在之中”的世界，关于存在的讨论刚刚进入到“呼声”、“畏”等现象，仅仅走到了一个出发点上，这无法实现对存在</w:t>
      </w:r>
      <w:r w:rsidR="00CA019F">
        <w:rPr>
          <w:rFonts w:ascii="宋体" w:eastAsia="宋体" w:hAnsi="宋体" w:hint="eastAsia"/>
          <w:sz w:val="24"/>
          <w:szCs w:val="24"/>
        </w:rPr>
        <w:t>本身</w:t>
      </w:r>
      <w:r w:rsidR="004837DF">
        <w:rPr>
          <w:rFonts w:ascii="宋体" w:eastAsia="宋体" w:hAnsi="宋体" w:hint="eastAsia"/>
          <w:sz w:val="24"/>
          <w:szCs w:val="24"/>
        </w:rPr>
        <w:t>还原的野心。</w:t>
      </w:r>
      <w:r w:rsidR="00CA019F">
        <w:rPr>
          <w:rFonts w:ascii="宋体" w:eastAsia="宋体" w:hAnsi="宋体" w:hint="eastAsia"/>
          <w:sz w:val="24"/>
          <w:szCs w:val="24"/>
        </w:rPr>
        <w:t>换句话说</w:t>
      </w:r>
      <w:r w:rsidR="004837DF">
        <w:rPr>
          <w:rFonts w:ascii="宋体" w:eastAsia="宋体" w:hAnsi="宋体" w:hint="eastAsia"/>
          <w:sz w:val="24"/>
          <w:szCs w:val="24"/>
        </w:rPr>
        <w:t>，海德格尔在《存在与时间》中</w:t>
      </w:r>
      <w:r w:rsidR="00556EAD">
        <w:rPr>
          <w:rFonts w:ascii="宋体" w:eastAsia="宋体" w:hAnsi="宋体" w:hint="eastAsia"/>
          <w:sz w:val="24"/>
          <w:szCs w:val="24"/>
        </w:rPr>
        <w:t>难以</w:t>
      </w:r>
      <w:r w:rsidR="00CA019F">
        <w:rPr>
          <w:rFonts w:ascii="宋体" w:eastAsia="宋体" w:hAnsi="宋体" w:hint="eastAsia"/>
          <w:sz w:val="24"/>
          <w:szCs w:val="24"/>
        </w:rPr>
        <w:t>走出</w:t>
      </w:r>
      <w:r w:rsidR="00556EAD">
        <w:rPr>
          <w:rFonts w:ascii="宋体" w:eastAsia="宋体" w:hAnsi="宋体" w:hint="eastAsia"/>
          <w:sz w:val="24"/>
          <w:szCs w:val="24"/>
        </w:rPr>
        <w:t>生存论的</w:t>
      </w:r>
      <w:r w:rsidR="00CA019F">
        <w:rPr>
          <w:rFonts w:ascii="宋体" w:eastAsia="宋体" w:hAnsi="宋体" w:hint="eastAsia"/>
          <w:sz w:val="24"/>
          <w:szCs w:val="24"/>
        </w:rPr>
        <w:t>讨论</w:t>
      </w:r>
      <w:r w:rsidR="00556EAD">
        <w:rPr>
          <w:rFonts w:ascii="宋体" w:eastAsia="宋体" w:hAnsi="宋体" w:hint="eastAsia"/>
          <w:sz w:val="24"/>
          <w:szCs w:val="24"/>
        </w:rPr>
        <w:t>，难以诠释存在本身给予人的现象，那么关于存在的讨论还如何继续？还是说又回到海德格尔所说的“形而上学的遗忘”。在这里，存在论差异上的张力就显露出来</w:t>
      </w:r>
      <w:r w:rsidR="00B43A1A">
        <w:rPr>
          <w:rFonts w:ascii="宋体" w:eastAsia="宋体" w:hAnsi="宋体" w:hint="eastAsia"/>
          <w:sz w:val="24"/>
          <w:szCs w:val="24"/>
        </w:rPr>
        <w:t>——是停留在存在者层次还是选择追求存在本身？而</w:t>
      </w:r>
      <w:r w:rsidR="00556EAD">
        <w:rPr>
          <w:rFonts w:ascii="宋体" w:eastAsia="宋体" w:hAnsi="宋体" w:hint="eastAsia"/>
          <w:sz w:val="24"/>
          <w:szCs w:val="24"/>
        </w:rPr>
        <w:t>海德格尔选择了继续探寻存在</w:t>
      </w:r>
      <w:r w:rsidR="00B43A1A">
        <w:rPr>
          <w:rFonts w:ascii="宋体" w:eastAsia="宋体" w:hAnsi="宋体" w:hint="eastAsia"/>
          <w:sz w:val="24"/>
          <w:szCs w:val="24"/>
        </w:rPr>
        <w:t>。</w:t>
      </w:r>
      <w:r w:rsidR="00556EAD">
        <w:rPr>
          <w:rFonts w:ascii="宋体" w:eastAsia="宋体" w:hAnsi="宋体" w:hint="eastAsia"/>
          <w:sz w:val="24"/>
          <w:szCs w:val="24"/>
        </w:rPr>
        <w:t>结果很显然，《存在与时间》</w:t>
      </w:r>
      <w:r w:rsidR="00CA019F">
        <w:rPr>
          <w:rFonts w:ascii="宋体" w:eastAsia="宋体" w:hAnsi="宋体" w:hint="eastAsia"/>
          <w:sz w:val="24"/>
          <w:szCs w:val="24"/>
        </w:rPr>
        <w:t>全书</w:t>
      </w:r>
      <w:r w:rsidR="00556EAD">
        <w:rPr>
          <w:rFonts w:ascii="宋体" w:eastAsia="宋体" w:hAnsi="宋体" w:hint="eastAsia"/>
          <w:sz w:val="24"/>
          <w:szCs w:val="24"/>
        </w:rPr>
        <w:t>并没有能够完成，海德格尔也慢慢走向了从前期到后期的过渡。</w:t>
      </w:r>
    </w:p>
    <w:p w14:paraId="22CBE9E6" w14:textId="0A5570C6" w:rsidR="00167374" w:rsidRDefault="00853A0B"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这种过渡是为了实现</w:t>
      </w:r>
      <w:r w:rsidR="00B43A1A">
        <w:rPr>
          <w:rFonts w:ascii="宋体" w:eastAsia="宋体" w:hAnsi="宋体" w:hint="eastAsia"/>
          <w:sz w:val="24"/>
          <w:szCs w:val="24"/>
        </w:rPr>
        <w:t>主体对存在的</w:t>
      </w:r>
      <w:r>
        <w:rPr>
          <w:rFonts w:ascii="宋体" w:eastAsia="宋体" w:hAnsi="宋体" w:hint="eastAsia"/>
          <w:sz w:val="24"/>
          <w:szCs w:val="24"/>
        </w:rPr>
        <w:t>超越，此在</w:t>
      </w:r>
      <w:r w:rsidR="00CA019F">
        <w:rPr>
          <w:rFonts w:ascii="宋体" w:eastAsia="宋体" w:hAnsi="宋体" w:hint="eastAsia"/>
          <w:sz w:val="24"/>
          <w:szCs w:val="24"/>
        </w:rPr>
        <w:t>这一生存论上的</w:t>
      </w:r>
      <w:r>
        <w:rPr>
          <w:rFonts w:ascii="宋体" w:eastAsia="宋体" w:hAnsi="宋体" w:hint="eastAsia"/>
          <w:sz w:val="24"/>
          <w:szCs w:val="24"/>
        </w:rPr>
        <w:t>概念</w:t>
      </w:r>
      <w:r w:rsidR="00CA019F">
        <w:rPr>
          <w:rFonts w:ascii="宋体" w:eastAsia="宋体" w:hAnsi="宋体" w:hint="eastAsia"/>
          <w:sz w:val="24"/>
          <w:szCs w:val="24"/>
        </w:rPr>
        <w:t>逐渐</w:t>
      </w:r>
      <w:r>
        <w:rPr>
          <w:rFonts w:ascii="宋体" w:eastAsia="宋体" w:hAnsi="宋体" w:hint="eastAsia"/>
          <w:sz w:val="24"/>
          <w:szCs w:val="24"/>
        </w:rPr>
        <w:t>失去了此前的核心地位。</w:t>
      </w:r>
      <w:r w:rsidR="008136D2">
        <w:rPr>
          <w:rFonts w:ascii="宋体" w:eastAsia="宋体" w:hAnsi="宋体" w:hint="eastAsia"/>
          <w:sz w:val="24"/>
          <w:szCs w:val="24"/>
        </w:rPr>
        <w:t>海德格尔说：“不顾存在者而思存在的企图是必要的，因为否则，在我看来，就不再能够合乎本己地把今天那些围绕地球而存在的东西的存在带进我们的视野，更不用说充分规定人与那种一直被叫做‘存在’的东西的关系了”</w:t>
      </w:r>
      <w:r w:rsidR="00C112D7">
        <w:rPr>
          <w:rStyle w:val="af1"/>
          <w:rFonts w:ascii="宋体" w:eastAsia="宋体" w:hAnsi="宋体"/>
          <w:sz w:val="24"/>
          <w:szCs w:val="24"/>
        </w:rPr>
        <w:footnoteReference w:id="43"/>
      </w:r>
      <w:r w:rsidR="008136D2">
        <w:rPr>
          <w:rFonts w:ascii="宋体" w:eastAsia="宋体" w:hAnsi="宋体" w:hint="eastAsia"/>
          <w:sz w:val="24"/>
          <w:szCs w:val="24"/>
        </w:rPr>
        <w:t>，也就是说如果我们不主动的去思存在，我们自然就失去了与存在的关</w:t>
      </w:r>
      <w:r w:rsidR="008136D2">
        <w:rPr>
          <w:rFonts w:ascii="宋体" w:eastAsia="宋体" w:hAnsi="宋体" w:hint="eastAsia"/>
          <w:sz w:val="24"/>
          <w:szCs w:val="24"/>
        </w:rPr>
        <w:lastRenderedPageBreak/>
        <w:t>系</w:t>
      </w:r>
      <w:r w:rsidR="00B43A1A">
        <w:rPr>
          <w:rFonts w:ascii="宋体" w:eastAsia="宋体" w:hAnsi="宋体" w:hint="eastAsia"/>
          <w:sz w:val="24"/>
          <w:szCs w:val="24"/>
        </w:rPr>
        <w:t>，这是一种世界真相的视而不见</w:t>
      </w:r>
      <w:r w:rsidR="008136D2">
        <w:rPr>
          <w:rFonts w:ascii="宋体" w:eastAsia="宋体" w:hAnsi="宋体" w:hint="eastAsia"/>
          <w:sz w:val="24"/>
          <w:szCs w:val="24"/>
        </w:rPr>
        <w:t>。</w:t>
      </w:r>
    </w:p>
    <w:p w14:paraId="09F7C278" w14:textId="4A3EFE48" w:rsidR="008136D2" w:rsidRDefault="008136D2"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而这样的超越是如何可能的呢？我们需要</w:t>
      </w:r>
      <w:r w:rsidR="00CA019F">
        <w:rPr>
          <w:rFonts w:ascii="宋体" w:eastAsia="宋体" w:hAnsi="宋体" w:hint="eastAsia"/>
          <w:sz w:val="24"/>
          <w:szCs w:val="24"/>
        </w:rPr>
        <w:t>接着上一节虚无问题来谈</w:t>
      </w:r>
      <w:r>
        <w:rPr>
          <w:rFonts w:ascii="宋体" w:eastAsia="宋体" w:hAnsi="宋体" w:hint="eastAsia"/>
          <w:sz w:val="24"/>
          <w:szCs w:val="24"/>
        </w:rPr>
        <w:t>。海德格尔</w:t>
      </w:r>
      <w:r w:rsidR="00B43A1A">
        <w:rPr>
          <w:rFonts w:ascii="宋体" w:eastAsia="宋体" w:hAnsi="宋体" w:hint="eastAsia"/>
          <w:sz w:val="24"/>
          <w:szCs w:val="24"/>
        </w:rPr>
        <w:t>首先需要回答带有一种“虚无性”的存在是怎样通达个体的这个问题，他</w:t>
      </w:r>
      <w:r>
        <w:rPr>
          <w:rFonts w:ascii="宋体" w:eastAsia="宋体" w:hAnsi="宋体" w:hint="eastAsia"/>
          <w:sz w:val="24"/>
          <w:szCs w:val="24"/>
        </w:rPr>
        <w:t>说：“在存在的天命中，遣送已经被标识为一种给出</w:t>
      </w:r>
      <w:r w:rsidR="00E330AA">
        <w:rPr>
          <w:rFonts w:ascii="宋体" w:eastAsia="宋体" w:hAnsi="宋体" w:hint="eastAsia"/>
          <w:sz w:val="24"/>
          <w:szCs w:val="24"/>
        </w:rPr>
        <w:t>。在这里给出着的东西自行抑制着自身，并且在抑制中从无蔽中隐逸……只要存在的天命根植于时间的达到中，而达到与天命根植于本有中，那么居有的本性就自行宣示了出来，即居有使那</w:t>
      </w:r>
      <w:proofErr w:type="gramStart"/>
      <w:r w:rsidR="00E330AA">
        <w:rPr>
          <w:rFonts w:ascii="宋体" w:eastAsia="宋体" w:hAnsi="宋体" w:hint="eastAsia"/>
          <w:sz w:val="24"/>
          <w:szCs w:val="24"/>
        </w:rPr>
        <w:t>最</w:t>
      </w:r>
      <w:proofErr w:type="gramEnd"/>
      <w:r w:rsidR="00E330AA">
        <w:rPr>
          <w:rFonts w:ascii="宋体" w:eastAsia="宋体" w:hAnsi="宋体" w:hint="eastAsia"/>
          <w:sz w:val="24"/>
          <w:szCs w:val="24"/>
        </w:rPr>
        <w:t>本真的东西从无边的无蔽中隐逸而去</w:t>
      </w:r>
      <w:r>
        <w:rPr>
          <w:rFonts w:ascii="宋体" w:eastAsia="宋体" w:hAnsi="宋体" w:hint="eastAsia"/>
          <w:sz w:val="24"/>
          <w:szCs w:val="24"/>
        </w:rPr>
        <w:t>”</w:t>
      </w:r>
      <w:r w:rsidR="00C112D7">
        <w:rPr>
          <w:rStyle w:val="af1"/>
          <w:rFonts w:ascii="宋体" w:eastAsia="宋体" w:hAnsi="宋体"/>
          <w:sz w:val="24"/>
          <w:szCs w:val="24"/>
        </w:rPr>
        <w:footnoteReference w:id="44"/>
      </w:r>
      <w:r w:rsidR="00E330AA">
        <w:rPr>
          <w:rFonts w:ascii="宋体" w:eastAsia="宋体" w:hAnsi="宋体" w:hint="eastAsia"/>
          <w:sz w:val="24"/>
          <w:szCs w:val="24"/>
        </w:rPr>
        <w:t>，居有的是这样一种性质：它既完成一种使存在遣送于思的天命，同时又使</w:t>
      </w:r>
      <w:proofErr w:type="gramStart"/>
      <w:r w:rsidR="00E330AA">
        <w:rPr>
          <w:rFonts w:ascii="宋体" w:eastAsia="宋体" w:hAnsi="宋体" w:hint="eastAsia"/>
          <w:sz w:val="24"/>
          <w:szCs w:val="24"/>
        </w:rPr>
        <w:t>最</w:t>
      </w:r>
      <w:proofErr w:type="gramEnd"/>
      <w:r w:rsidR="00E330AA">
        <w:rPr>
          <w:rFonts w:ascii="宋体" w:eastAsia="宋体" w:hAnsi="宋体" w:hint="eastAsia"/>
          <w:sz w:val="24"/>
          <w:szCs w:val="24"/>
        </w:rPr>
        <w:t>本真的存在</w:t>
      </w:r>
      <w:proofErr w:type="gramStart"/>
      <w:r w:rsidR="00E330AA">
        <w:rPr>
          <w:rFonts w:ascii="宋体" w:eastAsia="宋体" w:hAnsi="宋体" w:hint="eastAsia"/>
          <w:sz w:val="24"/>
          <w:szCs w:val="24"/>
        </w:rPr>
        <w:t>在</w:t>
      </w:r>
      <w:proofErr w:type="gramEnd"/>
      <w:r w:rsidR="00E330AA">
        <w:rPr>
          <w:rFonts w:ascii="宋体" w:eastAsia="宋体" w:hAnsi="宋体" w:hint="eastAsia"/>
          <w:sz w:val="24"/>
          <w:szCs w:val="24"/>
        </w:rPr>
        <w:t>这种无边的无</w:t>
      </w:r>
      <w:proofErr w:type="gramStart"/>
      <w:r w:rsidR="00E330AA">
        <w:rPr>
          <w:rFonts w:ascii="宋体" w:eastAsia="宋体" w:hAnsi="宋体" w:hint="eastAsia"/>
          <w:sz w:val="24"/>
          <w:szCs w:val="24"/>
        </w:rPr>
        <w:t>蔽状态</w:t>
      </w:r>
      <w:proofErr w:type="gramEnd"/>
      <w:r w:rsidR="00E330AA">
        <w:rPr>
          <w:rFonts w:ascii="宋体" w:eastAsia="宋体" w:hAnsi="宋体" w:hint="eastAsia"/>
          <w:sz w:val="24"/>
          <w:szCs w:val="24"/>
        </w:rPr>
        <w:t>中自行隐逸。前文我们所提到的畏也恰有此意，</w:t>
      </w:r>
      <w:proofErr w:type="gramStart"/>
      <w:r w:rsidR="00E330AA">
        <w:rPr>
          <w:rFonts w:ascii="宋体" w:eastAsia="宋体" w:hAnsi="宋体" w:hint="eastAsia"/>
          <w:sz w:val="24"/>
          <w:szCs w:val="24"/>
        </w:rPr>
        <w:t>人在畏的</w:t>
      </w:r>
      <w:proofErr w:type="gramEnd"/>
      <w:r w:rsidR="00E330AA">
        <w:rPr>
          <w:rFonts w:ascii="宋体" w:eastAsia="宋体" w:hAnsi="宋体" w:hint="eastAsia"/>
          <w:sz w:val="24"/>
          <w:szCs w:val="24"/>
        </w:rPr>
        <w:t>状态之中</w:t>
      </w:r>
      <w:r w:rsidR="00536F8B">
        <w:rPr>
          <w:rFonts w:ascii="宋体" w:eastAsia="宋体" w:hAnsi="宋体" w:hint="eastAsia"/>
          <w:sz w:val="24"/>
          <w:szCs w:val="24"/>
        </w:rPr>
        <w:t>直</w:t>
      </w:r>
      <w:r w:rsidR="00E330AA">
        <w:rPr>
          <w:rFonts w:ascii="宋体" w:eastAsia="宋体" w:hAnsi="宋体" w:hint="eastAsia"/>
          <w:sz w:val="24"/>
          <w:szCs w:val="24"/>
        </w:rPr>
        <w:t>面虚无，达到了一个本真的境地，却</w:t>
      </w:r>
      <w:r w:rsidR="00536F8B">
        <w:rPr>
          <w:rFonts w:ascii="宋体" w:eastAsia="宋体" w:hAnsi="宋体" w:hint="eastAsia"/>
          <w:sz w:val="24"/>
          <w:szCs w:val="24"/>
        </w:rPr>
        <w:t>必须接受本有自行保留其本性，这看起来似乎什么都没说</w:t>
      </w:r>
      <w:r w:rsidR="005E608E">
        <w:rPr>
          <w:rFonts w:ascii="宋体" w:eastAsia="宋体" w:hAnsi="宋体" w:hint="eastAsia"/>
          <w:sz w:val="24"/>
          <w:szCs w:val="24"/>
        </w:rPr>
        <w:t>。那这种居有本性的宣示和本真的境地应作何理解？</w:t>
      </w:r>
    </w:p>
    <w:p w14:paraId="291DF4D2" w14:textId="3ABA070D" w:rsidR="005E608E" w:rsidRDefault="005E608E"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海德格尔后期的“世界蓝图”中包括</w:t>
      </w:r>
      <w:r w:rsidR="00EE6D6A">
        <w:rPr>
          <w:rFonts w:ascii="宋体" w:eastAsia="宋体" w:hAnsi="宋体" w:hint="eastAsia"/>
          <w:sz w:val="24"/>
          <w:szCs w:val="24"/>
        </w:rPr>
        <w:t>大地、</w:t>
      </w:r>
      <w:r>
        <w:rPr>
          <w:rFonts w:ascii="宋体" w:eastAsia="宋体" w:hAnsi="宋体" w:hint="eastAsia"/>
          <w:sz w:val="24"/>
          <w:szCs w:val="24"/>
        </w:rPr>
        <w:t>人类、</w:t>
      </w:r>
      <w:r w:rsidR="00EE6D6A">
        <w:rPr>
          <w:rFonts w:ascii="宋体" w:eastAsia="宋体" w:hAnsi="宋体" w:hint="eastAsia"/>
          <w:sz w:val="24"/>
          <w:szCs w:val="24"/>
        </w:rPr>
        <w:t>诸神、世界（或称天地神人）四重性</w:t>
      </w:r>
      <w:r w:rsidR="00C112D7">
        <w:rPr>
          <w:rStyle w:val="af1"/>
          <w:rFonts w:ascii="宋体" w:eastAsia="宋体" w:hAnsi="宋体"/>
          <w:sz w:val="24"/>
          <w:szCs w:val="24"/>
        </w:rPr>
        <w:footnoteReference w:id="45"/>
      </w:r>
      <w:r w:rsidR="00EE6D6A">
        <w:rPr>
          <w:rFonts w:ascii="宋体" w:eastAsia="宋体" w:hAnsi="宋体" w:hint="eastAsia"/>
          <w:sz w:val="24"/>
          <w:szCs w:val="24"/>
        </w:rPr>
        <w:t>。大地与人类其实就是指的此在与其他存在者的生存论意义上的“世界”。神是连接世界（即存在本身）与人类的一个指引，而并非宗教意义上的作为最高存在者的神。需要指出的是人类</w:t>
      </w:r>
      <w:r w:rsidR="00CB7C88">
        <w:rPr>
          <w:rFonts w:ascii="宋体" w:eastAsia="宋体" w:hAnsi="宋体" w:hint="eastAsia"/>
          <w:sz w:val="24"/>
          <w:szCs w:val="24"/>
        </w:rPr>
        <w:t>这一概念已经突破了</w:t>
      </w:r>
      <w:r w:rsidR="00F95093">
        <w:rPr>
          <w:rFonts w:ascii="宋体" w:eastAsia="宋体" w:hAnsi="宋体" w:hint="eastAsia"/>
          <w:sz w:val="24"/>
          <w:szCs w:val="24"/>
        </w:rPr>
        <w:t>《存在与时间》中</w:t>
      </w:r>
      <w:r w:rsidR="00CB7C88">
        <w:rPr>
          <w:rFonts w:ascii="宋体" w:eastAsia="宋体" w:hAnsi="宋体" w:hint="eastAsia"/>
          <w:sz w:val="24"/>
          <w:szCs w:val="24"/>
        </w:rPr>
        <w:t>的此在</w:t>
      </w:r>
      <w:r w:rsidR="00F95093">
        <w:rPr>
          <w:rFonts w:ascii="宋体" w:eastAsia="宋体" w:hAnsi="宋体" w:hint="eastAsia"/>
          <w:sz w:val="24"/>
          <w:szCs w:val="24"/>
        </w:rPr>
        <w:t>概念</w:t>
      </w:r>
      <w:r w:rsidR="00CB7C88">
        <w:rPr>
          <w:rFonts w:ascii="宋体" w:eastAsia="宋体" w:hAnsi="宋体" w:hint="eastAsia"/>
          <w:sz w:val="24"/>
          <w:szCs w:val="24"/>
        </w:rPr>
        <w:t>，能够通过“思”与存在本身发生关联，</w:t>
      </w:r>
      <w:r w:rsidR="00F95093">
        <w:rPr>
          <w:rFonts w:ascii="宋体" w:eastAsia="宋体" w:hAnsi="宋体" w:hint="eastAsia"/>
          <w:sz w:val="24"/>
          <w:szCs w:val="24"/>
        </w:rPr>
        <w:t>可以</w:t>
      </w:r>
      <w:r w:rsidR="00CB7C88">
        <w:rPr>
          <w:rFonts w:ascii="宋体" w:eastAsia="宋体" w:hAnsi="宋体" w:hint="eastAsia"/>
          <w:sz w:val="24"/>
          <w:szCs w:val="24"/>
        </w:rPr>
        <w:t>不顾一切存在者而思存在。在这种意义上，海德格尔认为人也具备一种“神性”，能够接受神的到达而通达存在</w:t>
      </w:r>
      <w:r w:rsidR="00B43A1A">
        <w:rPr>
          <w:rFonts w:ascii="宋体" w:eastAsia="宋体" w:hAnsi="宋体" w:hint="eastAsia"/>
          <w:sz w:val="24"/>
          <w:szCs w:val="24"/>
        </w:rPr>
        <w:t>，成为所谓的“半神”</w:t>
      </w:r>
      <w:r w:rsidR="00CB7C88">
        <w:rPr>
          <w:rFonts w:ascii="宋体" w:eastAsia="宋体" w:hAnsi="宋体" w:hint="eastAsia"/>
          <w:sz w:val="24"/>
          <w:szCs w:val="24"/>
        </w:rPr>
        <w:t>。后期海德格尔常谈论诗与思的关系，</w:t>
      </w:r>
      <w:r w:rsidR="00A16559">
        <w:rPr>
          <w:rFonts w:ascii="宋体" w:eastAsia="宋体" w:hAnsi="宋体" w:hint="eastAsia"/>
          <w:sz w:val="24"/>
          <w:szCs w:val="24"/>
        </w:rPr>
        <w:t>将语言与存在的解蔽关联在一起，尤其重视诗人荷尔德林的诗歌。从海德格尔的角度来看，诗人是最</w:t>
      </w:r>
      <w:r w:rsidR="00C84EE0">
        <w:rPr>
          <w:rFonts w:ascii="宋体" w:eastAsia="宋体" w:hAnsi="宋体" w:hint="eastAsia"/>
          <w:sz w:val="24"/>
          <w:szCs w:val="24"/>
        </w:rPr>
        <w:t>具有神性</w:t>
      </w:r>
      <w:r w:rsidR="00A16559">
        <w:rPr>
          <w:rFonts w:ascii="宋体" w:eastAsia="宋体" w:hAnsi="宋体" w:hint="eastAsia"/>
          <w:sz w:val="24"/>
          <w:szCs w:val="24"/>
        </w:rPr>
        <w:t>的人，他们在诗的语言中把握到了本真的存在，而诗也不限于通常意义上的诗歌，我们能推究至艺术的超越意义上。归根到底，海德格尔开始强调人本身的超越性，存在不是作为一种对象</w:t>
      </w:r>
      <w:r w:rsidR="00DE2864">
        <w:rPr>
          <w:rFonts w:ascii="宋体" w:eastAsia="宋体" w:hAnsi="宋体" w:hint="eastAsia"/>
          <w:sz w:val="24"/>
          <w:szCs w:val="24"/>
        </w:rPr>
        <w:t>直接</w:t>
      </w:r>
      <w:r w:rsidR="00A16559">
        <w:rPr>
          <w:rFonts w:ascii="宋体" w:eastAsia="宋体" w:hAnsi="宋体" w:hint="eastAsia"/>
          <w:sz w:val="24"/>
          <w:szCs w:val="24"/>
        </w:rPr>
        <w:t>到达人，而是通过神的</w:t>
      </w:r>
      <w:r w:rsidR="004C2B6D">
        <w:rPr>
          <w:rFonts w:ascii="宋体" w:eastAsia="宋体" w:hAnsi="宋体" w:hint="eastAsia"/>
          <w:sz w:val="24"/>
          <w:szCs w:val="24"/>
        </w:rPr>
        <w:t>显现将人与世界连接起来</w:t>
      </w:r>
      <w:r w:rsidR="00DE2864">
        <w:rPr>
          <w:rFonts w:ascii="宋体" w:eastAsia="宋体" w:hAnsi="宋体" w:hint="eastAsia"/>
          <w:sz w:val="24"/>
          <w:szCs w:val="24"/>
        </w:rPr>
        <w:t>，神使整个“天地神人”体系内在关联起来，这为</w:t>
      </w:r>
      <w:r w:rsidR="00F95093">
        <w:rPr>
          <w:rFonts w:ascii="宋体" w:eastAsia="宋体" w:hAnsi="宋体" w:hint="eastAsia"/>
          <w:sz w:val="24"/>
          <w:szCs w:val="24"/>
        </w:rPr>
        <w:t>海德格尔后期进入“诗”的讨论奠定了基础。</w:t>
      </w:r>
    </w:p>
    <w:p w14:paraId="7992F7C8" w14:textId="02F00960" w:rsidR="00455122" w:rsidRDefault="00F95093"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在海德格尔意义上，</w:t>
      </w:r>
      <w:proofErr w:type="gramStart"/>
      <w:r>
        <w:rPr>
          <w:rFonts w:ascii="宋体" w:eastAsia="宋体" w:hAnsi="宋体" w:hint="eastAsia"/>
          <w:sz w:val="24"/>
          <w:szCs w:val="24"/>
        </w:rPr>
        <w:t>神指</w:t>
      </w:r>
      <w:r w:rsidR="00B43A1A">
        <w:rPr>
          <w:rFonts w:ascii="宋体" w:eastAsia="宋体" w:hAnsi="宋体" w:hint="eastAsia"/>
          <w:sz w:val="24"/>
          <w:szCs w:val="24"/>
        </w:rPr>
        <w:t>的</w:t>
      </w:r>
      <w:proofErr w:type="gramEnd"/>
      <w:r w:rsidR="00B43A1A">
        <w:rPr>
          <w:rFonts w:ascii="宋体" w:eastAsia="宋体" w:hAnsi="宋体" w:hint="eastAsia"/>
          <w:sz w:val="24"/>
          <w:szCs w:val="24"/>
        </w:rPr>
        <w:t>是</w:t>
      </w:r>
      <w:r>
        <w:rPr>
          <w:rFonts w:ascii="宋体" w:eastAsia="宋体" w:hAnsi="宋体" w:hint="eastAsia"/>
          <w:sz w:val="24"/>
          <w:szCs w:val="24"/>
        </w:rPr>
        <w:t>他在《哲学论稿》中提到的一个重要概念——最后之神，他说：“最后者乃是那个东西，它不仅需要最长久的先-行，而且本身就是这种先行：不是终止，而是最深的开端”</w:t>
      </w:r>
      <w:r w:rsidR="00C112D7">
        <w:rPr>
          <w:rStyle w:val="af1"/>
          <w:rFonts w:ascii="宋体" w:eastAsia="宋体" w:hAnsi="宋体"/>
          <w:sz w:val="24"/>
          <w:szCs w:val="24"/>
        </w:rPr>
        <w:footnoteReference w:id="46"/>
      </w:r>
      <w:r>
        <w:rPr>
          <w:rFonts w:ascii="宋体" w:eastAsia="宋体" w:hAnsi="宋体" w:hint="eastAsia"/>
          <w:sz w:val="24"/>
          <w:szCs w:val="24"/>
        </w:rPr>
        <w:t>，这种开端就是</w:t>
      </w:r>
      <w:r w:rsidR="00455122">
        <w:rPr>
          <w:rFonts w:ascii="宋体" w:eastAsia="宋体" w:hAnsi="宋体" w:hint="eastAsia"/>
          <w:sz w:val="24"/>
          <w:szCs w:val="24"/>
        </w:rPr>
        <w:t>走出</w:t>
      </w:r>
      <w:r>
        <w:rPr>
          <w:rFonts w:ascii="宋体" w:eastAsia="宋体" w:hAnsi="宋体" w:hint="eastAsia"/>
          <w:sz w:val="24"/>
          <w:szCs w:val="24"/>
        </w:rPr>
        <w:t>形而上学的</w:t>
      </w:r>
      <w:r>
        <w:rPr>
          <w:rFonts w:ascii="宋体" w:eastAsia="宋体" w:hAnsi="宋体" w:hint="eastAsia"/>
          <w:sz w:val="24"/>
          <w:szCs w:val="24"/>
        </w:rPr>
        <w:lastRenderedPageBreak/>
        <w:t>存在者研究</w:t>
      </w:r>
      <w:r w:rsidR="00455122">
        <w:rPr>
          <w:rFonts w:ascii="宋体" w:eastAsia="宋体" w:hAnsi="宋体" w:hint="eastAsia"/>
          <w:sz w:val="24"/>
          <w:szCs w:val="24"/>
        </w:rPr>
        <w:t>，</w:t>
      </w:r>
      <w:r>
        <w:rPr>
          <w:rFonts w:ascii="宋体" w:eastAsia="宋体" w:hAnsi="宋体" w:hint="eastAsia"/>
          <w:sz w:val="24"/>
          <w:szCs w:val="24"/>
        </w:rPr>
        <w:t>迈向存在研究的开端。这最后之神是一种非存在者，它可以被理解为一个遣送存在的“信使”，并始终不忘以拒予的形式使本有自我遮蔽。</w:t>
      </w:r>
      <w:r w:rsidR="00455122">
        <w:rPr>
          <w:rFonts w:ascii="宋体" w:eastAsia="宋体" w:hAnsi="宋体" w:hint="eastAsia"/>
          <w:sz w:val="24"/>
          <w:szCs w:val="24"/>
        </w:rPr>
        <w:t>最后之神通</w:t>
      </w:r>
      <w:proofErr w:type="gramStart"/>
      <w:r w:rsidR="00455122">
        <w:rPr>
          <w:rFonts w:ascii="宋体" w:eastAsia="宋体" w:hAnsi="宋体" w:hint="eastAsia"/>
          <w:sz w:val="24"/>
          <w:szCs w:val="24"/>
        </w:rPr>
        <w:t>达人类</w:t>
      </w:r>
      <w:proofErr w:type="gramEnd"/>
      <w:r w:rsidR="00455122">
        <w:rPr>
          <w:rFonts w:ascii="宋体" w:eastAsia="宋体" w:hAnsi="宋体" w:hint="eastAsia"/>
          <w:sz w:val="24"/>
          <w:szCs w:val="24"/>
        </w:rPr>
        <w:t>从而对存在遣送，这是本有居有现象的具体过程，海德格尔说：“拒予乃是一种最高贵的赠予和自行遮蔽的基本特征，这种自行遮蔽的敞开状态构成存有之真理的原始本质现身。唯有这样，存有才成为奇异化本身，即最后之神的掠过的寂静”</w:t>
      </w:r>
      <w:r w:rsidR="00C112D7">
        <w:rPr>
          <w:rStyle w:val="af1"/>
          <w:rFonts w:ascii="宋体" w:eastAsia="宋体" w:hAnsi="宋体"/>
          <w:sz w:val="24"/>
          <w:szCs w:val="24"/>
        </w:rPr>
        <w:footnoteReference w:id="47"/>
      </w:r>
      <w:r w:rsidR="00455122">
        <w:rPr>
          <w:rFonts w:ascii="宋体" w:eastAsia="宋体" w:hAnsi="宋体" w:hint="eastAsia"/>
          <w:sz w:val="24"/>
          <w:szCs w:val="24"/>
        </w:rPr>
        <w:t>，海德格尔所谈论的神将人与存在连接也并不是人直接</w:t>
      </w:r>
      <w:proofErr w:type="gramStart"/>
      <w:r w:rsidR="00455122">
        <w:rPr>
          <w:rFonts w:ascii="宋体" w:eastAsia="宋体" w:hAnsi="宋体" w:hint="eastAsia"/>
          <w:sz w:val="24"/>
          <w:szCs w:val="24"/>
        </w:rPr>
        <w:t>向存在</w:t>
      </w:r>
      <w:proofErr w:type="gramEnd"/>
      <w:r w:rsidR="00455122">
        <w:rPr>
          <w:rFonts w:ascii="宋体" w:eastAsia="宋体" w:hAnsi="宋体" w:hint="eastAsia"/>
          <w:sz w:val="24"/>
          <w:szCs w:val="24"/>
        </w:rPr>
        <w:t>本身的超越，赠予与遮蔽总是一起出现的。所以存有与最后之神的现象只能算是存在</w:t>
      </w:r>
      <w:proofErr w:type="gramStart"/>
      <w:r w:rsidR="00455122">
        <w:rPr>
          <w:rFonts w:ascii="宋体" w:eastAsia="宋体" w:hAnsi="宋体" w:hint="eastAsia"/>
          <w:sz w:val="24"/>
          <w:szCs w:val="24"/>
        </w:rPr>
        <w:t>本身向</w:t>
      </w:r>
      <w:proofErr w:type="gramEnd"/>
      <w:r w:rsidR="00455122">
        <w:rPr>
          <w:rFonts w:ascii="宋体" w:eastAsia="宋体" w:hAnsi="宋体" w:hint="eastAsia"/>
          <w:sz w:val="24"/>
          <w:szCs w:val="24"/>
        </w:rPr>
        <w:t>人的显现，并不能视为人与存在合而为一。存在自行遮蔽这一基本性质在“天地神人”四重性上拉开了层次的差异——我们能思存在，但并不能直接对存在下定义，也就是说存在不是我们能作为一个客观对象来研究的，人类只能通过它的某种超越的显现进入到一个敞开的状态中，也就是海德格尔常说的“澄明之境”。</w:t>
      </w:r>
    </w:p>
    <w:p w14:paraId="7B3AED64" w14:textId="64D90E2D" w:rsidR="00A85C2A" w:rsidRDefault="00455122"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最后之神的“</w:t>
      </w:r>
      <w:r w:rsidR="00F95093">
        <w:rPr>
          <w:rFonts w:ascii="宋体" w:eastAsia="宋体" w:hAnsi="宋体" w:hint="eastAsia"/>
          <w:sz w:val="24"/>
          <w:szCs w:val="24"/>
        </w:rPr>
        <w:t>最后</w:t>
      </w:r>
      <w:r>
        <w:rPr>
          <w:rFonts w:ascii="宋体" w:eastAsia="宋体" w:hAnsi="宋体" w:hint="eastAsia"/>
          <w:sz w:val="24"/>
          <w:szCs w:val="24"/>
        </w:rPr>
        <w:t>”</w:t>
      </w:r>
      <w:r w:rsidR="00F95093">
        <w:rPr>
          <w:rFonts w:ascii="宋体" w:eastAsia="宋体" w:hAnsi="宋体" w:hint="eastAsia"/>
          <w:sz w:val="24"/>
          <w:szCs w:val="24"/>
        </w:rPr>
        <w:t>之意绝非</w:t>
      </w:r>
      <w:r w:rsidR="007F1AB7">
        <w:rPr>
          <w:rFonts w:ascii="宋体" w:eastAsia="宋体" w:hAnsi="宋体" w:hint="eastAsia"/>
          <w:sz w:val="24"/>
          <w:szCs w:val="24"/>
        </w:rPr>
        <w:t>一种</w:t>
      </w:r>
      <w:r w:rsidR="00F95093">
        <w:rPr>
          <w:rFonts w:ascii="宋体" w:eastAsia="宋体" w:hAnsi="宋体" w:hint="eastAsia"/>
          <w:sz w:val="24"/>
          <w:szCs w:val="24"/>
        </w:rPr>
        <w:t>终结，</w:t>
      </w:r>
      <w:r>
        <w:rPr>
          <w:rFonts w:ascii="宋体" w:eastAsia="宋体" w:hAnsi="宋体" w:hint="eastAsia"/>
          <w:sz w:val="24"/>
          <w:szCs w:val="24"/>
        </w:rPr>
        <w:t>海德格尔生动地将前者称为“诸神之逃遁”，后者称为“诸神之到达”，最后之神乃是形而上学</w:t>
      </w:r>
      <w:r w:rsidR="00A85C2A">
        <w:rPr>
          <w:rFonts w:ascii="宋体" w:eastAsia="宋体" w:hAnsi="宋体" w:hint="eastAsia"/>
          <w:sz w:val="24"/>
          <w:szCs w:val="24"/>
        </w:rPr>
        <w:t>、宗教中出现过的</w:t>
      </w:r>
      <w:r>
        <w:rPr>
          <w:rFonts w:ascii="宋体" w:eastAsia="宋体" w:hAnsi="宋体" w:hint="eastAsia"/>
          <w:sz w:val="24"/>
          <w:szCs w:val="24"/>
        </w:rPr>
        <w:t>神一个个离</w:t>
      </w:r>
      <w:r w:rsidR="00A85C2A">
        <w:rPr>
          <w:rFonts w:ascii="宋体" w:eastAsia="宋体" w:hAnsi="宋体" w:hint="eastAsia"/>
          <w:sz w:val="24"/>
          <w:szCs w:val="24"/>
        </w:rPr>
        <w:t>去</w:t>
      </w:r>
      <w:r>
        <w:rPr>
          <w:rFonts w:ascii="宋体" w:eastAsia="宋体" w:hAnsi="宋体" w:hint="eastAsia"/>
          <w:sz w:val="24"/>
          <w:szCs w:val="24"/>
        </w:rPr>
        <w:t>之后，在逻辑顺序上的最后一个神。</w:t>
      </w:r>
      <w:r w:rsidR="00A85C2A">
        <w:rPr>
          <w:rFonts w:ascii="宋体" w:eastAsia="宋体" w:hAnsi="宋体" w:hint="eastAsia"/>
          <w:sz w:val="24"/>
          <w:szCs w:val="24"/>
        </w:rPr>
        <w:t>最后之神的掠过</w:t>
      </w:r>
      <w:r w:rsidR="00F95093">
        <w:rPr>
          <w:rFonts w:ascii="宋体" w:eastAsia="宋体" w:hAnsi="宋体" w:hint="eastAsia"/>
          <w:sz w:val="24"/>
          <w:szCs w:val="24"/>
        </w:rPr>
        <w:t>是关于存在之真理建基的开始，</w:t>
      </w:r>
      <w:r w:rsidR="00A85C2A">
        <w:rPr>
          <w:rFonts w:ascii="宋体" w:eastAsia="宋体" w:hAnsi="宋体" w:hint="eastAsia"/>
          <w:sz w:val="24"/>
          <w:szCs w:val="24"/>
        </w:rPr>
        <w:t>这意味着人本身把握到了神性，开始</w:t>
      </w:r>
      <w:r w:rsidR="00F95093">
        <w:rPr>
          <w:rFonts w:ascii="宋体" w:eastAsia="宋体" w:hAnsi="宋体" w:hint="eastAsia"/>
          <w:sz w:val="24"/>
          <w:szCs w:val="24"/>
        </w:rPr>
        <w:t>面向未来地接收存在的显现，进入一种本真境地。</w:t>
      </w:r>
      <w:r w:rsidR="00A85C2A">
        <w:rPr>
          <w:rFonts w:ascii="宋体" w:eastAsia="宋体" w:hAnsi="宋体" w:hint="eastAsia"/>
          <w:sz w:val="24"/>
          <w:szCs w:val="24"/>
        </w:rPr>
        <w:t>最后之神在存在的危难处境中降临，启示人类与世界本身通达。</w:t>
      </w:r>
      <w:r w:rsidR="00F95093">
        <w:rPr>
          <w:rFonts w:ascii="宋体" w:eastAsia="宋体" w:hAnsi="宋体" w:hint="eastAsia"/>
          <w:sz w:val="24"/>
          <w:szCs w:val="24"/>
        </w:rPr>
        <w:t>海德格尔称之为“本有中的转向”，他说：“唯有此-在之建基，亦即准备那种对于进入存有之真理中的迷</w:t>
      </w:r>
      <w:proofErr w:type="gramStart"/>
      <w:r w:rsidR="00F95093">
        <w:rPr>
          <w:rFonts w:ascii="宋体" w:eastAsia="宋体" w:hAnsi="宋体" w:hint="eastAsia"/>
          <w:sz w:val="24"/>
          <w:szCs w:val="24"/>
        </w:rPr>
        <w:t>移着</w:t>
      </w:r>
      <w:proofErr w:type="gramEnd"/>
      <w:r w:rsidR="00F95093">
        <w:rPr>
          <w:rFonts w:ascii="宋体" w:eastAsia="宋体" w:hAnsi="宋体" w:hint="eastAsia"/>
          <w:sz w:val="24"/>
          <w:szCs w:val="24"/>
        </w:rPr>
        <w:t>的期备状态，方能带来倾听和归属于突发的本有过程之暗示的东西”</w:t>
      </w:r>
      <w:r w:rsidR="00C112D7">
        <w:rPr>
          <w:rStyle w:val="af1"/>
          <w:rFonts w:ascii="宋体" w:eastAsia="宋体" w:hAnsi="宋体"/>
          <w:sz w:val="24"/>
          <w:szCs w:val="24"/>
        </w:rPr>
        <w:footnoteReference w:id="48"/>
      </w:r>
      <w:r w:rsidR="00F95093">
        <w:rPr>
          <w:rFonts w:ascii="宋体" w:eastAsia="宋体" w:hAnsi="宋体" w:hint="eastAsia"/>
          <w:sz w:val="24"/>
          <w:szCs w:val="24"/>
        </w:rPr>
        <w:t>，在这里人向本有敞开自身进行真理的建基，</w:t>
      </w:r>
      <w:r w:rsidR="00A85C2A">
        <w:rPr>
          <w:rFonts w:ascii="宋体" w:eastAsia="宋体" w:hAnsi="宋体" w:hint="eastAsia"/>
          <w:sz w:val="24"/>
          <w:szCs w:val="24"/>
        </w:rPr>
        <w:t>让人去</w:t>
      </w:r>
      <w:r w:rsidR="00F95093">
        <w:rPr>
          <w:rFonts w:ascii="宋体" w:eastAsia="宋体" w:hAnsi="宋体" w:hint="eastAsia"/>
          <w:sz w:val="24"/>
          <w:szCs w:val="24"/>
        </w:rPr>
        <w:t>实现对本有、存在的追问</w:t>
      </w:r>
      <w:r w:rsidR="00A85C2A">
        <w:rPr>
          <w:rFonts w:ascii="宋体" w:eastAsia="宋体" w:hAnsi="宋体" w:hint="eastAsia"/>
          <w:sz w:val="24"/>
          <w:szCs w:val="24"/>
        </w:rPr>
        <w:t>。</w:t>
      </w:r>
    </w:p>
    <w:p w14:paraId="36FB97B4" w14:textId="193FD0A4" w:rsidR="00C84EE0" w:rsidRPr="004D7DA4" w:rsidRDefault="00A257F6" w:rsidP="00125B8C">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海德格尔说：“我们必须为真理之建基做准备，而且这是看起来，就仿佛这样一来就已经预先决定了对最后之神的尊重，因而也预先决定了对最后之神的保护”</w:t>
      </w:r>
      <w:r w:rsidR="00EC17C1">
        <w:rPr>
          <w:rStyle w:val="af1"/>
          <w:rFonts w:ascii="宋体" w:eastAsia="宋体" w:hAnsi="宋体"/>
          <w:sz w:val="24"/>
          <w:szCs w:val="24"/>
        </w:rPr>
        <w:footnoteReference w:id="49"/>
      </w:r>
      <w:r>
        <w:rPr>
          <w:rFonts w:ascii="宋体" w:eastAsia="宋体" w:hAnsi="宋体" w:hint="eastAsia"/>
          <w:sz w:val="24"/>
          <w:szCs w:val="24"/>
        </w:rPr>
        <w:t>，</w:t>
      </w:r>
      <w:r w:rsidR="00A85C2A">
        <w:rPr>
          <w:rFonts w:ascii="宋体" w:eastAsia="宋体" w:hAnsi="宋体" w:hint="eastAsia"/>
          <w:sz w:val="24"/>
          <w:szCs w:val="24"/>
        </w:rPr>
        <w:t>我们注意到，存在本身以拒予的形式通过最后之神显现于人，这种显现并非</w:t>
      </w:r>
      <w:r w:rsidR="00800C2F">
        <w:rPr>
          <w:rFonts w:ascii="宋体" w:eastAsia="宋体" w:hAnsi="宋体" w:hint="eastAsia"/>
          <w:sz w:val="24"/>
          <w:szCs w:val="24"/>
        </w:rPr>
        <w:t>直接使人有了对存在真理的</w:t>
      </w:r>
      <w:r w:rsidR="004D7DA4">
        <w:rPr>
          <w:rFonts w:ascii="宋体" w:eastAsia="宋体" w:hAnsi="宋体" w:hint="eastAsia"/>
          <w:sz w:val="24"/>
          <w:szCs w:val="24"/>
        </w:rPr>
        <w:t>某种</w:t>
      </w:r>
      <w:r w:rsidR="00800C2F">
        <w:rPr>
          <w:rFonts w:ascii="宋体" w:eastAsia="宋体" w:hAnsi="宋体" w:hint="eastAsia"/>
          <w:sz w:val="24"/>
          <w:szCs w:val="24"/>
        </w:rPr>
        <w:t>直观，而是人主动地在这种澄明之境中面向存在进行真理的建基</w:t>
      </w:r>
      <w:r w:rsidR="004D7DA4">
        <w:rPr>
          <w:rFonts w:ascii="宋体" w:eastAsia="宋体" w:hAnsi="宋体" w:hint="eastAsia"/>
          <w:sz w:val="24"/>
          <w:szCs w:val="24"/>
        </w:rPr>
        <w:t>，再通过诗、艺术等形式获得存在的真理。与其说最后之神是将存在显现于人，不如说它是保证了存在与人之间的可通达性，提供了存在真</w:t>
      </w:r>
      <w:r w:rsidR="004D7DA4">
        <w:rPr>
          <w:rFonts w:ascii="宋体" w:eastAsia="宋体" w:hAnsi="宋体" w:hint="eastAsia"/>
          <w:sz w:val="24"/>
          <w:szCs w:val="24"/>
        </w:rPr>
        <w:lastRenderedPageBreak/>
        <w:t>理显现于人的一种未来的可能性。这样一种显现已经在我们的讨论中被附上了很多条件，不是胡塞尔意义上那种最单纯、最简单的显现，但如果我们不把这些条件提出来，我们就无法得到这样一个超越性的显现。</w:t>
      </w:r>
      <w:r w:rsidR="00C84EE0">
        <w:rPr>
          <w:rFonts w:ascii="宋体" w:eastAsia="宋体" w:hAnsi="宋体" w:hint="eastAsia"/>
          <w:sz w:val="24"/>
          <w:szCs w:val="24"/>
        </w:rPr>
        <w:t>我们不能忘记是存在还原</w:t>
      </w:r>
      <w:r w:rsidR="004D7DA4">
        <w:rPr>
          <w:rFonts w:ascii="宋体" w:eastAsia="宋体" w:hAnsi="宋体" w:hint="eastAsia"/>
          <w:sz w:val="24"/>
          <w:szCs w:val="24"/>
        </w:rPr>
        <w:t>的困境</w:t>
      </w:r>
      <w:r w:rsidR="00C84EE0">
        <w:rPr>
          <w:rFonts w:ascii="宋体" w:eastAsia="宋体" w:hAnsi="宋体" w:hint="eastAsia"/>
          <w:sz w:val="24"/>
          <w:szCs w:val="24"/>
        </w:rPr>
        <w:t>将海德格尔的哲学历程推进到了这里，海德格尔仍然是那个有着现象学精神的思想者，</w:t>
      </w:r>
      <w:r>
        <w:rPr>
          <w:rFonts w:ascii="宋体" w:eastAsia="宋体" w:hAnsi="宋体" w:hint="eastAsia"/>
          <w:sz w:val="24"/>
          <w:szCs w:val="24"/>
        </w:rPr>
        <w:t>尽管</w:t>
      </w:r>
      <w:r w:rsidR="00C84EE0">
        <w:rPr>
          <w:rFonts w:ascii="宋体" w:eastAsia="宋体" w:hAnsi="宋体" w:hint="eastAsia"/>
          <w:sz w:val="24"/>
          <w:szCs w:val="24"/>
        </w:rPr>
        <w:t>存在的拒予</w:t>
      </w:r>
      <w:r w:rsidR="004D7DA4">
        <w:rPr>
          <w:rFonts w:ascii="宋体" w:eastAsia="宋体" w:hAnsi="宋体" w:hint="eastAsia"/>
          <w:sz w:val="24"/>
          <w:szCs w:val="24"/>
        </w:rPr>
        <w:t>与最后之神</w:t>
      </w:r>
      <w:r>
        <w:rPr>
          <w:rFonts w:ascii="宋体" w:eastAsia="宋体" w:hAnsi="宋体" w:hint="eastAsia"/>
          <w:sz w:val="24"/>
          <w:szCs w:val="24"/>
        </w:rPr>
        <w:t>并不符合胡塞尔原初的还原定义，但我们仍然能从一种较弱的意义上把握到其中还原的背景与内涵。</w:t>
      </w:r>
    </w:p>
    <w:p w14:paraId="3931BDBC" w14:textId="077CD5F4" w:rsidR="003B11EE" w:rsidRDefault="00B747CC"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对于最后之神的揭示</w:t>
      </w:r>
      <w:r w:rsidR="00A257F6">
        <w:rPr>
          <w:rFonts w:ascii="宋体" w:eastAsia="宋体" w:hAnsi="宋体" w:hint="eastAsia"/>
          <w:sz w:val="24"/>
          <w:szCs w:val="24"/>
        </w:rPr>
        <w:t>在某种意义上也演变成了对</w:t>
      </w:r>
      <w:r>
        <w:rPr>
          <w:rFonts w:ascii="宋体" w:eastAsia="宋体" w:hAnsi="宋体" w:hint="eastAsia"/>
          <w:sz w:val="24"/>
          <w:szCs w:val="24"/>
        </w:rPr>
        <w:t>人的本质的界定，人被定义为</w:t>
      </w:r>
      <w:r w:rsidR="00A257F6">
        <w:rPr>
          <w:rFonts w:ascii="宋体" w:eastAsia="宋体" w:hAnsi="宋体" w:hint="eastAsia"/>
          <w:sz w:val="24"/>
          <w:szCs w:val="24"/>
        </w:rPr>
        <w:t>等待</w:t>
      </w:r>
      <w:r>
        <w:rPr>
          <w:rFonts w:ascii="宋体" w:eastAsia="宋体" w:hAnsi="宋体" w:hint="eastAsia"/>
          <w:sz w:val="24"/>
          <w:szCs w:val="24"/>
        </w:rPr>
        <w:t>最后之神的掠过、接收一种“拒予式”的给予、进行真理之建基的带有超越性的对象。</w:t>
      </w:r>
      <w:r w:rsidR="00A257F6">
        <w:rPr>
          <w:rFonts w:ascii="宋体" w:eastAsia="宋体" w:hAnsi="宋体" w:hint="eastAsia"/>
          <w:sz w:val="24"/>
          <w:szCs w:val="24"/>
        </w:rPr>
        <w:t>海德格尔</w:t>
      </w:r>
      <w:r>
        <w:rPr>
          <w:rFonts w:ascii="宋体" w:eastAsia="宋体" w:hAnsi="宋体" w:hint="eastAsia"/>
          <w:sz w:val="24"/>
          <w:szCs w:val="24"/>
        </w:rPr>
        <w:t>说</w:t>
      </w:r>
      <w:r w:rsidR="003B11EE">
        <w:rPr>
          <w:rFonts w:ascii="宋体" w:eastAsia="宋体" w:hAnsi="宋体" w:hint="eastAsia"/>
          <w:sz w:val="24"/>
          <w:szCs w:val="24"/>
        </w:rPr>
        <w:t>“拒予使此-在变成被克服者，这意思就是说：拒予并没有压倒此-在，而倒是把此-在提升起来，使之进入对其自由的建基中</w:t>
      </w:r>
      <w:r w:rsidR="007D6E7C">
        <w:rPr>
          <w:rFonts w:ascii="宋体" w:eastAsia="宋体" w:hAnsi="宋体" w:hint="eastAsia"/>
          <w:sz w:val="24"/>
          <w:szCs w:val="24"/>
        </w:rPr>
        <w:t>……存有就类似于虚无，上帝压倒人类，而人类超过上帝，仿佛直接地，但两者都只是在本有中</w:t>
      </w:r>
      <w:r w:rsidR="003B11EE">
        <w:rPr>
          <w:rFonts w:ascii="宋体" w:eastAsia="宋体" w:hAnsi="宋体" w:hint="eastAsia"/>
          <w:sz w:val="24"/>
          <w:szCs w:val="24"/>
        </w:rPr>
        <w:t>”</w:t>
      </w:r>
      <w:r w:rsidR="00EC17C1">
        <w:rPr>
          <w:rStyle w:val="af1"/>
          <w:rFonts w:ascii="宋体" w:eastAsia="宋体" w:hAnsi="宋体"/>
          <w:sz w:val="24"/>
          <w:szCs w:val="24"/>
        </w:rPr>
        <w:footnoteReference w:id="50"/>
      </w:r>
      <w:r>
        <w:rPr>
          <w:rFonts w:ascii="宋体" w:eastAsia="宋体" w:hAnsi="宋体" w:hint="eastAsia"/>
          <w:sz w:val="24"/>
          <w:szCs w:val="24"/>
        </w:rPr>
        <w:t>，</w:t>
      </w:r>
      <w:r w:rsidR="007D6E7C">
        <w:rPr>
          <w:rFonts w:ascii="宋体" w:eastAsia="宋体" w:hAnsi="宋体" w:hint="eastAsia"/>
          <w:sz w:val="24"/>
          <w:szCs w:val="24"/>
        </w:rPr>
        <w:t>拒予对人的压倒实际上是对人的地位的树立。人在最后之神的到来这一现象里向</w:t>
      </w:r>
      <w:r w:rsidR="00545420">
        <w:rPr>
          <w:rFonts w:ascii="宋体" w:eastAsia="宋体" w:hAnsi="宋体" w:hint="eastAsia"/>
          <w:sz w:val="24"/>
          <w:szCs w:val="24"/>
        </w:rPr>
        <w:t>本有敞开自身，最终实现</w:t>
      </w:r>
      <w:r w:rsidR="00A257F6">
        <w:rPr>
          <w:rFonts w:ascii="宋体" w:eastAsia="宋体" w:hAnsi="宋体" w:hint="eastAsia"/>
          <w:sz w:val="24"/>
          <w:szCs w:val="24"/>
        </w:rPr>
        <w:t>对</w:t>
      </w:r>
      <w:r w:rsidR="00545420">
        <w:rPr>
          <w:rFonts w:ascii="宋体" w:eastAsia="宋体" w:hAnsi="宋体" w:hint="eastAsia"/>
          <w:sz w:val="24"/>
          <w:szCs w:val="24"/>
        </w:rPr>
        <w:t>存在</w:t>
      </w:r>
      <w:r w:rsidR="00A257F6">
        <w:rPr>
          <w:rFonts w:ascii="宋体" w:eastAsia="宋体" w:hAnsi="宋体" w:hint="eastAsia"/>
          <w:sz w:val="24"/>
          <w:szCs w:val="24"/>
        </w:rPr>
        <w:t>的</w:t>
      </w:r>
      <w:r w:rsidR="00545420">
        <w:rPr>
          <w:rFonts w:ascii="宋体" w:eastAsia="宋体" w:hAnsi="宋体" w:hint="eastAsia"/>
          <w:sz w:val="24"/>
          <w:szCs w:val="24"/>
        </w:rPr>
        <w:t>超越。同胡塞尔走向</w:t>
      </w:r>
      <w:r w:rsidR="00A257F6">
        <w:rPr>
          <w:rFonts w:ascii="宋体" w:eastAsia="宋体" w:hAnsi="宋体" w:hint="eastAsia"/>
          <w:sz w:val="24"/>
          <w:szCs w:val="24"/>
        </w:rPr>
        <w:t>意识</w:t>
      </w:r>
      <w:r w:rsidR="00545420">
        <w:rPr>
          <w:rFonts w:ascii="宋体" w:eastAsia="宋体" w:hAnsi="宋体" w:hint="eastAsia"/>
          <w:sz w:val="24"/>
          <w:szCs w:val="24"/>
        </w:rPr>
        <w:t>的研究</w:t>
      </w:r>
      <w:r w:rsidR="00A257F6">
        <w:rPr>
          <w:rFonts w:ascii="宋体" w:eastAsia="宋体" w:hAnsi="宋体" w:hint="eastAsia"/>
          <w:sz w:val="24"/>
          <w:szCs w:val="24"/>
        </w:rPr>
        <w:t>从而实现对存在者的超越</w:t>
      </w:r>
      <w:r w:rsidR="00545420">
        <w:rPr>
          <w:rFonts w:ascii="宋体" w:eastAsia="宋体" w:hAnsi="宋体" w:hint="eastAsia"/>
          <w:sz w:val="24"/>
          <w:szCs w:val="24"/>
        </w:rPr>
        <w:t>一样，海德格尔在《哲学论稿》</w:t>
      </w:r>
      <w:r w:rsidR="00A257F6">
        <w:rPr>
          <w:rFonts w:ascii="宋体" w:eastAsia="宋体" w:hAnsi="宋体" w:hint="eastAsia"/>
          <w:sz w:val="24"/>
          <w:szCs w:val="24"/>
        </w:rPr>
        <w:t>中是走向人的</w:t>
      </w:r>
      <w:r w:rsidR="00545420">
        <w:rPr>
          <w:rFonts w:ascii="宋体" w:eastAsia="宋体" w:hAnsi="宋体" w:hint="eastAsia"/>
          <w:sz w:val="24"/>
          <w:szCs w:val="24"/>
        </w:rPr>
        <w:t>本真</w:t>
      </w:r>
      <w:r w:rsidR="00A257F6">
        <w:rPr>
          <w:rFonts w:ascii="宋体" w:eastAsia="宋体" w:hAnsi="宋体" w:hint="eastAsia"/>
          <w:sz w:val="24"/>
          <w:szCs w:val="24"/>
        </w:rPr>
        <w:t>境界而对存在</w:t>
      </w:r>
      <w:r w:rsidR="00545420">
        <w:rPr>
          <w:rFonts w:ascii="宋体" w:eastAsia="宋体" w:hAnsi="宋体" w:hint="eastAsia"/>
          <w:sz w:val="24"/>
          <w:szCs w:val="24"/>
        </w:rPr>
        <w:t>的超越。虽说后期海德格尔哲学中有着很多诗学</w:t>
      </w:r>
      <w:r w:rsidR="00EA2245">
        <w:rPr>
          <w:rFonts w:ascii="宋体" w:eastAsia="宋体" w:hAnsi="宋体" w:hint="eastAsia"/>
          <w:sz w:val="24"/>
          <w:szCs w:val="24"/>
        </w:rPr>
        <w:t>的</w:t>
      </w:r>
      <w:r w:rsidR="00545420">
        <w:rPr>
          <w:rFonts w:ascii="宋体" w:eastAsia="宋体" w:hAnsi="宋体" w:hint="eastAsia"/>
          <w:sz w:val="24"/>
          <w:szCs w:val="24"/>
        </w:rPr>
        <w:t>、浪漫主义的、神秘的</w:t>
      </w:r>
      <w:r w:rsidR="00EA2245">
        <w:rPr>
          <w:rFonts w:ascii="宋体" w:eastAsia="宋体" w:hAnsi="宋体" w:hint="eastAsia"/>
          <w:sz w:val="24"/>
          <w:szCs w:val="24"/>
        </w:rPr>
        <w:t>理论，但我们把握住超越性研究的内在逻辑的话，就难免感叹还原这一似乎在海德格尔哲学中“不那么重要”的方法有多大的影响。当然后期的这种“还原”已经与《存在与时间》中那种较为严格的还原</w:t>
      </w:r>
      <w:r w:rsidR="00AF207D">
        <w:rPr>
          <w:rFonts w:ascii="宋体" w:eastAsia="宋体" w:hAnsi="宋体" w:hint="eastAsia"/>
          <w:sz w:val="24"/>
          <w:szCs w:val="24"/>
        </w:rPr>
        <w:t>有着</w:t>
      </w:r>
      <w:r w:rsidR="00EA2245">
        <w:rPr>
          <w:rFonts w:ascii="宋体" w:eastAsia="宋体" w:hAnsi="宋体" w:hint="eastAsia"/>
          <w:sz w:val="24"/>
          <w:szCs w:val="24"/>
        </w:rPr>
        <w:t>较大的差异，笔者倾向</w:t>
      </w:r>
      <w:r w:rsidR="00A257F6">
        <w:rPr>
          <w:rFonts w:ascii="宋体" w:eastAsia="宋体" w:hAnsi="宋体" w:hint="eastAsia"/>
          <w:sz w:val="24"/>
          <w:szCs w:val="24"/>
        </w:rPr>
        <w:t>于</w:t>
      </w:r>
      <w:r w:rsidR="00EA2245">
        <w:rPr>
          <w:rFonts w:ascii="宋体" w:eastAsia="宋体" w:hAnsi="宋体" w:hint="eastAsia"/>
          <w:sz w:val="24"/>
          <w:szCs w:val="24"/>
        </w:rPr>
        <w:t>认为其后期的转变是对前期存在还原之困境的</w:t>
      </w:r>
      <w:r w:rsidR="00DA186D">
        <w:rPr>
          <w:rFonts w:ascii="宋体" w:eastAsia="宋体" w:hAnsi="宋体" w:hint="eastAsia"/>
          <w:sz w:val="24"/>
          <w:szCs w:val="24"/>
        </w:rPr>
        <w:t>一种</w:t>
      </w:r>
      <w:r w:rsidR="00EA2245">
        <w:rPr>
          <w:rFonts w:ascii="宋体" w:eastAsia="宋体" w:hAnsi="宋体" w:hint="eastAsia"/>
          <w:sz w:val="24"/>
          <w:szCs w:val="24"/>
        </w:rPr>
        <w:t>有着还原内涵的解决。</w:t>
      </w:r>
    </w:p>
    <w:p w14:paraId="7656ADF6" w14:textId="77777777" w:rsidR="00125B8C" w:rsidRDefault="00125B8C" w:rsidP="00125B8C">
      <w:pPr>
        <w:spacing w:line="360" w:lineRule="auto"/>
        <w:rPr>
          <w:rFonts w:ascii="宋体" w:eastAsia="宋体" w:hAnsi="宋体" w:hint="eastAsia"/>
          <w:sz w:val="24"/>
          <w:szCs w:val="24"/>
        </w:rPr>
      </w:pPr>
    </w:p>
    <w:p w14:paraId="52EEA43C" w14:textId="77777777" w:rsidR="009E111D" w:rsidRPr="00545420" w:rsidRDefault="009E111D" w:rsidP="00125B8C">
      <w:pPr>
        <w:spacing w:line="360" w:lineRule="auto"/>
        <w:ind w:firstLineChars="200" w:firstLine="480"/>
        <w:jc w:val="center"/>
        <w:rPr>
          <w:rFonts w:ascii="宋体" w:eastAsia="宋体" w:hAnsi="宋体"/>
          <w:sz w:val="24"/>
          <w:szCs w:val="24"/>
        </w:rPr>
      </w:pPr>
    </w:p>
    <w:p w14:paraId="6A7E3070" w14:textId="721D057B" w:rsidR="001E3DCA" w:rsidRDefault="00F0416A" w:rsidP="00125B8C">
      <w:pPr>
        <w:spacing w:line="360" w:lineRule="auto"/>
        <w:jc w:val="center"/>
        <w:rPr>
          <w:rFonts w:ascii="黑体" w:eastAsia="黑体" w:hAnsi="黑体"/>
          <w:sz w:val="32"/>
          <w:szCs w:val="32"/>
        </w:rPr>
      </w:pPr>
      <w:r>
        <w:rPr>
          <w:rFonts w:ascii="黑体" w:eastAsia="黑体" w:hAnsi="黑体" w:hint="eastAsia"/>
          <w:sz w:val="32"/>
          <w:szCs w:val="32"/>
        </w:rPr>
        <w:t>三</w:t>
      </w:r>
      <w:r w:rsidR="001E3DCA" w:rsidRPr="009E111D">
        <w:rPr>
          <w:rFonts w:ascii="黑体" w:eastAsia="黑体" w:hAnsi="黑体" w:hint="eastAsia"/>
          <w:sz w:val="32"/>
          <w:szCs w:val="32"/>
        </w:rPr>
        <w:t>、继续还原还是回到胡塞尔？</w:t>
      </w:r>
    </w:p>
    <w:p w14:paraId="5AB5C3C3" w14:textId="77777777" w:rsidR="009E111D" w:rsidRPr="009E111D" w:rsidRDefault="009E111D" w:rsidP="00125B8C">
      <w:pPr>
        <w:spacing w:line="360" w:lineRule="auto"/>
        <w:jc w:val="center"/>
        <w:rPr>
          <w:rFonts w:ascii="黑体" w:eastAsia="黑体" w:hAnsi="黑体"/>
          <w:sz w:val="32"/>
          <w:szCs w:val="32"/>
        </w:rPr>
      </w:pPr>
    </w:p>
    <w:p w14:paraId="5B5202A4" w14:textId="0F403A41" w:rsidR="007E10C3" w:rsidRDefault="007E10C3" w:rsidP="00125B8C">
      <w:pPr>
        <w:spacing w:line="360" w:lineRule="auto"/>
        <w:rPr>
          <w:rFonts w:ascii="宋体" w:eastAsia="宋体" w:hAnsi="宋体"/>
          <w:sz w:val="24"/>
          <w:szCs w:val="24"/>
        </w:rPr>
      </w:pPr>
      <w:r>
        <w:rPr>
          <w:rFonts w:ascii="宋体" w:eastAsia="宋体" w:hAnsi="宋体"/>
          <w:sz w:val="24"/>
          <w:szCs w:val="24"/>
        </w:rPr>
        <w:t xml:space="preserve">   </w:t>
      </w:r>
      <w:r w:rsidR="007F1AB7">
        <w:rPr>
          <w:rFonts w:ascii="宋体" w:eastAsia="宋体" w:hAnsi="宋体" w:hint="eastAsia"/>
          <w:sz w:val="24"/>
          <w:szCs w:val="24"/>
        </w:rPr>
        <w:t>学界对</w:t>
      </w:r>
      <w:r w:rsidR="00375533">
        <w:rPr>
          <w:rFonts w:ascii="宋体" w:eastAsia="宋体" w:hAnsi="宋体" w:hint="eastAsia"/>
          <w:sz w:val="24"/>
          <w:szCs w:val="24"/>
        </w:rPr>
        <w:t>海德格尔存在还原所面临的困境其实也有一些不一样的意见，</w:t>
      </w:r>
      <w:r w:rsidR="007F1AB7">
        <w:rPr>
          <w:rFonts w:ascii="宋体" w:eastAsia="宋体" w:hAnsi="宋体" w:hint="eastAsia"/>
          <w:sz w:val="24"/>
          <w:szCs w:val="24"/>
        </w:rPr>
        <w:t>对于海德格尔</w:t>
      </w:r>
      <w:r w:rsidR="00375533">
        <w:rPr>
          <w:rFonts w:ascii="宋体" w:eastAsia="宋体" w:hAnsi="宋体" w:hint="eastAsia"/>
          <w:sz w:val="24"/>
          <w:szCs w:val="24"/>
        </w:rPr>
        <w:t>后期</w:t>
      </w:r>
      <w:r w:rsidR="002628C3">
        <w:rPr>
          <w:rFonts w:ascii="宋体" w:eastAsia="宋体" w:hAnsi="宋体" w:hint="eastAsia"/>
          <w:sz w:val="24"/>
          <w:szCs w:val="24"/>
        </w:rPr>
        <w:t>对</w:t>
      </w:r>
      <w:r w:rsidR="00375533">
        <w:rPr>
          <w:rFonts w:ascii="宋体" w:eastAsia="宋体" w:hAnsi="宋体" w:hint="eastAsia"/>
          <w:sz w:val="24"/>
          <w:szCs w:val="24"/>
        </w:rPr>
        <w:t>存在的超越性研究</w:t>
      </w:r>
      <w:r w:rsidR="007F1AB7">
        <w:rPr>
          <w:rFonts w:ascii="宋体" w:eastAsia="宋体" w:hAnsi="宋体" w:hint="eastAsia"/>
          <w:sz w:val="24"/>
          <w:szCs w:val="24"/>
        </w:rPr>
        <w:t>存在许多</w:t>
      </w:r>
      <w:r w:rsidR="00375533">
        <w:rPr>
          <w:rFonts w:ascii="宋体" w:eastAsia="宋体" w:hAnsi="宋体" w:hint="eastAsia"/>
          <w:sz w:val="24"/>
          <w:szCs w:val="24"/>
        </w:rPr>
        <w:t>批评</w:t>
      </w:r>
      <w:r w:rsidR="007F1AB7">
        <w:rPr>
          <w:rFonts w:ascii="宋体" w:eastAsia="宋体" w:hAnsi="宋体" w:hint="eastAsia"/>
          <w:sz w:val="24"/>
          <w:szCs w:val="24"/>
        </w:rPr>
        <w:t>的声音</w:t>
      </w:r>
      <w:r w:rsidR="00375533">
        <w:rPr>
          <w:rFonts w:ascii="宋体" w:eastAsia="宋体" w:hAnsi="宋体" w:hint="eastAsia"/>
          <w:sz w:val="24"/>
          <w:szCs w:val="24"/>
        </w:rPr>
        <w:t>。</w:t>
      </w:r>
    </w:p>
    <w:p w14:paraId="23C75622" w14:textId="635E6523" w:rsidR="007572F9" w:rsidRDefault="00375533" w:rsidP="00125B8C">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马里翁在《还原与给予》中指出</w:t>
      </w:r>
      <w:r w:rsidR="00DE7E1D">
        <w:rPr>
          <w:rFonts w:ascii="宋体" w:eastAsia="宋体" w:hAnsi="宋体" w:hint="eastAsia"/>
          <w:sz w:val="24"/>
          <w:szCs w:val="24"/>
        </w:rPr>
        <w:t>了海德格尔早期还原的问题</w:t>
      </w:r>
      <w:r>
        <w:rPr>
          <w:rFonts w:ascii="宋体" w:eastAsia="宋体" w:hAnsi="宋体" w:hint="eastAsia"/>
          <w:sz w:val="24"/>
          <w:szCs w:val="24"/>
        </w:rPr>
        <w:t>：“《存在与时间》只有把它的未完成性归因于在其自身中的‘存在论差异’——即此在本身——对</w:t>
      </w:r>
      <w:r>
        <w:rPr>
          <w:rFonts w:ascii="宋体" w:eastAsia="宋体" w:hAnsi="宋体" w:hint="eastAsia"/>
          <w:sz w:val="24"/>
          <w:szCs w:val="24"/>
        </w:rPr>
        <w:lastRenderedPageBreak/>
        <w:t>存在论差异的遮蔽。这一点在其自身中确实增添了‘重重迷雾’”</w:t>
      </w:r>
      <w:r w:rsidR="00EC17C1">
        <w:rPr>
          <w:rStyle w:val="af1"/>
          <w:rFonts w:ascii="宋体" w:eastAsia="宋体" w:hAnsi="宋体"/>
          <w:sz w:val="24"/>
          <w:szCs w:val="24"/>
        </w:rPr>
        <w:footnoteReference w:id="51"/>
      </w:r>
      <w:r>
        <w:rPr>
          <w:rFonts w:ascii="宋体" w:eastAsia="宋体" w:hAnsi="宋体" w:hint="eastAsia"/>
          <w:sz w:val="24"/>
          <w:szCs w:val="24"/>
        </w:rPr>
        <w:t>，他</w:t>
      </w:r>
      <w:r w:rsidR="001A64C4">
        <w:rPr>
          <w:rFonts w:ascii="宋体" w:eastAsia="宋体" w:hAnsi="宋体" w:hint="eastAsia"/>
          <w:sz w:val="24"/>
          <w:szCs w:val="24"/>
        </w:rPr>
        <w:t>认为</w:t>
      </w:r>
      <w:r>
        <w:rPr>
          <w:rFonts w:ascii="宋体" w:eastAsia="宋体" w:hAnsi="宋体" w:hint="eastAsia"/>
          <w:sz w:val="24"/>
          <w:szCs w:val="24"/>
        </w:rPr>
        <w:t>存在论差异并不能</w:t>
      </w:r>
      <w:r w:rsidR="00DE7E1D">
        <w:rPr>
          <w:rFonts w:ascii="宋体" w:eastAsia="宋体" w:hAnsi="宋体" w:hint="eastAsia"/>
          <w:sz w:val="24"/>
          <w:szCs w:val="24"/>
        </w:rPr>
        <w:t>真的</w:t>
      </w:r>
      <w:r>
        <w:rPr>
          <w:rFonts w:ascii="宋体" w:eastAsia="宋体" w:hAnsi="宋体" w:hint="eastAsia"/>
          <w:sz w:val="24"/>
          <w:szCs w:val="24"/>
        </w:rPr>
        <w:t>帮助我们进行存在问题的研究</w:t>
      </w:r>
      <w:r w:rsidR="001A64C4">
        <w:rPr>
          <w:rFonts w:ascii="宋体" w:eastAsia="宋体" w:hAnsi="宋体" w:hint="eastAsia"/>
          <w:sz w:val="24"/>
          <w:szCs w:val="24"/>
        </w:rPr>
        <w:t>，我们并不可能</w:t>
      </w:r>
      <w:proofErr w:type="gramStart"/>
      <w:r w:rsidR="001A64C4">
        <w:rPr>
          <w:rFonts w:ascii="宋体" w:eastAsia="宋体" w:hAnsi="宋体" w:hint="eastAsia"/>
          <w:sz w:val="24"/>
          <w:szCs w:val="24"/>
        </w:rPr>
        <w:t>从存在</w:t>
      </w:r>
      <w:proofErr w:type="gramEnd"/>
      <w:r w:rsidR="001A64C4">
        <w:rPr>
          <w:rFonts w:ascii="宋体" w:eastAsia="宋体" w:hAnsi="宋体" w:hint="eastAsia"/>
          <w:sz w:val="24"/>
          <w:szCs w:val="24"/>
        </w:rPr>
        <w:t>者</w:t>
      </w:r>
      <w:r w:rsidR="007F1AB7">
        <w:rPr>
          <w:rFonts w:ascii="宋体" w:eastAsia="宋体" w:hAnsi="宋体" w:hint="eastAsia"/>
          <w:sz w:val="24"/>
          <w:szCs w:val="24"/>
        </w:rPr>
        <w:t>身</w:t>
      </w:r>
      <w:r w:rsidR="001A64C4">
        <w:rPr>
          <w:rFonts w:ascii="宋体" w:eastAsia="宋体" w:hAnsi="宋体" w:hint="eastAsia"/>
          <w:sz w:val="24"/>
          <w:szCs w:val="24"/>
        </w:rPr>
        <w:t>上还原出任何关于存在本身的意义，这一问题刚好是</w:t>
      </w:r>
      <w:r w:rsidR="00DE7E1D">
        <w:rPr>
          <w:rFonts w:ascii="宋体" w:eastAsia="宋体" w:hAnsi="宋体" w:hint="eastAsia"/>
          <w:sz w:val="24"/>
          <w:szCs w:val="24"/>
        </w:rPr>
        <w:t>我们在文中谈到的</w:t>
      </w:r>
      <w:r w:rsidR="001A64C4">
        <w:rPr>
          <w:rFonts w:ascii="宋体" w:eastAsia="宋体" w:hAnsi="宋体" w:hint="eastAsia"/>
          <w:sz w:val="24"/>
          <w:szCs w:val="24"/>
        </w:rPr>
        <w:t>海德格尔所面临的问题，即《存在与时间》中对存在进行还原的无效</w:t>
      </w:r>
      <w:r w:rsidR="001534C5">
        <w:rPr>
          <w:rFonts w:ascii="宋体" w:eastAsia="宋体" w:hAnsi="宋体" w:hint="eastAsia"/>
          <w:sz w:val="24"/>
          <w:szCs w:val="24"/>
        </w:rPr>
        <w:t>。所以马里翁认可的是《存在与时间》中生存论上的那一部分还原，</w:t>
      </w:r>
      <w:r w:rsidR="00DE7E1D">
        <w:rPr>
          <w:rFonts w:ascii="宋体" w:eastAsia="宋体" w:hAnsi="宋体" w:hint="eastAsia"/>
          <w:sz w:val="24"/>
          <w:szCs w:val="24"/>
        </w:rPr>
        <w:t>他和海德格尔一样，认为这种通过存在论差异所展露出来的存在是需要被还原的。只不过他否定了海德格尔对于存在本身进行还原的成果，存在论差异</w:t>
      </w:r>
      <w:r w:rsidR="00F95412">
        <w:rPr>
          <w:rFonts w:ascii="宋体" w:eastAsia="宋体" w:hAnsi="宋体" w:hint="eastAsia"/>
          <w:sz w:val="24"/>
          <w:szCs w:val="24"/>
        </w:rPr>
        <w:t>仅仅能够揭示出存在者的存在及这种存在的意义，并没有涉及到作为</w:t>
      </w:r>
      <w:proofErr w:type="gramStart"/>
      <w:r w:rsidR="00F95412">
        <w:rPr>
          <w:rFonts w:ascii="宋体" w:eastAsia="宋体" w:hAnsi="宋体" w:hint="eastAsia"/>
          <w:sz w:val="24"/>
          <w:szCs w:val="24"/>
        </w:rPr>
        <w:t>非对象</w:t>
      </w:r>
      <w:proofErr w:type="gramEnd"/>
      <w:r w:rsidR="00F95412">
        <w:rPr>
          <w:rFonts w:ascii="宋体" w:eastAsia="宋体" w:hAnsi="宋体" w:hint="eastAsia"/>
          <w:sz w:val="24"/>
          <w:szCs w:val="24"/>
        </w:rPr>
        <w:t>的存在本身。</w:t>
      </w:r>
    </w:p>
    <w:p w14:paraId="5267A7DF" w14:textId="5354AAB8" w:rsidR="00E25D8E" w:rsidRDefault="00F95412" w:rsidP="00125B8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马里</w:t>
      </w:r>
      <w:proofErr w:type="gramStart"/>
      <w:r>
        <w:rPr>
          <w:rFonts w:ascii="宋体" w:eastAsia="宋体" w:hAnsi="宋体" w:hint="eastAsia"/>
          <w:sz w:val="24"/>
          <w:szCs w:val="24"/>
        </w:rPr>
        <w:t>翁</w:t>
      </w:r>
      <w:r w:rsidR="001534C5">
        <w:rPr>
          <w:rFonts w:ascii="宋体" w:eastAsia="宋体" w:hAnsi="宋体" w:hint="eastAsia"/>
          <w:sz w:val="24"/>
          <w:szCs w:val="24"/>
        </w:rPr>
        <w:t>更为</w:t>
      </w:r>
      <w:proofErr w:type="gramEnd"/>
      <w:r w:rsidR="001534C5">
        <w:rPr>
          <w:rFonts w:ascii="宋体" w:eastAsia="宋体" w:hAnsi="宋体" w:hint="eastAsia"/>
          <w:sz w:val="24"/>
          <w:szCs w:val="24"/>
        </w:rPr>
        <w:t>关注的是被海德格尔排除的那些</w:t>
      </w:r>
      <w:r w:rsidR="007572F9">
        <w:rPr>
          <w:rFonts w:ascii="宋体" w:eastAsia="宋体" w:hAnsi="宋体" w:hint="eastAsia"/>
          <w:sz w:val="24"/>
          <w:szCs w:val="24"/>
        </w:rPr>
        <w:t>在</w:t>
      </w:r>
      <w:r w:rsidR="001534C5">
        <w:rPr>
          <w:rFonts w:ascii="宋体" w:eastAsia="宋体" w:hAnsi="宋体" w:hint="eastAsia"/>
          <w:sz w:val="24"/>
          <w:szCs w:val="24"/>
        </w:rPr>
        <w:t>生存论上</w:t>
      </w:r>
      <w:r w:rsidR="007572F9">
        <w:rPr>
          <w:rFonts w:ascii="宋体" w:eastAsia="宋体" w:hAnsi="宋体" w:hint="eastAsia"/>
          <w:sz w:val="24"/>
          <w:szCs w:val="24"/>
        </w:rPr>
        <w:t>“</w:t>
      </w:r>
      <w:r w:rsidR="001534C5">
        <w:rPr>
          <w:rFonts w:ascii="宋体" w:eastAsia="宋体" w:hAnsi="宋体" w:hint="eastAsia"/>
          <w:sz w:val="24"/>
          <w:szCs w:val="24"/>
        </w:rPr>
        <w:t>不必存在的东西</w:t>
      </w:r>
      <w:r w:rsidR="007572F9">
        <w:rPr>
          <w:rFonts w:ascii="宋体" w:eastAsia="宋体" w:hAnsi="宋体" w:hint="eastAsia"/>
          <w:sz w:val="24"/>
          <w:szCs w:val="24"/>
        </w:rPr>
        <w:t>”</w:t>
      </w:r>
      <w:r w:rsidR="001534C5">
        <w:rPr>
          <w:rFonts w:ascii="宋体" w:eastAsia="宋体" w:hAnsi="宋体" w:hint="eastAsia"/>
          <w:sz w:val="24"/>
          <w:szCs w:val="24"/>
        </w:rPr>
        <w:t>，</w:t>
      </w:r>
      <w:r w:rsidR="007572F9">
        <w:rPr>
          <w:rFonts w:ascii="宋体" w:eastAsia="宋体" w:hAnsi="宋体" w:hint="eastAsia"/>
          <w:sz w:val="24"/>
          <w:szCs w:val="24"/>
        </w:rPr>
        <w:t>如无聊、要求、呼声等</w:t>
      </w:r>
      <w:r w:rsidR="00525A77">
        <w:rPr>
          <w:rFonts w:ascii="宋体" w:eastAsia="宋体" w:hAnsi="宋体" w:hint="eastAsia"/>
          <w:sz w:val="24"/>
          <w:szCs w:val="24"/>
        </w:rPr>
        <w:t>，因为在存在论差异上我们并不需要追问一种非存在者的现象</w:t>
      </w:r>
      <w:r w:rsidR="007572F9">
        <w:rPr>
          <w:rFonts w:ascii="宋体" w:eastAsia="宋体" w:hAnsi="宋体" w:hint="eastAsia"/>
          <w:sz w:val="24"/>
          <w:szCs w:val="24"/>
        </w:rPr>
        <w:t>。</w:t>
      </w:r>
      <w:r w:rsidR="007F1AB7">
        <w:rPr>
          <w:rFonts w:ascii="宋体" w:eastAsia="宋体" w:hAnsi="宋体" w:hint="eastAsia"/>
          <w:sz w:val="24"/>
          <w:szCs w:val="24"/>
        </w:rPr>
        <w:t>在海德格尔还原基础之上，</w:t>
      </w:r>
      <w:r w:rsidR="001534C5">
        <w:rPr>
          <w:rFonts w:ascii="宋体" w:eastAsia="宋体" w:hAnsi="宋体" w:hint="eastAsia"/>
          <w:sz w:val="24"/>
          <w:szCs w:val="24"/>
        </w:rPr>
        <w:t>马里</w:t>
      </w:r>
      <w:proofErr w:type="gramStart"/>
      <w:r w:rsidR="001534C5">
        <w:rPr>
          <w:rFonts w:ascii="宋体" w:eastAsia="宋体" w:hAnsi="宋体" w:hint="eastAsia"/>
          <w:sz w:val="24"/>
          <w:szCs w:val="24"/>
        </w:rPr>
        <w:t>翁提出</w:t>
      </w:r>
      <w:proofErr w:type="gramEnd"/>
      <w:r w:rsidR="001534C5">
        <w:rPr>
          <w:rFonts w:ascii="宋体" w:eastAsia="宋体" w:hAnsi="宋体" w:hint="eastAsia"/>
          <w:sz w:val="24"/>
          <w:szCs w:val="24"/>
        </w:rPr>
        <w:t>了第三次还原</w:t>
      </w:r>
      <w:r w:rsidR="007572F9">
        <w:rPr>
          <w:rFonts w:ascii="宋体" w:eastAsia="宋体" w:hAnsi="宋体" w:hint="eastAsia"/>
          <w:sz w:val="24"/>
          <w:szCs w:val="24"/>
        </w:rPr>
        <w:t>。</w:t>
      </w:r>
      <w:r w:rsidR="00525A77">
        <w:rPr>
          <w:rFonts w:ascii="宋体" w:eastAsia="宋体" w:hAnsi="宋体" w:hint="eastAsia"/>
          <w:sz w:val="24"/>
          <w:szCs w:val="24"/>
        </w:rPr>
        <w:t>第三次还原</w:t>
      </w:r>
      <w:r w:rsidR="001534C5">
        <w:rPr>
          <w:rFonts w:ascii="宋体" w:eastAsia="宋体" w:hAnsi="宋体" w:hint="eastAsia"/>
          <w:sz w:val="24"/>
          <w:szCs w:val="24"/>
        </w:rPr>
        <w:t>要还原的就是</w:t>
      </w:r>
      <w:r w:rsidR="00525A77">
        <w:rPr>
          <w:rFonts w:ascii="宋体" w:eastAsia="宋体" w:hAnsi="宋体" w:hint="eastAsia"/>
          <w:sz w:val="24"/>
          <w:szCs w:val="24"/>
        </w:rPr>
        <w:t>那些作为海德格尔意义上</w:t>
      </w:r>
      <w:r w:rsidR="007572F9">
        <w:rPr>
          <w:rFonts w:ascii="宋体" w:eastAsia="宋体" w:hAnsi="宋体" w:hint="eastAsia"/>
          <w:sz w:val="24"/>
          <w:szCs w:val="24"/>
        </w:rPr>
        <w:t>“不必存在”</w:t>
      </w:r>
      <w:r w:rsidR="001534C5">
        <w:rPr>
          <w:rFonts w:ascii="宋体" w:eastAsia="宋体" w:hAnsi="宋体" w:hint="eastAsia"/>
          <w:sz w:val="24"/>
          <w:szCs w:val="24"/>
        </w:rPr>
        <w:t>现象的先决条件</w:t>
      </w:r>
      <w:r w:rsidR="00EC17C1">
        <w:rPr>
          <w:rStyle w:val="af1"/>
          <w:rFonts w:ascii="宋体" w:eastAsia="宋体" w:hAnsi="宋体"/>
          <w:sz w:val="24"/>
          <w:szCs w:val="24"/>
        </w:rPr>
        <w:footnoteReference w:id="52"/>
      </w:r>
      <w:r w:rsidR="008B202C">
        <w:rPr>
          <w:rFonts w:ascii="宋体" w:eastAsia="宋体" w:hAnsi="宋体" w:hint="eastAsia"/>
          <w:sz w:val="24"/>
          <w:szCs w:val="24"/>
        </w:rPr>
        <w:t>，</w:t>
      </w:r>
      <w:r w:rsidR="007572F9">
        <w:rPr>
          <w:rFonts w:ascii="宋体" w:eastAsia="宋体" w:hAnsi="宋体" w:hint="eastAsia"/>
          <w:sz w:val="24"/>
          <w:szCs w:val="24"/>
        </w:rPr>
        <w:t>即这种纯粹的给予性是如何给出的</w:t>
      </w:r>
      <w:r w:rsidR="00D650F8">
        <w:rPr>
          <w:rFonts w:ascii="宋体" w:eastAsia="宋体" w:hAnsi="宋体" w:hint="eastAsia"/>
          <w:sz w:val="24"/>
          <w:szCs w:val="24"/>
        </w:rPr>
        <w:t>，例如，一种来自非存在者的呼声是从什么意义上给出的，又是从什么意义上到达任意一个被给予的主体，马里翁将</w:t>
      </w:r>
      <w:r w:rsidR="00E25D8E">
        <w:rPr>
          <w:rFonts w:ascii="宋体" w:eastAsia="宋体" w:hAnsi="宋体" w:hint="eastAsia"/>
          <w:sz w:val="24"/>
          <w:szCs w:val="24"/>
        </w:rPr>
        <w:t>“</w:t>
      </w:r>
      <w:r w:rsidR="00D650F8">
        <w:rPr>
          <w:rFonts w:ascii="宋体" w:eastAsia="宋体" w:hAnsi="宋体" w:hint="eastAsia"/>
          <w:sz w:val="24"/>
          <w:szCs w:val="24"/>
        </w:rPr>
        <w:t>纯粹的给予性</w:t>
      </w:r>
      <w:r w:rsidR="00E25D8E">
        <w:rPr>
          <w:rFonts w:ascii="宋体" w:eastAsia="宋体" w:hAnsi="宋体" w:hint="eastAsia"/>
          <w:sz w:val="24"/>
          <w:szCs w:val="24"/>
        </w:rPr>
        <w:t>”进行</w:t>
      </w:r>
      <w:r w:rsidR="00D650F8">
        <w:rPr>
          <w:rFonts w:ascii="宋体" w:eastAsia="宋体" w:hAnsi="宋体" w:hint="eastAsia"/>
          <w:sz w:val="24"/>
          <w:szCs w:val="24"/>
        </w:rPr>
        <w:t>还原，企图得到这些被忽略的现象所指向的实事本身，</w:t>
      </w:r>
      <w:r w:rsidR="006C050E">
        <w:rPr>
          <w:rFonts w:ascii="宋体" w:eastAsia="宋体" w:hAnsi="宋体" w:hint="eastAsia"/>
          <w:sz w:val="24"/>
          <w:szCs w:val="24"/>
        </w:rPr>
        <w:t>这种</w:t>
      </w:r>
      <w:r w:rsidR="007F1AB7">
        <w:rPr>
          <w:rFonts w:ascii="宋体" w:eastAsia="宋体" w:hAnsi="宋体" w:hint="eastAsia"/>
          <w:sz w:val="24"/>
          <w:szCs w:val="24"/>
        </w:rPr>
        <w:t>还原</w:t>
      </w:r>
      <w:r w:rsidR="00EC17C1">
        <w:rPr>
          <w:rFonts w:ascii="宋体" w:eastAsia="宋体" w:hAnsi="宋体" w:hint="eastAsia"/>
          <w:sz w:val="24"/>
          <w:szCs w:val="24"/>
        </w:rPr>
        <w:t>可以</w:t>
      </w:r>
      <w:r w:rsidR="008B202C">
        <w:rPr>
          <w:rFonts w:ascii="宋体" w:eastAsia="宋体" w:hAnsi="宋体" w:hint="eastAsia"/>
          <w:sz w:val="24"/>
          <w:szCs w:val="24"/>
        </w:rPr>
        <w:t>被称为给予性还原</w:t>
      </w:r>
      <w:r w:rsidR="001534C5">
        <w:rPr>
          <w:rFonts w:ascii="宋体" w:eastAsia="宋体" w:hAnsi="宋体" w:hint="eastAsia"/>
          <w:sz w:val="24"/>
          <w:szCs w:val="24"/>
        </w:rPr>
        <w:t>。</w:t>
      </w:r>
      <w:r w:rsidR="00EB1301">
        <w:rPr>
          <w:rFonts w:ascii="宋体" w:eastAsia="宋体" w:hAnsi="宋体" w:hint="eastAsia"/>
          <w:sz w:val="24"/>
          <w:szCs w:val="24"/>
        </w:rPr>
        <w:t>马里翁坚持认为“还原越多，给予越多”，于是将海德格尔存在还原所忽略的现象进行进一步的还原。</w:t>
      </w:r>
      <w:r w:rsidR="00D650F8">
        <w:rPr>
          <w:rFonts w:ascii="宋体" w:eastAsia="宋体" w:hAnsi="宋体" w:hint="eastAsia"/>
          <w:sz w:val="24"/>
          <w:szCs w:val="24"/>
        </w:rPr>
        <w:t>然而</w:t>
      </w:r>
      <w:r w:rsidR="007572F9">
        <w:rPr>
          <w:rFonts w:ascii="宋体" w:eastAsia="宋体" w:hAnsi="宋体" w:hint="eastAsia"/>
          <w:sz w:val="24"/>
          <w:szCs w:val="24"/>
        </w:rPr>
        <w:t>，</w:t>
      </w:r>
      <w:r w:rsidR="00EB1301">
        <w:rPr>
          <w:rFonts w:ascii="宋体" w:eastAsia="宋体" w:hAnsi="宋体" w:hint="eastAsia"/>
          <w:sz w:val="24"/>
          <w:szCs w:val="24"/>
        </w:rPr>
        <w:t>海德格尔的解决方法与马里翁</w:t>
      </w:r>
      <w:r w:rsidR="004F1E7F">
        <w:rPr>
          <w:rFonts w:ascii="宋体" w:eastAsia="宋体" w:hAnsi="宋体" w:hint="eastAsia"/>
          <w:sz w:val="24"/>
          <w:szCs w:val="24"/>
        </w:rPr>
        <w:t>的</w:t>
      </w:r>
      <w:r w:rsidR="00EB1301">
        <w:rPr>
          <w:rFonts w:ascii="宋体" w:eastAsia="宋体" w:hAnsi="宋体" w:hint="eastAsia"/>
          <w:sz w:val="24"/>
          <w:szCs w:val="24"/>
        </w:rPr>
        <w:t>不同之处在于，马里翁</w:t>
      </w:r>
      <w:r w:rsidR="000B5B51">
        <w:rPr>
          <w:rFonts w:ascii="宋体" w:eastAsia="宋体" w:hAnsi="宋体" w:hint="eastAsia"/>
          <w:sz w:val="24"/>
          <w:szCs w:val="24"/>
        </w:rPr>
        <w:t>的</w:t>
      </w:r>
      <w:r w:rsidR="00EB1301">
        <w:rPr>
          <w:rFonts w:ascii="宋体" w:eastAsia="宋体" w:hAnsi="宋体" w:hint="eastAsia"/>
          <w:sz w:val="24"/>
          <w:szCs w:val="24"/>
        </w:rPr>
        <w:t>第三次还原</w:t>
      </w:r>
      <w:r w:rsidR="00D650F8">
        <w:rPr>
          <w:rFonts w:ascii="宋体" w:eastAsia="宋体" w:hAnsi="宋体" w:hint="eastAsia"/>
          <w:sz w:val="24"/>
          <w:szCs w:val="24"/>
        </w:rPr>
        <w:t>已经超越了作为主体的人，直接面向了现象的给出本身，那么我们的讨论还是否可能？毕竟在</w:t>
      </w:r>
      <w:r w:rsidR="00E25D8E">
        <w:rPr>
          <w:rFonts w:ascii="宋体" w:eastAsia="宋体" w:hAnsi="宋体" w:hint="eastAsia"/>
          <w:sz w:val="24"/>
          <w:szCs w:val="24"/>
        </w:rPr>
        <w:t>还原之中</w:t>
      </w:r>
      <w:r w:rsidR="00D650F8">
        <w:rPr>
          <w:rFonts w:ascii="宋体" w:eastAsia="宋体" w:hAnsi="宋体" w:hint="eastAsia"/>
          <w:sz w:val="24"/>
          <w:szCs w:val="24"/>
        </w:rPr>
        <w:t>我们</w:t>
      </w:r>
      <w:r w:rsidR="00E25D8E">
        <w:rPr>
          <w:rFonts w:ascii="宋体" w:eastAsia="宋体" w:hAnsi="宋体" w:hint="eastAsia"/>
          <w:sz w:val="24"/>
          <w:szCs w:val="24"/>
        </w:rPr>
        <w:t>仍</w:t>
      </w:r>
      <w:r w:rsidR="00D650F8">
        <w:rPr>
          <w:rFonts w:ascii="宋体" w:eastAsia="宋体" w:hAnsi="宋体" w:hint="eastAsia"/>
          <w:sz w:val="24"/>
          <w:szCs w:val="24"/>
        </w:rPr>
        <w:t>是通过人的思维在尝试解决超越于人的</w:t>
      </w:r>
      <w:r w:rsidR="000B5B51">
        <w:rPr>
          <w:rFonts w:ascii="宋体" w:eastAsia="宋体" w:hAnsi="宋体" w:hint="eastAsia"/>
          <w:sz w:val="24"/>
          <w:szCs w:val="24"/>
        </w:rPr>
        <w:t>一种给予性</w:t>
      </w:r>
      <w:r w:rsidR="00EE064D">
        <w:rPr>
          <w:rFonts w:ascii="宋体" w:eastAsia="宋体" w:hAnsi="宋体" w:hint="eastAsia"/>
          <w:sz w:val="24"/>
          <w:szCs w:val="24"/>
        </w:rPr>
        <w:t>。这种还原可以被提出，但如何能够实现是我们不得不提出的问题</w:t>
      </w:r>
      <w:r w:rsidR="00D650F8">
        <w:rPr>
          <w:rFonts w:ascii="宋体" w:eastAsia="宋体" w:hAnsi="宋体" w:hint="eastAsia"/>
          <w:sz w:val="24"/>
          <w:szCs w:val="24"/>
        </w:rPr>
        <w:t>？</w:t>
      </w:r>
    </w:p>
    <w:p w14:paraId="3054C815" w14:textId="157FC49F" w:rsidR="004F1E7F" w:rsidRDefault="004F1E7F" w:rsidP="00125B8C">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而</w:t>
      </w:r>
      <w:r w:rsidR="00E25D8E">
        <w:rPr>
          <w:rFonts w:ascii="宋体" w:eastAsia="宋体" w:hAnsi="宋体" w:hint="eastAsia"/>
          <w:sz w:val="24"/>
          <w:szCs w:val="24"/>
        </w:rPr>
        <w:t>面对存在还原的困境，</w:t>
      </w:r>
      <w:r>
        <w:rPr>
          <w:rFonts w:ascii="宋体" w:eastAsia="宋体" w:hAnsi="宋体" w:hint="eastAsia"/>
          <w:sz w:val="24"/>
          <w:szCs w:val="24"/>
        </w:rPr>
        <w:t>海德格尔仍然在坚持一种</w:t>
      </w:r>
      <w:r w:rsidR="00EE064D">
        <w:rPr>
          <w:rFonts w:ascii="宋体" w:eastAsia="宋体" w:hAnsi="宋体" w:hint="eastAsia"/>
          <w:sz w:val="24"/>
          <w:szCs w:val="24"/>
        </w:rPr>
        <w:t>以</w:t>
      </w:r>
      <w:r>
        <w:rPr>
          <w:rFonts w:ascii="宋体" w:eastAsia="宋体" w:hAnsi="宋体" w:hint="eastAsia"/>
          <w:sz w:val="24"/>
          <w:szCs w:val="24"/>
        </w:rPr>
        <w:t>人</w:t>
      </w:r>
      <w:r w:rsidR="00EE064D">
        <w:rPr>
          <w:rFonts w:ascii="宋体" w:eastAsia="宋体" w:hAnsi="宋体" w:hint="eastAsia"/>
          <w:sz w:val="24"/>
          <w:szCs w:val="24"/>
        </w:rPr>
        <w:t>为</w:t>
      </w:r>
      <w:r w:rsidR="00D650F8">
        <w:rPr>
          <w:rFonts w:ascii="宋体" w:eastAsia="宋体" w:hAnsi="宋体" w:hint="eastAsia"/>
          <w:sz w:val="24"/>
          <w:szCs w:val="24"/>
        </w:rPr>
        <w:t>核心环节</w:t>
      </w:r>
      <w:r>
        <w:rPr>
          <w:rFonts w:ascii="宋体" w:eastAsia="宋体" w:hAnsi="宋体" w:hint="eastAsia"/>
          <w:sz w:val="24"/>
          <w:szCs w:val="24"/>
        </w:rPr>
        <w:t>的超越路径</w:t>
      </w:r>
      <w:r w:rsidR="00EE064D">
        <w:rPr>
          <w:rFonts w:ascii="宋体" w:eastAsia="宋体" w:hAnsi="宋体" w:hint="eastAsia"/>
          <w:sz w:val="24"/>
          <w:szCs w:val="24"/>
        </w:rPr>
        <w:t>，将存在问题与神圣</w:t>
      </w:r>
      <w:r w:rsidR="00E25D8E">
        <w:rPr>
          <w:rFonts w:ascii="宋体" w:eastAsia="宋体" w:hAnsi="宋体" w:hint="eastAsia"/>
          <w:sz w:val="24"/>
          <w:szCs w:val="24"/>
        </w:rPr>
        <w:t>联系起来，将存在显现于人这一过程以一种神秘的“最后之神掠过”来进行解释。</w:t>
      </w:r>
      <w:r w:rsidR="00D905FD">
        <w:rPr>
          <w:rFonts w:ascii="宋体" w:eastAsia="宋体" w:hAnsi="宋体" w:hint="eastAsia"/>
          <w:sz w:val="24"/>
          <w:szCs w:val="24"/>
        </w:rPr>
        <w:t>我们是能够在后期的存在之思里面看到</w:t>
      </w:r>
      <w:r w:rsidR="006A0073">
        <w:rPr>
          <w:rFonts w:ascii="宋体" w:eastAsia="宋体" w:hAnsi="宋体" w:hint="eastAsia"/>
          <w:sz w:val="24"/>
          <w:szCs w:val="24"/>
        </w:rPr>
        <w:t>最初由胡塞尔所提出的</w:t>
      </w:r>
      <w:r w:rsidR="00D905FD">
        <w:rPr>
          <w:rFonts w:ascii="宋体" w:eastAsia="宋体" w:hAnsi="宋体" w:hint="eastAsia"/>
          <w:sz w:val="24"/>
          <w:szCs w:val="24"/>
        </w:rPr>
        <w:t>还原的</w:t>
      </w:r>
      <w:r w:rsidR="006A0073">
        <w:rPr>
          <w:rFonts w:ascii="宋体" w:eastAsia="宋体" w:hAnsi="宋体" w:hint="eastAsia"/>
          <w:sz w:val="24"/>
          <w:szCs w:val="24"/>
        </w:rPr>
        <w:t>一点</w:t>
      </w:r>
      <w:r w:rsidR="00D905FD">
        <w:rPr>
          <w:rFonts w:ascii="宋体" w:eastAsia="宋体" w:hAnsi="宋体" w:hint="eastAsia"/>
          <w:sz w:val="24"/>
          <w:szCs w:val="24"/>
        </w:rPr>
        <w:t>影子，</w:t>
      </w:r>
      <w:r w:rsidR="006A0073">
        <w:rPr>
          <w:rFonts w:ascii="宋体" w:eastAsia="宋体" w:hAnsi="宋体" w:hint="eastAsia"/>
          <w:sz w:val="24"/>
          <w:szCs w:val="24"/>
        </w:rPr>
        <w:t>但是还原方法是否真的能够使用</w:t>
      </w:r>
      <w:r w:rsidR="00BE5C4D">
        <w:rPr>
          <w:rFonts w:ascii="宋体" w:eastAsia="宋体" w:hAnsi="宋体" w:hint="eastAsia"/>
          <w:sz w:val="24"/>
          <w:szCs w:val="24"/>
        </w:rPr>
        <w:t>在</w:t>
      </w:r>
      <w:r w:rsidR="006A0073">
        <w:rPr>
          <w:rFonts w:ascii="宋体" w:eastAsia="宋体" w:hAnsi="宋体" w:hint="eastAsia"/>
          <w:sz w:val="24"/>
          <w:szCs w:val="24"/>
        </w:rPr>
        <w:t>存在本身的研究上</w:t>
      </w:r>
      <w:r w:rsidR="00BE5C4D">
        <w:rPr>
          <w:rFonts w:ascii="宋体" w:eastAsia="宋体" w:hAnsi="宋体" w:hint="eastAsia"/>
          <w:sz w:val="24"/>
          <w:szCs w:val="24"/>
        </w:rPr>
        <w:t>，这还是一个问</w:t>
      </w:r>
      <w:r w:rsidR="00EC17C1">
        <w:rPr>
          <w:rFonts w:ascii="宋体" w:eastAsia="宋体" w:hAnsi="宋体" w:hint="eastAsia"/>
          <w:sz w:val="24"/>
          <w:szCs w:val="24"/>
        </w:rPr>
        <w:t>题</w:t>
      </w:r>
      <w:r w:rsidR="00BE5C4D">
        <w:rPr>
          <w:rFonts w:ascii="宋体" w:eastAsia="宋体" w:hAnsi="宋体" w:hint="eastAsia"/>
          <w:sz w:val="24"/>
          <w:szCs w:val="24"/>
        </w:rPr>
        <w:t>。</w:t>
      </w:r>
      <w:r w:rsidR="006A0073">
        <w:rPr>
          <w:rFonts w:ascii="宋体" w:eastAsia="宋体" w:hAnsi="宋体" w:hint="eastAsia"/>
          <w:sz w:val="24"/>
          <w:szCs w:val="24"/>
        </w:rPr>
        <w:t>我们是应该坚持胡塞尔最初关于还原定义</w:t>
      </w:r>
      <w:r w:rsidR="00BE5C4D">
        <w:rPr>
          <w:rFonts w:ascii="宋体" w:eastAsia="宋体" w:hAnsi="宋体" w:hint="eastAsia"/>
          <w:sz w:val="24"/>
          <w:szCs w:val="24"/>
        </w:rPr>
        <w:t>，</w:t>
      </w:r>
      <w:r w:rsidR="006A0073">
        <w:rPr>
          <w:rFonts w:ascii="宋体" w:eastAsia="宋体" w:hAnsi="宋体" w:hint="eastAsia"/>
          <w:sz w:val="24"/>
          <w:szCs w:val="24"/>
        </w:rPr>
        <w:t>还是可以从一种泛的意义上来谈论还原呢？如果是前</w:t>
      </w:r>
      <w:r w:rsidR="00BE5C4D">
        <w:rPr>
          <w:rFonts w:ascii="宋体" w:eastAsia="宋体" w:hAnsi="宋体" w:hint="eastAsia"/>
          <w:sz w:val="24"/>
          <w:szCs w:val="24"/>
        </w:rPr>
        <w:t>一</w:t>
      </w:r>
      <w:r w:rsidR="006A0073">
        <w:rPr>
          <w:rFonts w:ascii="宋体" w:eastAsia="宋体" w:hAnsi="宋体" w:hint="eastAsia"/>
          <w:sz w:val="24"/>
          <w:szCs w:val="24"/>
        </w:rPr>
        <w:t>种情况，海德格尔就只有前</w:t>
      </w:r>
      <w:r w:rsidR="006A0073">
        <w:rPr>
          <w:rFonts w:ascii="宋体" w:eastAsia="宋体" w:hAnsi="宋体" w:hint="eastAsia"/>
          <w:sz w:val="24"/>
          <w:szCs w:val="24"/>
        </w:rPr>
        <w:lastRenderedPageBreak/>
        <w:t>期《存在与时间》中的部分思想能够被视为严格意义上的现象学还原；如果是后</w:t>
      </w:r>
      <w:r w:rsidR="00BE5C4D">
        <w:rPr>
          <w:rFonts w:ascii="宋体" w:eastAsia="宋体" w:hAnsi="宋体" w:hint="eastAsia"/>
          <w:sz w:val="24"/>
          <w:szCs w:val="24"/>
        </w:rPr>
        <w:t>一种情况</w:t>
      </w:r>
      <w:r w:rsidR="006A0073">
        <w:rPr>
          <w:rFonts w:ascii="宋体" w:eastAsia="宋体" w:hAnsi="宋体" w:hint="eastAsia"/>
          <w:sz w:val="24"/>
          <w:szCs w:val="24"/>
        </w:rPr>
        <w:t>，那么</w:t>
      </w:r>
      <w:r w:rsidR="00BE5C4D">
        <w:rPr>
          <w:rFonts w:ascii="宋体" w:eastAsia="宋体" w:hAnsi="宋体" w:hint="eastAsia"/>
          <w:sz w:val="24"/>
          <w:szCs w:val="24"/>
        </w:rPr>
        <w:t>我们需要追问的是：存在的显现是否可以神圣这一话题放在一起来谈，是否会产生误解和其他问题。</w:t>
      </w:r>
      <w:r w:rsidR="00D905FD">
        <w:rPr>
          <w:rFonts w:ascii="宋体" w:eastAsia="宋体" w:hAnsi="宋体" w:hint="eastAsia"/>
          <w:sz w:val="24"/>
          <w:szCs w:val="24"/>
        </w:rPr>
        <w:t>吴学国曾对海德格尔的最后之神有过研究，他认为</w:t>
      </w:r>
      <w:r w:rsidR="00BE5C4D">
        <w:rPr>
          <w:rFonts w:ascii="宋体" w:eastAsia="宋体" w:hAnsi="宋体" w:hint="eastAsia"/>
          <w:sz w:val="24"/>
          <w:szCs w:val="24"/>
        </w:rPr>
        <w:t>后期</w:t>
      </w:r>
      <w:r w:rsidR="00D905FD">
        <w:rPr>
          <w:rFonts w:ascii="宋体" w:eastAsia="宋体" w:hAnsi="宋体" w:hint="eastAsia"/>
          <w:sz w:val="24"/>
          <w:szCs w:val="24"/>
        </w:rPr>
        <w:t>海德格尔哲学</w:t>
      </w:r>
      <w:r w:rsidR="00BE5C4D">
        <w:rPr>
          <w:rFonts w:ascii="宋体" w:eastAsia="宋体" w:hAnsi="宋体" w:hint="eastAsia"/>
          <w:sz w:val="24"/>
          <w:szCs w:val="24"/>
        </w:rPr>
        <w:t>是</w:t>
      </w:r>
      <w:r w:rsidR="00D905FD">
        <w:rPr>
          <w:rFonts w:ascii="宋体" w:eastAsia="宋体" w:hAnsi="宋体" w:hint="eastAsia"/>
          <w:sz w:val="24"/>
          <w:szCs w:val="24"/>
        </w:rPr>
        <w:t>可以</w:t>
      </w:r>
      <w:r w:rsidR="00BE5C4D">
        <w:rPr>
          <w:rFonts w:ascii="宋体" w:eastAsia="宋体" w:hAnsi="宋体" w:hint="eastAsia"/>
          <w:sz w:val="24"/>
          <w:szCs w:val="24"/>
        </w:rPr>
        <w:t>从</w:t>
      </w:r>
      <w:r w:rsidR="00D905FD">
        <w:rPr>
          <w:rFonts w:ascii="宋体" w:eastAsia="宋体" w:hAnsi="宋体" w:hint="eastAsia"/>
          <w:sz w:val="24"/>
          <w:szCs w:val="24"/>
        </w:rPr>
        <w:t>一种有神论的角度上来</w:t>
      </w:r>
      <w:r w:rsidR="00BE5C4D">
        <w:rPr>
          <w:rFonts w:ascii="宋体" w:eastAsia="宋体" w:hAnsi="宋体" w:hint="eastAsia"/>
          <w:sz w:val="24"/>
          <w:szCs w:val="24"/>
        </w:rPr>
        <w:t>研究的</w:t>
      </w:r>
      <w:r w:rsidR="00D905FD">
        <w:rPr>
          <w:rFonts w:ascii="宋体" w:eastAsia="宋体" w:hAnsi="宋体" w:hint="eastAsia"/>
          <w:sz w:val="24"/>
          <w:szCs w:val="24"/>
        </w:rPr>
        <w:t>。在他看来，海德格尔思想中，除了明显的“神”之外，</w:t>
      </w:r>
      <w:r w:rsidR="00FF6F76">
        <w:rPr>
          <w:rFonts w:ascii="宋体" w:eastAsia="宋体" w:hAnsi="宋体" w:hint="eastAsia"/>
          <w:sz w:val="24"/>
          <w:szCs w:val="24"/>
        </w:rPr>
        <w:t>还有一个包含着神圣本质的“隐藏的上帝”</w:t>
      </w:r>
      <w:r w:rsidR="00371573">
        <w:rPr>
          <w:rStyle w:val="af1"/>
          <w:rFonts w:ascii="宋体" w:eastAsia="宋体" w:hAnsi="宋体"/>
          <w:sz w:val="24"/>
          <w:szCs w:val="24"/>
        </w:rPr>
        <w:footnoteReference w:id="53"/>
      </w:r>
      <w:r w:rsidR="00822472">
        <w:rPr>
          <w:rFonts w:ascii="宋体" w:eastAsia="宋体" w:hAnsi="宋体" w:hint="eastAsia"/>
          <w:sz w:val="24"/>
          <w:szCs w:val="24"/>
        </w:rPr>
        <w:t>。</w:t>
      </w:r>
      <w:r w:rsidR="00BE5C4D">
        <w:rPr>
          <w:rFonts w:ascii="宋体" w:eastAsia="宋体" w:hAnsi="宋体" w:hint="eastAsia"/>
          <w:sz w:val="24"/>
          <w:szCs w:val="24"/>
        </w:rPr>
        <w:t>就是说，除了</w:t>
      </w:r>
      <w:r w:rsidR="00822472">
        <w:rPr>
          <w:rFonts w:ascii="宋体" w:eastAsia="宋体" w:hAnsi="宋体" w:hint="eastAsia"/>
          <w:sz w:val="24"/>
          <w:szCs w:val="24"/>
        </w:rPr>
        <w:t>对人发出召唤的最后之神外，还有一个隐藏在背后的真正的上帝。</w:t>
      </w:r>
      <w:r w:rsidR="00D0089B">
        <w:rPr>
          <w:rFonts w:ascii="宋体" w:eastAsia="宋体" w:hAnsi="宋体" w:hint="eastAsia"/>
          <w:sz w:val="24"/>
          <w:szCs w:val="24"/>
        </w:rPr>
        <w:t>吴学国认为</w:t>
      </w:r>
      <w:r w:rsidR="00822472">
        <w:rPr>
          <w:rFonts w:ascii="宋体" w:eastAsia="宋体" w:hAnsi="宋体" w:hint="eastAsia"/>
          <w:sz w:val="24"/>
          <w:szCs w:val="24"/>
        </w:rPr>
        <w:t>进行</w:t>
      </w:r>
      <w:r w:rsidR="00FF6F76">
        <w:rPr>
          <w:rFonts w:ascii="宋体" w:eastAsia="宋体" w:hAnsi="宋体" w:hint="eastAsia"/>
          <w:sz w:val="24"/>
          <w:szCs w:val="24"/>
        </w:rPr>
        <w:t>这种解读的可能性</w:t>
      </w:r>
      <w:proofErr w:type="gramStart"/>
      <w:r w:rsidR="00FF6F76">
        <w:rPr>
          <w:rFonts w:ascii="宋体" w:eastAsia="宋体" w:hAnsi="宋体" w:hint="eastAsia"/>
          <w:sz w:val="24"/>
          <w:szCs w:val="24"/>
        </w:rPr>
        <w:t>启发了蒂利</w:t>
      </w:r>
      <w:proofErr w:type="gramEnd"/>
      <w:r w:rsidR="00FF6F76">
        <w:rPr>
          <w:rFonts w:ascii="宋体" w:eastAsia="宋体" w:hAnsi="宋体" w:hint="eastAsia"/>
          <w:sz w:val="24"/>
          <w:szCs w:val="24"/>
        </w:rPr>
        <w:t>希等现代神学家——</w:t>
      </w:r>
      <w:r w:rsidR="007523CE">
        <w:rPr>
          <w:rFonts w:ascii="宋体" w:eastAsia="宋体" w:hAnsi="宋体" w:hint="eastAsia"/>
          <w:sz w:val="24"/>
          <w:szCs w:val="24"/>
        </w:rPr>
        <w:t>将</w:t>
      </w:r>
      <w:r w:rsidR="00FF6F76">
        <w:rPr>
          <w:rFonts w:ascii="宋体" w:eastAsia="宋体" w:hAnsi="宋体" w:hint="eastAsia"/>
          <w:sz w:val="24"/>
          <w:szCs w:val="24"/>
        </w:rPr>
        <w:t>“隐藏的上帝”即真正的神</w:t>
      </w:r>
      <w:r w:rsidR="007523CE">
        <w:rPr>
          <w:rFonts w:ascii="宋体" w:eastAsia="宋体" w:hAnsi="宋体" w:hint="eastAsia"/>
          <w:sz w:val="24"/>
          <w:szCs w:val="24"/>
        </w:rPr>
        <w:t>视为</w:t>
      </w:r>
      <w:r w:rsidR="00FF6F76">
        <w:rPr>
          <w:rFonts w:ascii="宋体" w:eastAsia="宋体" w:hAnsi="宋体" w:hint="eastAsia"/>
          <w:sz w:val="24"/>
          <w:szCs w:val="24"/>
        </w:rPr>
        <w:t>存在自身。所以最后之神的这种超越是否只是走上了一种向</w:t>
      </w:r>
      <w:r w:rsidR="00E25D8E">
        <w:rPr>
          <w:rFonts w:ascii="宋体" w:eastAsia="宋体" w:hAnsi="宋体" w:hint="eastAsia"/>
          <w:sz w:val="24"/>
          <w:szCs w:val="24"/>
        </w:rPr>
        <w:t>神学</w:t>
      </w:r>
      <w:r w:rsidR="00FF6F76">
        <w:rPr>
          <w:rFonts w:ascii="宋体" w:eastAsia="宋体" w:hAnsi="宋体" w:hint="eastAsia"/>
          <w:sz w:val="24"/>
          <w:szCs w:val="24"/>
        </w:rPr>
        <w:t>的复归呢？这启</w:t>
      </w:r>
      <w:r w:rsidR="00227C02">
        <w:rPr>
          <w:rFonts w:ascii="宋体" w:eastAsia="宋体" w:hAnsi="宋体" w:hint="eastAsia"/>
          <w:sz w:val="24"/>
          <w:szCs w:val="24"/>
        </w:rPr>
        <w:t>发</w:t>
      </w:r>
      <w:r w:rsidR="00FF6F76">
        <w:rPr>
          <w:rFonts w:ascii="宋体" w:eastAsia="宋体" w:hAnsi="宋体" w:hint="eastAsia"/>
          <w:sz w:val="24"/>
          <w:szCs w:val="24"/>
        </w:rPr>
        <w:t>我们去思考信仰与超越的内在关系。</w:t>
      </w:r>
    </w:p>
    <w:p w14:paraId="11B2D5B0" w14:textId="2C2A00EE" w:rsidR="00F1326F" w:rsidRDefault="00831D7F" w:rsidP="00125B8C">
      <w:pPr>
        <w:spacing w:line="360" w:lineRule="auto"/>
        <w:ind w:firstLine="484"/>
        <w:rPr>
          <w:rFonts w:ascii="宋体" w:eastAsia="宋体" w:hAnsi="宋体"/>
          <w:sz w:val="24"/>
          <w:szCs w:val="24"/>
        </w:rPr>
      </w:pPr>
      <w:r>
        <w:rPr>
          <w:rFonts w:ascii="宋体" w:eastAsia="宋体" w:hAnsi="宋体" w:hint="eastAsia"/>
          <w:sz w:val="24"/>
          <w:szCs w:val="24"/>
        </w:rPr>
        <w:t>思想家们是应该像马里翁接着</w:t>
      </w:r>
      <w:r w:rsidR="00120F15">
        <w:rPr>
          <w:rFonts w:ascii="宋体" w:eastAsia="宋体" w:hAnsi="宋体" w:hint="eastAsia"/>
          <w:sz w:val="24"/>
          <w:szCs w:val="24"/>
        </w:rPr>
        <w:t>将</w:t>
      </w:r>
      <w:r>
        <w:rPr>
          <w:rFonts w:ascii="宋体" w:eastAsia="宋体" w:hAnsi="宋体" w:hint="eastAsia"/>
          <w:sz w:val="24"/>
          <w:szCs w:val="24"/>
        </w:rPr>
        <w:t>还原</w:t>
      </w:r>
      <w:r w:rsidR="00120F15">
        <w:rPr>
          <w:rFonts w:ascii="宋体" w:eastAsia="宋体" w:hAnsi="宋体" w:hint="eastAsia"/>
          <w:sz w:val="24"/>
          <w:szCs w:val="24"/>
        </w:rPr>
        <w:t>进行</w:t>
      </w:r>
      <w:r>
        <w:rPr>
          <w:rFonts w:ascii="宋体" w:eastAsia="宋体" w:hAnsi="宋体" w:hint="eastAsia"/>
          <w:sz w:val="24"/>
          <w:szCs w:val="24"/>
        </w:rPr>
        <w:t>下去还是如海德格尔一</w:t>
      </w:r>
      <w:r w:rsidR="00120F15">
        <w:rPr>
          <w:rFonts w:ascii="宋体" w:eastAsia="宋体" w:hAnsi="宋体" w:hint="eastAsia"/>
          <w:sz w:val="24"/>
          <w:szCs w:val="24"/>
        </w:rPr>
        <w:t>般</w:t>
      </w:r>
      <w:r>
        <w:rPr>
          <w:rFonts w:ascii="宋体" w:eastAsia="宋体" w:hAnsi="宋体" w:hint="eastAsia"/>
          <w:sz w:val="24"/>
          <w:szCs w:val="24"/>
        </w:rPr>
        <w:t>尝试彻底解决问题呢？我们需要回到还原这一方法本身上来考察，莫沙达（</w:t>
      </w:r>
      <w:r w:rsidRPr="0068612D">
        <w:rPr>
          <w:rFonts w:ascii="Times New Roman" w:eastAsia="宋体" w:hAnsi="Times New Roman" w:cs="Times New Roman"/>
          <w:sz w:val="24"/>
          <w:szCs w:val="24"/>
        </w:rPr>
        <w:t xml:space="preserve">Felix </w:t>
      </w:r>
      <w:proofErr w:type="spellStart"/>
      <w:r w:rsidRPr="0068612D">
        <w:rPr>
          <w:rFonts w:ascii="Times New Roman" w:eastAsia="宋体" w:hAnsi="Times New Roman" w:cs="Times New Roman"/>
          <w:sz w:val="24"/>
          <w:szCs w:val="24"/>
        </w:rPr>
        <w:t>O</w:t>
      </w:r>
      <w:proofErr w:type="gramStart"/>
      <w:r w:rsidRPr="0068612D">
        <w:rPr>
          <w:rFonts w:ascii="Times New Roman" w:eastAsia="宋体" w:hAnsi="Times New Roman" w:cs="Times New Roman"/>
          <w:sz w:val="24"/>
          <w:szCs w:val="24"/>
        </w:rPr>
        <w:t>’</w:t>
      </w:r>
      <w:proofErr w:type="gramEnd"/>
      <w:r w:rsidRPr="0068612D">
        <w:rPr>
          <w:rFonts w:ascii="Times New Roman" w:eastAsia="宋体" w:hAnsi="Times New Roman" w:cs="Times New Roman"/>
          <w:sz w:val="24"/>
          <w:szCs w:val="24"/>
        </w:rPr>
        <w:t>Murchadha</w:t>
      </w:r>
      <w:proofErr w:type="spellEnd"/>
      <w:r>
        <w:rPr>
          <w:rFonts w:ascii="宋体" w:eastAsia="宋体" w:hAnsi="宋体" w:hint="eastAsia"/>
          <w:sz w:val="24"/>
          <w:szCs w:val="24"/>
        </w:rPr>
        <w:t>）在《胡塞尔与海德格尔还原，外在论与内在性》中指出还原就是还原，还原所带来的内在性并非通常所说的内在论，</w:t>
      </w:r>
      <w:r w:rsidR="0090131F">
        <w:rPr>
          <w:rFonts w:ascii="宋体" w:eastAsia="宋体" w:hAnsi="宋体" w:hint="eastAsia"/>
          <w:sz w:val="24"/>
          <w:szCs w:val="24"/>
        </w:rPr>
        <w:t>外部存在并没有被胡塞尔的现象学还原所排除，我们应该正确理解胡塞尔对于意识讨论的侧重——这是人作为现象被给予者的</w:t>
      </w:r>
      <w:r w:rsidR="00227C02">
        <w:rPr>
          <w:rFonts w:ascii="宋体" w:eastAsia="宋体" w:hAnsi="宋体" w:hint="eastAsia"/>
          <w:sz w:val="24"/>
          <w:szCs w:val="24"/>
        </w:rPr>
        <w:t>一种</w:t>
      </w:r>
      <w:r w:rsidR="0090131F">
        <w:rPr>
          <w:rFonts w:ascii="宋体" w:eastAsia="宋体" w:hAnsi="宋体" w:hint="eastAsia"/>
          <w:sz w:val="24"/>
          <w:szCs w:val="24"/>
        </w:rPr>
        <w:t>必然。所以海德格尔对胡塞尔内在论的批判在莫沙达看来并不成立，同样海德格尔也并没有因为对于存在的积极探索而成为一位外在论者，他提出胡塞尔与海德格尔都是非内在论又非外在论的，这两个概念在现象学还原之领域中并不适用。但莫沙达也做出了他的判断——如果一定要下定义的话，两人总的来说都算是外在论者，面向实事本身就是两人的深刻共识。</w:t>
      </w:r>
      <w:r w:rsidR="00C41C62">
        <w:rPr>
          <w:rFonts w:ascii="宋体" w:eastAsia="宋体" w:hAnsi="宋体" w:hint="eastAsia"/>
          <w:sz w:val="24"/>
          <w:szCs w:val="24"/>
        </w:rPr>
        <w:t>归根结底，</w:t>
      </w:r>
      <w:r w:rsidR="00F1326F">
        <w:rPr>
          <w:rFonts w:ascii="宋体" w:eastAsia="宋体" w:hAnsi="宋体" w:hint="eastAsia"/>
          <w:sz w:val="24"/>
          <w:szCs w:val="24"/>
        </w:rPr>
        <w:t>在他看来</w:t>
      </w:r>
      <w:r w:rsidR="00C41C62">
        <w:rPr>
          <w:rFonts w:ascii="宋体" w:eastAsia="宋体" w:hAnsi="宋体" w:hint="eastAsia"/>
          <w:sz w:val="24"/>
          <w:szCs w:val="24"/>
        </w:rPr>
        <w:t>海德格尔对胡塞尔进行批判并提出新的还原其实没有破坏最初由胡塞尔提出的还原方法，而只是对其进行了丰富和发展</w:t>
      </w:r>
      <w:r w:rsidR="00371573">
        <w:rPr>
          <w:rStyle w:val="af1"/>
          <w:rFonts w:ascii="宋体" w:eastAsia="宋体" w:hAnsi="宋体"/>
          <w:sz w:val="24"/>
          <w:szCs w:val="24"/>
        </w:rPr>
        <w:footnoteReference w:id="54"/>
      </w:r>
      <w:r w:rsidR="004110E8">
        <w:rPr>
          <w:rFonts w:ascii="宋体" w:eastAsia="宋体" w:hAnsi="宋体" w:hint="eastAsia"/>
          <w:sz w:val="24"/>
          <w:szCs w:val="24"/>
        </w:rPr>
        <w:t>。</w:t>
      </w:r>
    </w:p>
    <w:p w14:paraId="05EB6D0C" w14:textId="1FF2086B" w:rsidR="00FF6F76" w:rsidRDefault="004110E8" w:rsidP="00125B8C">
      <w:pPr>
        <w:spacing w:line="360" w:lineRule="auto"/>
        <w:ind w:firstLine="484"/>
        <w:rPr>
          <w:rFonts w:ascii="宋体" w:eastAsia="宋体" w:hAnsi="宋体"/>
          <w:sz w:val="24"/>
          <w:szCs w:val="24"/>
        </w:rPr>
      </w:pPr>
      <w:r>
        <w:rPr>
          <w:rFonts w:ascii="宋体" w:eastAsia="宋体" w:hAnsi="宋体" w:hint="eastAsia"/>
          <w:sz w:val="24"/>
          <w:szCs w:val="24"/>
        </w:rPr>
        <w:t>我们可以看到不论是前期还是后期的海德格尔，此在、思</w:t>
      </w:r>
      <w:r w:rsidR="00120F15">
        <w:rPr>
          <w:rFonts w:ascii="宋体" w:eastAsia="宋体" w:hAnsi="宋体" w:hint="eastAsia"/>
          <w:sz w:val="24"/>
          <w:szCs w:val="24"/>
        </w:rPr>
        <w:t>等</w:t>
      </w:r>
      <w:r>
        <w:rPr>
          <w:rFonts w:ascii="宋体" w:eastAsia="宋体" w:hAnsi="宋体" w:hint="eastAsia"/>
          <w:sz w:val="24"/>
          <w:szCs w:val="24"/>
        </w:rPr>
        <w:t>主体</w:t>
      </w:r>
      <w:r w:rsidR="00120F15">
        <w:rPr>
          <w:rFonts w:ascii="宋体" w:eastAsia="宋体" w:hAnsi="宋体" w:hint="eastAsia"/>
          <w:sz w:val="24"/>
          <w:szCs w:val="24"/>
        </w:rPr>
        <w:t>一直都是他的核心概念</w:t>
      </w:r>
      <w:r>
        <w:rPr>
          <w:rFonts w:ascii="宋体" w:eastAsia="宋体" w:hAnsi="宋体" w:hint="eastAsia"/>
          <w:sz w:val="24"/>
          <w:szCs w:val="24"/>
        </w:rPr>
        <w:t>。</w:t>
      </w:r>
      <w:r w:rsidR="00F1326F">
        <w:rPr>
          <w:rFonts w:ascii="宋体" w:eastAsia="宋体" w:hAnsi="宋体" w:hint="eastAsia"/>
          <w:sz w:val="24"/>
          <w:szCs w:val="24"/>
        </w:rPr>
        <w:t>海德格尔并没有因为要对存在进行的超越性的分析而放弃从事物</w:t>
      </w:r>
      <w:proofErr w:type="gramStart"/>
      <w:r w:rsidR="00F1326F">
        <w:rPr>
          <w:rFonts w:ascii="宋体" w:eastAsia="宋体" w:hAnsi="宋体" w:hint="eastAsia"/>
          <w:sz w:val="24"/>
          <w:szCs w:val="24"/>
        </w:rPr>
        <w:t>以现象</w:t>
      </w:r>
      <w:proofErr w:type="gramEnd"/>
      <w:r w:rsidR="00F1326F">
        <w:rPr>
          <w:rFonts w:ascii="宋体" w:eastAsia="宋体" w:hAnsi="宋体" w:hint="eastAsia"/>
          <w:sz w:val="24"/>
          <w:szCs w:val="24"/>
        </w:rPr>
        <w:t>的形式显现的意义</w:t>
      </w:r>
      <w:r>
        <w:rPr>
          <w:rFonts w:ascii="宋体" w:eastAsia="宋体" w:hAnsi="宋体" w:hint="eastAsia"/>
          <w:sz w:val="24"/>
          <w:szCs w:val="24"/>
        </w:rPr>
        <w:t>上</w:t>
      </w:r>
      <w:r w:rsidR="00F1326F">
        <w:rPr>
          <w:rFonts w:ascii="宋体" w:eastAsia="宋体" w:hAnsi="宋体" w:hint="eastAsia"/>
          <w:sz w:val="24"/>
          <w:szCs w:val="24"/>
        </w:rPr>
        <w:t>进行哲学研究。换句话说，海德格尔的思想中一直有着现象学方法的痕迹，这也是我们以还原的方法进入海德格尔哲学体系的理论空间</w:t>
      </w:r>
      <w:r w:rsidR="00846D81">
        <w:rPr>
          <w:rFonts w:ascii="宋体" w:eastAsia="宋体" w:hAnsi="宋体" w:hint="eastAsia"/>
          <w:sz w:val="24"/>
          <w:szCs w:val="24"/>
        </w:rPr>
        <w:t>所在</w:t>
      </w:r>
      <w:r w:rsidR="00F1326F">
        <w:rPr>
          <w:rFonts w:ascii="宋体" w:eastAsia="宋体" w:hAnsi="宋体" w:hint="eastAsia"/>
          <w:sz w:val="24"/>
          <w:szCs w:val="24"/>
        </w:rPr>
        <w:t>。</w:t>
      </w:r>
      <w:r w:rsidR="00846D81">
        <w:rPr>
          <w:rFonts w:ascii="宋体" w:eastAsia="宋体" w:hAnsi="宋体" w:hint="eastAsia"/>
          <w:sz w:val="24"/>
          <w:szCs w:val="24"/>
        </w:rPr>
        <w:t>从哲学史的角度来看，我们不能因为海德格尔哲学与胡塞尔现象学存在差</w:t>
      </w:r>
      <w:r w:rsidR="00846D81">
        <w:rPr>
          <w:rFonts w:ascii="宋体" w:eastAsia="宋体" w:hAnsi="宋体" w:hint="eastAsia"/>
          <w:sz w:val="24"/>
          <w:szCs w:val="24"/>
        </w:rPr>
        <w:lastRenderedPageBreak/>
        <w:t>异就完全否认海德格尔哲学的现象学意义。海德格尔的还原的确是有前提、前设的</w:t>
      </w:r>
      <w:r w:rsidR="0010106D">
        <w:rPr>
          <w:rFonts w:ascii="宋体" w:eastAsia="宋体" w:hAnsi="宋体" w:hint="eastAsia"/>
          <w:sz w:val="24"/>
          <w:szCs w:val="24"/>
        </w:rPr>
        <w:t>——</w:t>
      </w:r>
      <w:r w:rsidR="00846D81">
        <w:rPr>
          <w:rFonts w:ascii="宋体" w:eastAsia="宋体" w:hAnsi="宋体" w:hint="eastAsia"/>
          <w:sz w:val="24"/>
          <w:szCs w:val="24"/>
        </w:rPr>
        <w:t>前期提前以存在问题的研究为目的</w:t>
      </w:r>
      <w:r w:rsidR="0010106D">
        <w:rPr>
          <w:rFonts w:ascii="宋体" w:eastAsia="宋体" w:hAnsi="宋体" w:hint="eastAsia"/>
          <w:sz w:val="24"/>
          <w:szCs w:val="24"/>
        </w:rPr>
        <w:t>、</w:t>
      </w:r>
      <w:r w:rsidR="00846D81">
        <w:rPr>
          <w:rFonts w:ascii="宋体" w:eastAsia="宋体" w:hAnsi="宋体" w:hint="eastAsia"/>
          <w:sz w:val="24"/>
          <w:szCs w:val="24"/>
        </w:rPr>
        <w:t>提出了存在论差异；后期提前设定了“天地神人”四重性的世界图式，提前</w:t>
      </w:r>
      <w:r w:rsidR="0010106D">
        <w:rPr>
          <w:rFonts w:ascii="宋体" w:eastAsia="宋体" w:hAnsi="宋体" w:hint="eastAsia"/>
          <w:sz w:val="24"/>
          <w:szCs w:val="24"/>
        </w:rPr>
        <w:t>将</w:t>
      </w:r>
      <w:r w:rsidR="00846D81">
        <w:rPr>
          <w:rFonts w:ascii="宋体" w:eastAsia="宋体" w:hAnsi="宋体" w:hint="eastAsia"/>
          <w:sz w:val="24"/>
          <w:szCs w:val="24"/>
        </w:rPr>
        <w:t>语言</w:t>
      </w:r>
      <w:r w:rsidR="0010106D">
        <w:rPr>
          <w:rFonts w:ascii="宋体" w:eastAsia="宋体" w:hAnsi="宋体" w:hint="eastAsia"/>
          <w:sz w:val="24"/>
          <w:szCs w:val="24"/>
        </w:rPr>
        <w:t>设定为存在之家等，这些观点的确</w:t>
      </w:r>
      <w:r w:rsidR="006B0245">
        <w:rPr>
          <w:rFonts w:ascii="宋体" w:eastAsia="宋体" w:hAnsi="宋体" w:hint="eastAsia"/>
          <w:sz w:val="24"/>
          <w:szCs w:val="24"/>
        </w:rPr>
        <w:t>不同程度上</w:t>
      </w:r>
      <w:r w:rsidR="0010106D">
        <w:rPr>
          <w:rFonts w:ascii="宋体" w:eastAsia="宋体" w:hAnsi="宋体" w:hint="eastAsia"/>
          <w:sz w:val="24"/>
          <w:szCs w:val="24"/>
        </w:rPr>
        <w:t>背离了胡塞尔对于现象学的规定。</w:t>
      </w:r>
      <w:r w:rsidR="006B0245">
        <w:rPr>
          <w:rFonts w:ascii="宋体" w:eastAsia="宋体" w:hAnsi="宋体" w:hint="eastAsia"/>
          <w:sz w:val="24"/>
          <w:szCs w:val="24"/>
        </w:rPr>
        <w:t>但是，海德格尔</w:t>
      </w:r>
      <w:r w:rsidR="005D2914">
        <w:rPr>
          <w:rFonts w:ascii="宋体" w:eastAsia="宋体" w:hAnsi="宋体" w:hint="eastAsia"/>
          <w:sz w:val="24"/>
          <w:szCs w:val="24"/>
        </w:rPr>
        <w:t>的</w:t>
      </w:r>
      <w:r w:rsidR="006B0245">
        <w:rPr>
          <w:rFonts w:ascii="宋体" w:eastAsia="宋体" w:hAnsi="宋体" w:hint="eastAsia"/>
          <w:sz w:val="24"/>
          <w:szCs w:val="24"/>
        </w:rPr>
        <w:t>理论</w:t>
      </w:r>
      <w:r w:rsidR="005D2914">
        <w:rPr>
          <w:rFonts w:ascii="宋体" w:eastAsia="宋体" w:hAnsi="宋体" w:hint="eastAsia"/>
          <w:sz w:val="24"/>
          <w:szCs w:val="24"/>
        </w:rPr>
        <w:t>重心依然放在</w:t>
      </w:r>
      <w:r w:rsidR="006B0245">
        <w:rPr>
          <w:rFonts w:ascii="宋体" w:eastAsia="宋体" w:hAnsi="宋体" w:hint="eastAsia"/>
          <w:sz w:val="24"/>
          <w:szCs w:val="24"/>
        </w:rPr>
        <w:t>对显现的研究</w:t>
      </w:r>
      <w:r w:rsidR="005D2914">
        <w:rPr>
          <w:rFonts w:ascii="宋体" w:eastAsia="宋体" w:hAnsi="宋体" w:hint="eastAsia"/>
          <w:sz w:val="24"/>
          <w:szCs w:val="24"/>
        </w:rPr>
        <w:t>上</w:t>
      </w:r>
      <w:r w:rsidR="006B0245">
        <w:rPr>
          <w:rFonts w:ascii="宋体" w:eastAsia="宋体" w:hAnsi="宋体" w:hint="eastAsia"/>
          <w:sz w:val="24"/>
          <w:szCs w:val="24"/>
        </w:rPr>
        <w:t>，</w:t>
      </w:r>
      <w:r w:rsidR="005D2914">
        <w:rPr>
          <w:rFonts w:ascii="宋体" w:eastAsia="宋体" w:hAnsi="宋体" w:hint="eastAsia"/>
          <w:sz w:val="24"/>
          <w:szCs w:val="24"/>
        </w:rPr>
        <w:t>所以</w:t>
      </w:r>
      <w:r w:rsidR="006B0245">
        <w:rPr>
          <w:rFonts w:ascii="宋体" w:eastAsia="宋体" w:hAnsi="宋体" w:hint="eastAsia"/>
          <w:sz w:val="24"/>
          <w:szCs w:val="24"/>
        </w:rPr>
        <w:t>他终究要回到胡塞尔的“直观</w:t>
      </w:r>
      <w:r w:rsidR="006B0245">
        <w:rPr>
          <w:rFonts w:ascii="宋体" w:eastAsia="宋体" w:hAnsi="宋体"/>
          <w:sz w:val="24"/>
          <w:szCs w:val="24"/>
        </w:rPr>
        <w:t>”</w:t>
      </w:r>
      <w:r w:rsidR="006B0245">
        <w:rPr>
          <w:rFonts w:ascii="宋体" w:eastAsia="宋体" w:hAnsi="宋体" w:hint="eastAsia"/>
          <w:sz w:val="24"/>
          <w:szCs w:val="24"/>
        </w:rPr>
        <w:t>等概念的运用中来</w:t>
      </w:r>
      <w:r w:rsidR="005D2914">
        <w:rPr>
          <w:rFonts w:ascii="宋体" w:eastAsia="宋体" w:hAnsi="宋体" w:hint="eastAsia"/>
          <w:sz w:val="24"/>
          <w:szCs w:val="24"/>
        </w:rPr>
        <w:t>，没有脱离对意识与实事本身两者相互关系的研究。笔者认为，</w:t>
      </w:r>
      <w:r w:rsidR="00C42D81">
        <w:rPr>
          <w:rFonts w:ascii="宋体" w:eastAsia="宋体" w:hAnsi="宋体" w:hint="eastAsia"/>
          <w:sz w:val="24"/>
          <w:szCs w:val="24"/>
        </w:rPr>
        <w:t>以还原的方法来考察海德格尔哲学，同时从还原的角度来理解他的前后期转向以及最后之神对其后期哲学的基础性作用是可行的。当然</w:t>
      </w:r>
      <w:r w:rsidR="00D64326">
        <w:rPr>
          <w:rFonts w:ascii="宋体" w:eastAsia="宋体" w:hAnsi="宋体" w:hint="eastAsia"/>
          <w:sz w:val="24"/>
          <w:szCs w:val="24"/>
        </w:rPr>
        <w:t>，</w:t>
      </w:r>
      <w:r w:rsidR="00C42D81">
        <w:rPr>
          <w:rFonts w:ascii="宋体" w:eastAsia="宋体" w:hAnsi="宋体" w:hint="eastAsia"/>
          <w:sz w:val="24"/>
          <w:szCs w:val="24"/>
        </w:rPr>
        <w:t>后期海德格尔哲学已经与胡塞尔还原有着很大的差异，</w:t>
      </w:r>
      <w:r w:rsidR="00536293">
        <w:rPr>
          <w:rFonts w:ascii="宋体" w:eastAsia="宋体" w:hAnsi="宋体" w:hint="eastAsia"/>
          <w:sz w:val="24"/>
          <w:szCs w:val="24"/>
        </w:rPr>
        <w:t>在这一部分，本文</w:t>
      </w:r>
      <w:r w:rsidR="00C42D81">
        <w:rPr>
          <w:rFonts w:ascii="宋体" w:eastAsia="宋体" w:hAnsi="宋体" w:hint="eastAsia"/>
          <w:sz w:val="24"/>
          <w:szCs w:val="24"/>
        </w:rPr>
        <w:t>从一种弱的还原意义上来分析其内在逻辑，从而对海德格尔前后期哲学</w:t>
      </w:r>
      <w:r w:rsidR="00536293">
        <w:rPr>
          <w:rFonts w:ascii="宋体" w:eastAsia="宋体" w:hAnsi="宋体" w:hint="eastAsia"/>
          <w:sz w:val="24"/>
          <w:szCs w:val="24"/>
        </w:rPr>
        <w:t>进行一种</w:t>
      </w:r>
      <w:r w:rsidR="00C42D81">
        <w:rPr>
          <w:rFonts w:ascii="宋体" w:eastAsia="宋体" w:hAnsi="宋体" w:hint="eastAsia"/>
          <w:sz w:val="24"/>
          <w:szCs w:val="24"/>
        </w:rPr>
        <w:t>连贯的现象学解读</w:t>
      </w:r>
      <w:r w:rsidR="00536293">
        <w:rPr>
          <w:rFonts w:ascii="宋体" w:eastAsia="宋体" w:hAnsi="宋体" w:hint="eastAsia"/>
          <w:sz w:val="24"/>
          <w:szCs w:val="24"/>
        </w:rPr>
        <w:t>，在笔者看来是相对准确的。</w:t>
      </w:r>
    </w:p>
    <w:p w14:paraId="7B01AA97" w14:textId="7F2672C3" w:rsidR="00536293" w:rsidRPr="0092560C" w:rsidRDefault="00536293" w:rsidP="00125B8C">
      <w:pPr>
        <w:spacing w:line="360" w:lineRule="auto"/>
        <w:ind w:firstLine="484"/>
        <w:rPr>
          <w:rFonts w:ascii="宋体" w:eastAsia="宋体" w:hAnsi="宋体"/>
          <w:sz w:val="24"/>
          <w:szCs w:val="24"/>
        </w:rPr>
      </w:pPr>
      <w:r>
        <w:rPr>
          <w:rFonts w:ascii="宋体" w:eastAsia="宋体" w:hAnsi="宋体" w:hint="eastAsia"/>
          <w:sz w:val="24"/>
          <w:szCs w:val="24"/>
        </w:rPr>
        <w:t>我们分析了海德格尔的存在还原以及后期对这种还原困境的解决，也提到了马里翁的第三次还原，总的来说，两者的哲学都可以一定程度上理解为对一些特别的现象进行还原的尝试。而不管他们如何去</w:t>
      </w:r>
      <w:r w:rsidR="0092560C">
        <w:rPr>
          <w:rFonts w:ascii="宋体" w:eastAsia="宋体" w:hAnsi="宋体" w:hint="eastAsia"/>
          <w:sz w:val="24"/>
          <w:szCs w:val="24"/>
        </w:rPr>
        <w:t>批评与解决胡塞尔现象学还原的问题，不管他们将还原进行到了哪里或者是否想要继续还原，他们其实都无法真正意义上突破胡塞尔为现象学所奠定的基础、设定的框架，因而他们都是不同程度上</w:t>
      </w:r>
      <w:r w:rsidR="00810D78">
        <w:rPr>
          <w:rFonts w:ascii="宋体" w:eastAsia="宋体" w:hAnsi="宋体" w:hint="eastAsia"/>
          <w:sz w:val="24"/>
          <w:szCs w:val="24"/>
        </w:rPr>
        <w:t>地</w:t>
      </w:r>
      <w:r w:rsidR="0092560C">
        <w:rPr>
          <w:rFonts w:ascii="宋体" w:eastAsia="宋体" w:hAnsi="宋体" w:hint="eastAsia"/>
          <w:sz w:val="24"/>
          <w:szCs w:val="24"/>
        </w:rPr>
        <w:t>回到了胡塞尔，他们所面临的问题其实在胡塞尔那里就已经蕴含了。</w:t>
      </w:r>
    </w:p>
    <w:p w14:paraId="0454B37F" w14:textId="4076CF47" w:rsidR="007257BA" w:rsidRDefault="007257BA" w:rsidP="00125B8C">
      <w:pPr>
        <w:spacing w:line="360" w:lineRule="auto"/>
        <w:rPr>
          <w:rFonts w:ascii="宋体" w:eastAsia="宋体" w:hAnsi="宋体" w:hint="eastAsia"/>
          <w:sz w:val="24"/>
          <w:szCs w:val="24"/>
        </w:rPr>
      </w:pPr>
    </w:p>
    <w:p w14:paraId="28FA9CDA" w14:textId="77777777" w:rsidR="007257BA" w:rsidRDefault="007257BA" w:rsidP="00125B8C">
      <w:pPr>
        <w:spacing w:line="360" w:lineRule="auto"/>
        <w:rPr>
          <w:rFonts w:ascii="宋体" w:eastAsia="宋体" w:hAnsi="宋体"/>
          <w:sz w:val="24"/>
          <w:szCs w:val="24"/>
        </w:rPr>
      </w:pPr>
    </w:p>
    <w:p w14:paraId="12092CC0" w14:textId="474BB9D8" w:rsidR="001E3DCA" w:rsidRDefault="004A41CE" w:rsidP="00125B8C">
      <w:pPr>
        <w:spacing w:line="360" w:lineRule="auto"/>
        <w:jc w:val="center"/>
        <w:rPr>
          <w:rFonts w:ascii="黑体" w:eastAsia="黑体" w:hAnsi="黑体"/>
          <w:sz w:val="32"/>
          <w:szCs w:val="32"/>
        </w:rPr>
      </w:pPr>
      <w:r w:rsidRPr="009E111D">
        <w:rPr>
          <w:rFonts w:ascii="黑体" w:eastAsia="黑体" w:hAnsi="黑体" w:hint="eastAsia"/>
          <w:sz w:val="32"/>
          <w:szCs w:val="32"/>
        </w:rPr>
        <w:t>小</w:t>
      </w:r>
      <w:r w:rsidR="001E3DCA" w:rsidRPr="009E111D">
        <w:rPr>
          <w:rFonts w:ascii="黑体" w:eastAsia="黑体" w:hAnsi="黑体" w:hint="eastAsia"/>
          <w:sz w:val="32"/>
          <w:szCs w:val="32"/>
        </w:rPr>
        <w:t>结</w:t>
      </w:r>
    </w:p>
    <w:p w14:paraId="5CE35BA6" w14:textId="77777777" w:rsidR="00125B8C" w:rsidRPr="009E111D" w:rsidRDefault="00125B8C" w:rsidP="00125B8C">
      <w:pPr>
        <w:spacing w:line="360" w:lineRule="auto"/>
        <w:jc w:val="center"/>
        <w:rPr>
          <w:rFonts w:ascii="黑体" w:eastAsia="黑体" w:hAnsi="黑体" w:hint="eastAsia"/>
          <w:sz w:val="32"/>
          <w:szCs w:val="32"/>
        </w:rPr>
      </w:pPr>
    </w:p>
    <w:p w14:paraId="55DE6C9E" w14:textId="6AF903E3" w:rsidR="007E10C3" w:rsidRDefault="00825734" w:rsidP="00125B8C">
      <w:pPr>
        <w:spacing w:line="360" w:lineRule="auto"/>
        <w:ind w:firstLine="484"/>
        <w:rPr>
          <w:rFonts w:ascii="宋体" w:eastAsia="宋体" w:hAnsi="宋体"/>
          <w:sz w:val="24"/>
          <w:szCs w:val="24"/>
        </w:rPr>
      </w:pPr>
      <w:r>
        <w:rPr>
          <w:rFonts w:ascii="宋体" w:eastAsia="宋体" w:hAnsi="宋体" w:hint="eastAsia"/>
          <w:sz w:val="24"/>
          <w:szCs w:val="24"/>
        </w:rPr>
        <w:t>本文以现象学的还原方法为线索尝试将前后期的海德格尔哲学串联起来，我们看到了还原在前期海德格尔哲学中的</w:t>
      </w:r>
      <w:r w:rsidR="00557946">
        <w:rPr>
          <w:rFonts w:ascii="宋体" w:eastAsia="宋体" w:hAnsi="宋体" w:hint="eastAsia"/>
          <w:sz w:val="24"/>
          <w:szCs w:val="24"/>
        </w:rPr>
        <w:t>辅助</w:t>
      </w:r>
      <w:r>
        <w:rPr>
          <w:rFonts w:ascii="宋体" w:eastAsia="宋体" w:hAnsi="宋体" w:hint="eastAsia"/>
          <w:sz w:val="24"/>
          <w:szCs w:val="24"/>
        </w:rPr>
        <w:t>性的作用</w:t>
      </w:r>
      <w:r w:rsidR="00557946">
        <w:rPr>
          <w:rFonts w:ascii="宋体" w:eastAsia="宋体" w:hAnsi="宋体" w:hint="eastAsia"/>
          <w:sz w:val="24"/>
          <w:szCs w:val="24"/>
        </w:rPr>
        <w:t>及在哲学架构上的重要意义</w:t>
      </w:r>
      <w:r>
        <w:rPr>
          <w:rFonts w:ascii="宋体" w:eastAsia="宋体" w:hAnsi="宋体" w:hint="eastAsia"/>
          <w:sz w:val="24"/>
          <w:szCs w:val="24"/>
        </w:rPr>
        <w:t>，</w:t>
      </w:r>
      <w:r w:rsidR="00810D78">
        <w:rPr>
          <w:rFonts w:ascii="宋体" w:eastAsia="宋体" w:hAnsi="宋体" w:hint="eastAsia"/>
          <w:sz w:val="24"/>
          <w:szCs w:val="24"/>
        </w:rPr>
        <w:t>也分析到了海德格尔在还原之中所面临的困境。建立在“向主体显现”之上的研究贯穿了海德格尔思想的不同时期，前期在“问”的结构中，存在者之存在的意义得以显现于此在；后期</w:t>
      </w:r>
      <w:r w:rsidR="00855508">
        <w:rPr>
          <w:rFonts w:ascii="宋体" w:eastAsia="宋体" w:hAnsi="宋体" w:hint="eastAsia"/>
          <w:sz w:val="24"/>
          <w:szCs w:val="24"/>
        </w:rPr>
        <w:t>在诗意的语言中，存在之真理得以显现于人；而连接前后期的基础性理论本有与最后之神，也是以“最后之神掠过”、“本有向人敞开有自行遮蔽”的特殊形式显现于人，为真理之建基提供一种超越性的基础。还原方法给我们提供了一个从前后期整体的意义上考察海德格尔思想的工具，也能够更深刻地理解到海德格尔“批判胡塞尔”与“回到胡塞尔”两个现象之间的辩</w:t>
      </w:r>
      <w:r w:rsidR="00855508">
        <w:rPr>
          <w:rFonts w:ascii="宋体" w:eastAsia="宋体" w:hAnsi="宋体" w:hint="eastAsia"/>
          <w:sz w:val="24"/>
          <w:szCs w:val="24"/>
        </w:rPr>
        <w:lastRenderedPageBreak/>
        <w:t>证关系。</w:t>
      </w:r>
      <w:r w:rsidR="00120F15">
        <w:rPr>
          <w:rFonts w:ascii="宋体" w:eastAsia="宋体" w:hAnsi="宋体" w:hint="eastAsia"/>
          <w:sz w:val="24"/>
          <w:szCs w:val="24"/>
        </w:rPr>
        <w:t>尽管</w:t>
      </w:r>
      <w:r>
        <w:rPr>
          <w:rFonts w:ascii="宋体" w:eastAsia="宋体" w:hAnsi="宋体" w:hint="eastAsia"/>
          <w:sz w:val="24"/>
          <w:szCs w:val="24"/>
        </w:rPr>
        <w:t>海德格尔把诗学、神学等带有一定神秘主义色彩的内容</w:t>
      </w:r>
      <w:r w:rsidR="004A41CE">
        <w:rPr>
          <w:rFonts w:ascii="宋体" w:eastAsia="宋体" w:hAnsi="宋体" w:hint="eastAsia"/>
          <w:sz w:val="24"/>
          <w:szCs w:val="24"/>
        </w:rPr>
        <w:t>引</w:t>
      </w:r>
      <w:r>
        <w:rPr>
          <w:rFonts w:ascii="宋体" w:eastAsia="宋体" w:hAnsi="宋体" w:hint="eastAsia"/>
          <w:sz w:val="24"/>
          <w:szCs w:val="24"/>
        </w:rPr>
        <w:t>入了</w:t>
      </w:r>
      <w:r w:rsidR="00120F15">
        <w:rPr>
          <w:rFonts w:ascii="宋体" w:eastAsia="宋体" w:hAnsi="宋体" w:hint="eastAsia"/>
          <w:sz w:val="24"/>
          <w:szCs w:val="24"/>
        </w:rPr>
        <w:t>后期</w:t>
      </w:r>
      <w:r>
        <w:rPr>
          <w:rFonts w:ascii="宋体" w:eastAsia="宋体" w:hAnsi="宋体" w:hint="eastAsia"/>
          <w:sz w:val="24"/>
          <w:szCs w:val="24"/>
        </w:rPr>
        <w:t>关于存在的研究</w:t>
      </w:r>
      <w:r w:rsidR="00120F15">
        <w:rPr>
          <w:rFonts w:ascii="宋体" w:eastAsia="宋体" w:hAnsi="宋体" w:hint="eastAsia"/>
          <w:sz w:val="24"/>
          <w:szCs w:val="24"/>
        </w:rPr>
        <w:t>中</w:t>
      </w:r>
      <w:r>
        <w:rPr>
          <w:rFonts w:ascii="宋体" w:eastAsia="宋体" w:hAnsi="宋体" w:hint="eastAsia"/>
          <w:sz w:val="24"/>
          <w:szCs w:val="24"/>
        </w:rPr>
        <w:t>，但一种还原的逻辑依然能够在其哲学之中被我们提炼出来。</w:t>
      </w:r>
      <w:r w:rsidR="00557946">
        <w:rPr>
          <w:rFonts w:ascii="宋体" w:eastAsia="宋体" w:hAnsi="宋体" w:hint="eastAsia"/>
          <w:sz w:val="24"/>
          <w:szCs w:val="24"/>
        </w:rPr>
        <w:t>海德格尔哲学前后期存在着很大的差别，但</w:t>
      </w:r>
      <w:r w:rsidR="00855508">
        <w:rPr>
          <w:rFonts w:ascii="宋体" w:eastAsia="宋体" w:hAnsi="宋体" w:hint="eastAsia"/>
          <w:sz w:val="24"/>
          <w:szCs w:val="24"/>
        </w:rPr>
        <w:t>笔者认为</w:t>
      </w:r>
      <w:r w:rsidR="00557946">
        <w:rPr>
          <w:rFonts w:ascii="宋体" w:eastAsia="宋体" w:hAnsi="宋体" w:hint="eastAsia"/>
          <w:sz w:val="24"/>
          <w:szCs w:val="24"/>
        </w:rPr>
        <w:t>正是现象学的态度与还原的</w:t>
      </w:r>
      <w:r w:rsidR="00810D78">
        <w:rPr>
          <w:rFonts w:ascii="宋体" w:eastAsia="宋体" w:hAnsi="宋体" w:hint="eastAsia"/>
          <w:sz w:val="24"/>
          <w:szCs w:val="24"/>
        </w:rPr>
        <w:t>方法</w:t>
      </w:r>
      <w:r w:rsidR="00557946">
        <w:rPr>
          <w:rFonts w:ascii="宋体" w:eastAsia="宋体" w:hAnsi="宋体" w:hint="eastAsia"/>
          <w:sz w:val="24"/>
          <w:szCs w:val="24"/>
        </w:rPr>
        <w:t>使两个阶段“藕断丝连”。</w:t>
      </w:r>
    </w:p>
    <w:p w14:paraId="1F813489" w14:textId="71B78FA9" w:rsidR="00810D78" w:rsidRDefault="00855508" w:rsidP="00125B8C">
      <w:pPr>
        <w:spacing w:line="360" w:lineRule="auto"/>
        <w:ind w:firstLine="484"/>
        <w:rPr>
          <w:rFonts w:ascii="宋体" w:eastAsia="宋体" w:hAnsi="宋体"/>
          <w:sz w:val="24"/>
          <w:szCs w:val="24"/>
        </w:rPr>
      </w:pPr>
      <w:r>
        <w:rPr>
          <w:rFonts w:ascii="宋体" w:eastAsia="宋体" w:hAnsi="宋体" w:hint="eastAsia"/>
          <w:sz w:val="24"/>
          <w:szCs w:val="24"/>
        </w:rPr>
        <w:t>值得提出的是，</w:t>
      </w:r>
      <w:r w:rsidR="000F5A82">
        <w:rPr>
          <w:rFonts w:ascii="宋体" w:eastAsia="宋体" w:hAnsi="宋体" w:hint="eastAsia"/>
          <w:sz w:val="24"/>
          <w:szCs w:val="24"/>
        </w:rPr>
        <w:t>在</w:t>
      </w:r>
      <w:r w:rsidR="00120F15">
        <w:rPr>
          <w:rFonts w:ascii="宋体" w:eastAsia="宋体" w:hAnsi="宋体" w:hint="eastAsia"/>
          <w:sz w:val="24"/>
          <w:szCs w:val="24"/>
        </w:rPr>
        <w:t>哲学</w:t>
      </w:r>
      <w:r w:rsidR="000F5A82">
        <w:rPr>
          <w:rFonts w:ascii="宋体" w:eastAsia="宋体" w:hAnsi="宋体" w:hint="eastAsia"/>
          <w:sz w:val="24"/>
          <w:szCs w:val="24"/>
        </w:rPr>
        <w:t>研究过程中，</w:t>
      </w:r>
      <w:r w:rsidR="00120F15">
        <w:rPr>
          <w:rFonts w:ascii="宋体" w:eastAsia="宋体" w:hAnsi="宋体" w:hint="eastAsia"/>
          <w:sz w:val="24"/>
          <w:szCs w:val="24"/>
        </w:rPr>
        <w:t>我们务必</w:t>
      </w:r>
      <w:r w:rsidR="000F5A82">
        <w:rPr>
          <w:rFonts w:ascii="宋体" w:eastAsia="宋体" w:hAnsi="宋体" w:hint="eastAsia"/>
          <w:sz w:val="24"/>
          <w:szCs w:val="24"/>
        </w:rPr>
        <w:t>辨证地看待思想家之间的关系，很多时候所谓矛盾就建立在</w:t>
      </w:r>
      <w:r>
        <w:rPr>
          <w:rFonts w:ascii="宋体" w:eastAsia="宋体" w:hAnsi="宋体" w:hint="eastAsia"/>
          <w:sz w:val="24"/>
          <w:szCs w:val="24"/>
        </w:rPr>
        <w:t>某种</w:t>
      </w:r>
      <w:r w:rsidR="000F5A82">
        <w:rPr>
          <w:rFonts w:ascii="宋体" w:eastAsia="宋体" w:hAnsi="宋体" w:hint="eastAsia"/>
          <w:sz w:val="24"/>
          <w:szCs w:val="24"/>
        </w:rPr>
        <w:t>更高层次的共识之上。</w:t>
      </w:r>
      <w:r>
        <w:rPr>
          <w:rFonts w:ascii="宋体" w:eastAsia="宋体" w:hAnsi="宋体" w:hint="eastAsia"/>
          <w:sz w:val="24"/>
          <w:szCs w:val="24"/>
        </w:rPr>
        <w:t>同时</w:t>
      </w:r>
      <w:r w:rsidR="006C050E">
        <w:rPr>
          <w:rFonts w:ascii="宋体" w:eastAsia="宋体" w:hAnsi="宋体" w:hint="eastAsia"/>
          <w:sz w:val="24"/>
          <w:szCs w:val="24"/>
        </w:rPr>
        <w:t>，我们不能因为“回到胡塞尔”这种客观现象存在就否定了其它哲学家的努力。海德格尔的存在还原和马里翁的给予性还原为我们</w:t>
      </w:r>
      <w:r w:rsidR="00AD35CE">
        <w:rPr>
          <w:rFonts w:ascii="宋体" w:eastAsia="宋体" w:hAnsi="宋体" w:hint="eastAsia"/>
          <w:sz w:val="24"/>
          <w:szCs w:val="24"/>
        </w:rPr>
        <w:t>展开了更为宽阔的现象领域，直面现象学</w:t>
      </w:r>
      <w:r w:rsidR="004A41CE">
        <w:rPr>
          <w:rFonts w:ascii="宋体" w:eastAsia="宋体" w:hAnsi="宋体" w:hint="eastAsia"/>
          <w:sz w:val="24"/>
          <w:szCs w:val="24"/>
        </w:rPr>
        <w:t>所</w:t>
      </w:r>
      <w:r w:rsidR="00AD35CE">
        <w:rPr>
          <w:rFonts w:ascii="宋体" w:eastAsia="宋体" w:hAnsi="宋体" w:hint="eastAsia"/>
          <w:sz w:val="24"/>
          <w:szCs w:val="24"/>
        </w:rPr>
        <w:t>存在的问题，对于现象学的发展有着深远的影响。回到海德格尔那句话，现象学不仅仅是一个哲学流派，更是一种哲学精神。</w:t>
      </w:r>
      <w:r w:rsidR="00315245">
        <w:rPr>
          <w:rFonts w:ascii="宋体" w:eastAsia="宋体" w:hAnsi="宋体" w:hint="eastAsia"/>
          <w:sz w:val="24"/>
          <w:szCs w:val="24"/>
        </w:rPr>
        <w:t>笔者认为海德格尔的哲学就诠释了这种面向实事本身的精神。</w:t>
      </w:r>
    </w:p>
    <w:p w14:paraId="7F2F0D1C" w14:textId="414F7C38" w:rsidR="00D05172" w:rsidRPr="000F5A82" w:rsidRDefault="00D05172" w:rsidP="00125B8C">
      <w:pPr>
        <w:spacing w:line="360" w:lineRule="auto"/>
        <w:ind w:firstLineChars="200" w:firstLine="480"/>
        <w:rPr>
          <w:rFonts w:ascii="宋体" w:eastAsia="宋体" w:hAnsi="宋体"/>
          <w:sz w:val="24"/>
          <w:szCs w:val="24"/>
        </w:rPr>
      </w:pPr>
      <w:r>
        <w:rPr>
          <w:rFonts w:ascii="宋体" w:eastAsia="宋体" w:hAnsi="宋体" w:hint="eastAsia"/>
          <w:sz w:val="24"/>
          <w:szCs w:val="24"/>
        </w:rPr>
        <w:t>透过海德格尔的还原及困境，我们能看到对存在进行探索</w:t>
      </w:r>
      <w:r w:rsidR="008E0EA7">
        <w:rPr>
          <w:rFonts w:ascii="宋体" w:eastAsia="宋体" w:hAnsi="宋体" w:hint="eastAsia"/>
          <w:sz w:val="24"/>
          <w:szCs w:val="24"/>
        </w:rPr>
        <w:t>有多么</w:t>
      </w:r>
      <w:r>
        <w:rPr>
          <w:rFonts w:ascii="宋体" w:eastAsia="宋体" w:hAnsi="宋体" w:hint="eastAsia"/>
          <w:sz w:val="24"/>
          <w:szCs w:val="24"/>
        </w:rPr>
        <w:t>艰难，从而认识到主体认知的有限性。这又有什么关系呢？正如海德格尔所说的“拒予将此在压倒”，实际上是将人存在的尊严树立起来。</w:t>
      </w:r>
      <w:r w:rsidR="008E0EA7">
        <w:rPr>
          <w:rFonts w:ascii="宋体" w:eastAsia="宋体" w:hAnsi="宋体" w:hint="eastAsia"/>
          <w:sz w:val="24"/>
          <w:szCs w:val="24"/>
        </w:rPr>
        <w:t>而对于海德格尔思想的研究远没有结束，还原只是一种</w:t>
      </w:r>
      <w:r w:rsidR="00F95012">
        <w:rPr>
          <w:rFonts w:ascii="宋体" w:eastAsia="宋体" w:hAnsi="宋体" w:hint="eastAsia"/>
          <w:sz w:val="24"/>
          <w:szCs w:val="24"/>
        </w:rPr>
        <w:t>解读</w:t>
      </w:r>
      <w:r w:rsidR="00855508">
        <w:rPr>
          <w:rFonts w:ascii="宋体" w:eastAsia="宋体" w:hAnsi="宋体" w:hint="eastAsia"/>
          <w:sz w:val="24"/>
          <w:szCs w:val="24"/>
        </w:rPr>
        <w:t>方法上的</w:t>
      </w:r>
      <w:r w:rsidR="008E0EA7">
        <w:rPr>
          <w:rFonts w:ascii="宋体" w:eastAsia="宋体" w:hAnsi="宋体" w:hint="eastAsia"/>
          <w:sz w:val="24"/>
          <w:szCs w:val="24"/>
        </w:rPr>
        <w:t>尝试</w:t>
      </w:r>
      <w:r w:rsidR="00300778">
        <w:rPr>
          <w:rFonts w:ascii="宋体" w:eastAsia="宋体" w:hAnsi="宋体" w:hint="eastAsia"/>
          <w:sz w:val="24"/>
          <w:szCs w:val="24"/>
        </w:rPr>
        <w:t>而已</w:t>
      </w:r>
      <w:r w:rsidR="008E0EA7">
        <w:rPr>
          <w:rFonts w:ascii="宋体" w:eastAsia="宋体" w:hAnsi="宋体" w:hint="eastAsia"/>
          <w:sz w:val="24"/>
          <w:szCs w:val="24"/>
        </w:rPr>
        <w:t>，更多的解读还有待学者们的求索。</w:t>
      </w:r>
    </w:p>
    <w:p w14:paraId="007119A6" w14:textId="0DF1A975" w:rsidR="00E82543" w:rsidRPr="007C710D" w:rsidRDefault="00E82543" w:rsidP="00125B8C">
      <w:pPr>
        <w:spacing w:line="360" w:lineRule="auto"/>
        <w:ind w:firstLineChars="200" w:firstLine="480"/>
        <w:rPr>
          <w:rFonts w:ascii="宋体" w:eastAsia="宋体" w:hAnsi="宋体" w:hint="eastAsia"/>
          <w:sz w:val="24"/>
          <w:szCs w:val="24"/>
        </w:rPr>
      </w:pPr>
    </w:p>
    <w:p w14:paraId="0AFEB12B" w14:textId="5A98F534" w:rsidR="00E82543" w:rsidRDefault="00E82543" w:rsidP="00125B8C">
      <w:pPr>
        <w:spacing w:line="360" w:lineRule="auto"/>
        <w:ind w:firstLineChars="200" w:firstLine="480"/>
        <w:rPr>
          <w:rFonts w:ascii="宋体" w:eastAsia="宋体" w:hAnsi="宋体"/>
          <w:sz w:val="24"/>
          <w:szCs w:val="24"/>
        </w:rPr>
      </w:pPr>
    </w:p>
    <w:p w14:paraId="3903A2A9" w14:textId="5B83EDE8" w:rsidR="000B3EDC" w:rsidRDefault="000B3EDC" w:rsidP="00125B8C">
      <w:pPr>
        <w:spacing w:line="360" w:lineRule="auto"/>
        <w:ind w:firstLineChars="200" w:firstLine="480"/>
        <w:rPr>
          <w:rFonts w:ascii="宋体" w:eastAsia="宋体" w:hAnsi="宋体"/>
          <w:sz w:val="24"/>
          <w:szCs w:val="24"/>
        </w:rPr>
      </w:pPr>
    </w:p>
    <w:p w14:paraId="6F4AC62E" w14:textId="22A1B7F1" w:rsidR="000B3EDC" w:rsidRDefault="000B3EDC" w:rsidP="00125B8C">
      <w:pPr>
        <w:spacing w:line="360" w:lineRule="auto"/>
        <w:ind w:firstLineChars="200" w:firstLine="480"/>
        <w:rPr>
          <w:rFonts w:ascii="宋体" w:eastAsia="宋体" w:hAnsi="宋体"/>
          <w:sz w:val="24"/>
          <w:szCs w:val="24"/>
        </w:rPr>
      </w:pPr>
    </w:p>
    <w:p w14:paraId="311A5B50" w14:textId="77777777" w:rsidR="000B3EDC" w:rsidRPr="007C710D" w:rsidRDefault="000B3EDC" w:rsidP="00125B8C">
      <w:pPr>
        <w:spacing w:line="360" w:lineRule="auto"/>
        <w:ind w:firstLineChars="200" w:firstLine="480"/>
        <w:rPr>
          <w:rFonts w:ascii="宋体" w:eastAsia="宋体" w:hAnsi="宋体" w:hint="eastAsia"/>
          <w:sz w:val="24"/>
          <w:szCs w:val="24"/>
        </w:rPr>
      </w:pPr>
    </w:p>
    <w:p w14:paraId="74EA7202" w14:textId="5E5F2979" w:rsidR="00E82543" w:rsidRDefault="00E82543" w:rsidP="00125B8C">
      <w:pPr>
        <w:spacing w:line="360" w:lineRule="auto"/>
        <w:rPr>
          <w:rFonts w:ascii="宋体" w:eastAsia="宋体" w:hAnsi="宋体"/>
          <w:sz w:val="24"/>
          <w:szCs w:val="24"/>
        </w:rPr>
      </w:pPr>
    </w:p>
    <w:p w14:paraId="138CC10E" w14:textId="54F24E25" w:rsidR="00125B8C" w:rsidRDefault="00125B8C" w:rsidP="00125B8C">
      <w:pPr>
        <w:spacing w:line="320" w:lineRule="exact"/>
        <w:rPr>
          <w:rFonts w:ascii="黑体" w:eastAsia="黑体" w:hAnsi="黑体" w:cs="黑体"/>
          <w:b/>
          <w:sz w:val="28"/>
          <w:szCs w:val="28"/>
        </w:rPr>
      </w:pPr>
      <w:bookmarkStart w:id="12" w:name="_Toc30865_WPSOffice_Level1"/>
      <w:r>
        <w:rPr>
          <w:rFonts w:ascii="黑体" w:eastAsia="黑体" w:hAnsi="黑体" w:cs="黑体" w:hint="eastAsia"/>
          <w:b/>
          <w:sz w:val="28"/>
          <w:szCs w:val="28"/>
        </w:rPr>
        <w:t>参考文献：</w:t>
      </w:r>
      <w:bookmarkEnd w:id="12"/>
    </w:p>
    <w:p w14:paraId="6EACCAB7" w14:textId="77777777" w:rsidR="000B7A3C" w:rsidRDefault="000B7A3C" w:rsidP="00125B8C">
      <w:pPr>
        <w:spacing w:line="320" w:lineRule="exact"/>
        <w:rPr>
          <w:rFonts w:ascii="黑体" w:eastAsia="黑体" w:hAnsi="黑体" w:cs="黑体" w:hint="eastAsia"/>
          <w:b/>
          <w:sz w:val="28"/>
          <w:szCs w:val="28"/>
        </w:rPr>
      </w:pPr>
    </w:p>
    <w:p w14:paraId="19D6E8DA" w14:textId="77777777" w:rsidR="00125B8C" w:rsidRDefault="00125B8C" w:rsidP="00125B8C">
      <w:pPr>
        <w:spacing w:line="320" w:lineRule="exact"/>
        <w:rPr>
          <w:rFonts w:ascii="Times New Roman" w:eastAsia="宋体" w:hAnsi="Times New Roman" w:cs="Times New Roman"/>
          <w:b/>
          <w:sz w:val="28"/>
          <w:szCs w:val="28"/>
        </w:rPr>
      </w:pPr>
    </w:p>
    <w:p w14:paraId="64AFBC36" w14:textId="77777777" w:rsidR="00125B8C" w:rsidRDefault="00125B8C" w:rsidP="00125B8C">
      <w:pPr>
        <w:spacing w:line="320" w:lineRule="exact"/>
        <w:rPr>
          <w:rFonts w:ascii="黑体" w:eastAsia="黑体" w:hAnsi="黑体" w:cs="黑体" w:hint="eastAsia"/>
          <w:b/>
          <w:sz w:val="28"/>
          <w:szCs w:val="28"/>
        </w:rPr>
      </w:pPr>
      <w:bookmarkStart w:id="13" w:name="_Toc12703_WPSOffice_Level1"/>
      <w:r>
        <w:rPr>
          <w:rFonts w:ascii="黑体" w:eastAsia="黑体" w:hAnsi="黑体" w:cs="黑体" w:hint="eastAsia"/>
          <w:b/>
          <w:sz w:val="28"/>
          <w:szCs w:val="28"/>
        </w:rPr>
        <w:t>原著</w:t>
      </w:r>
      <w:bookmarkEnd w:id="13"/>
    </w:p>
    <w:p w14:paraId="20335173" w14:textId="6C31C66B" w:rsidR="00125B8C" w:rsidRDefault="00125B8C" w:rsidP="00125B8C">
      <w:pPr>
        <w:numPr>
          <w:ilvl w:val="0"/>
          <w:numId w:val="1"/>
        </w:numPr>
        <w:tabs>
          <w:tab w:val="left" w:pos="425"/>
        </w:tabs>
        <w:spacing w:line="360" w:lineRule="auto"/>
      </w:pPr>
      <w:r w:rsidRPr="00125B8C">
        <w:rPr>
          <w:rFonts w:ascii="宋体" w:eastAsia="宋体" w:hAnsi="宋体" w:cs="宋体" w:hint="eastAsia"/>
          <w:szCs w:val="21"/>
        </w:rPr>
        <w:t>海德格尔：《存在与时间》，陈嘉映、王庆节译，三联书店，</w:t>
      </w:r>
      <w:r w:rsidRPr="00125B8C">
        <w:rPr>
          <w:rFonts w:ascii="宋体" w:eastAsia="宋体" w:hAnsi="宋体" w:cs="宋体"/>
          <w:szCs w:val="21"/>
        </w:rPr>
        <w:t>2014年</w:t>
      </w:r>
      <w:r w:rsidR="00BB23B3">
        <w:rPr>
          <w:rFonts w:ascii="宋体" w:eastAsia="宋体" w:hAnsi="宋体" w:cs="宋体" w:hint="eastAsia"/>
          <w:szCs w:val="21"/>
        </w:rPr>
        <w:t>版.</w:t>
      </w:r>
    </w:p>
    <w:p w14:paraId="7D1EE90C" w14:textId="559DADDA" w:rsidR="00BB23B3" w:rsidRPr="00BB23B3" w:rsidRDefault="00BB23B3" w:rsidP="00BB23B3">
      <w:pPr>
        <w:numPr>
          <w:ilvl w:val="0"/>
          <w:numId w:val="1"/>
        </w:numPr>
        <w:tabs>
          <w:tab w:val="left" w:pos="425"/>
        </w:tabs>
        <w:spacing w:line="360" w:lineRule="auto"/>
        <w:rPr>
          <w:rFonts w:ascii="宋体" w:eastAsia="宋体" w:hAnsi="宋体" w:cs="宋体"/>
          <w:szCs w:val="21"/>
        </w:rPr>
      </w:pPr>
      <w:r w:rsidRPr="00BB23B3">
        <w:rPr>
          <w:rFonts w:ascii="宋体" w:eastAsia="宋体" w:hAnsi="宋体" w:cs="宋体" w:hint="eastAsia"/>
          <w:szCs w:val="21"/>
        </w:rPr>
        <w:t>海德格尔：《存在论：实际性的解释学》，何卫平译，商务印书馆，</w:t>
      </w:r>
      <w:r w:rsidRPr="00BB23B3">
        <w:rPr>
          <w:rFonts w:ascii="宋体" w:eastAsia="宋体" w:hAnsi="宋体" w:cs="宋体"/>
          <w:szCs w:val="21"/>
        </w:rPr>
        <w:t>2016年</w:t>
      </w:r>
      <w:r>
        <w:rPr>
          <w:rFonts w:ascii="宋体" w:eastAsia="宋体" w:hAnsi="宋体" w:cs="宋体" w:hint="eastAsia"/>
          <w:szCs w:val="21"/>
        </w:rPr>
        <w:t>版</w:t>
      </w:r>
      <w:r w:rsidR="000B7A3C">
        <w:rPr>
          <w:rFonts w:ascii="宋体" w:eastAsia="宋体" w:hAnsi="宋体" w:cs="宋体" w:hint="eastAsia"/>
          <w:szCs w:val="21"/>
        </w:rPr>
        <w:t>.</w:t>
      </w:r>
    </w:p>
    <w:p w14:paraId="14798DE4" w14:textId="1D235A5E" w:rsidR="00125B8C" w:rsidRDefault="00BB23B3" w:rsidP="00125B8C">
      <w:pPr>
        <w:numPr>
          <w:ilvl w:val="0"/>
          <w:numId w:val="1"/>
        </w:numPr>
        <w:tabs>
          <w:tab w:val="left" w:pos="425"/>
        </w:tabs>
        <w:spacing w:line="360" w:lineRule="auto"/>
        <w:rPr>
          <w:rFonts w:ascii="宋体" w:eastAsia="宋体" w:hAnsi="宋体" w:cs="宋体" w:hint="eastAsia"/>
          <w:szCs w:val="21"/>
        </w:rPr>
      </w:pPr>
      <w:r w:rsidRPr="00BB23B3">
        <w:rPr>
          <w:rFonts w:ascii="宋体" w:eastAsia="宋体" w:hAnsi="宋体" w:cs="宋体"/>
          <w:szCs w:val="21"/>
        </w:rPr>
        <w:t>海德格尔：《时间概念史导论》，欧东明译，商务印书馆，2009年</w:t>
      </w:r>
      <w:r>
        <w:rPr>
          <w:rFonts w:ascii="宋体" w:eastAsia="宋体" w:hAnsi="宋体" w:cs="宋体" w:hint="eastAsia"/>
          <w:szCs w:val="21"/>
        </w:rPr>
        <w:t>版</w:t>
      </w:r>
      <w:r w:rsidR="000B7A3C">
        <w:rPr>
          <w:rFonts w:ascii="宋体" w:eastAsia="宋体" w:hAnsi="宋体" w:cs="宋体" w:hint="eastAsia"/>
          <w:szCs w:val="21"/>
        </w:rPr>
        <w:t>.</w:t>
      </w:r>
    </w:p>
    <w:p w14:paraId="0E75D51C" w14:textId="704E7747" w:rsidR="00BB23B3" w:rsidRPr="00BB23B3" w:rsidRDefault="00BB23B3" w:rsidP="00BB23B3">
      <w:pPr>
        <w:numPr>
          <w:ilvl w:val="0"/>
          <w:numId w:val="1"/>
        </w:numPr>
        <w:tabs>
          <w:tab w:val="left" w:pos="425"/>
        </w:tabs>
        <w:spacing w:line="360" w:lineRule="auto"/>
        <w:rPr>
          <w:rFonts w:ascii="宋体" w:eastAsia="宋体" w:hAnsi="宋体" w:cs="宋体"/>
          <w:szCs w:val="21"/>
        </w:rPr>
      </w:pPr>
      <w:r w:rsidRPr="00BB23B3">
        <w:rPr>
          <w:rFonts w:ascii="宋体" w:eastAsia="宋体" w:hAnsi="宋体" w:cs="宋体" w:hint="eastAsia"/>
          <w:szCs w:val="21"/>
        </w:rPr>
        <w:t>海德格尔：《哲学论稿》，孙周兴译，商务印书馆，</w:t>
      </w:r>
      <w:r w:rsidRPr="00BB23B3">
        <w:rPr>
          <w:rFonts w:ascii="宋体" w:eastAsia="宋体" w:hAnsi="宋体" w:cs="宋体"/>
          <w:szCs w:val="21"/>
        </w:rPr>
        <w:t>2016年</w:t>
      </w:r>
      <w:r>
        <w:rPr>
          <w:rFonts w:ascii="宋体" w:eastAsia="宋体" w:hAnsi="宋体" w:cs="宋体" w:hint="eastAsia"/>
          <w:szCs w:val="21"/>
        </w:rPr>
        <w:t>版</w:t>
      </w:r>
      <w:r w:rsidR="000B7A3C">
        <w:rPr>
          <w:rFonts w:ascii="宋体" w:eastAsia="宋体" w:hAnsi="宋体" w:cs="宋体" w:hint="eastAsia"/>
          <w:szCs w:val="21"/>
        </w:rPr>
        <w:t>.</w:t>
      </w:r>
    </w:p>
    <w:p w14:paraId="773C533C" w14:textId="253FEDE2" w:rsidR="00125B8C" w:rsidRDefault="00BB23B3" w:rsidP="00BB23B3">
      <w:pPr>
        <w:numPr>
          <w:ilvl w:val="0"/>
          <w:numId w:val="1"/>
        </w:numPr>
        <w:tabs>
          <w:tab w:val="left" w:pos="425"/>
        </w:tabs>
        <w:spacing w:line="360" w:lineRule="auto"/>
        <w:rPr>
          <w:rFonts w:ascii="宋体" w:eastAsia="宋体" w:hAnsi="宋体" w:cs="宋体" w:hint="eastAsia"/>
          <w:szCs w:val="21"/>
        </w:rPr>
      </w:pPr>
      <w:r w:rsidRPr="00BB23B3">
        <w:rPr>
          <w:rFonts w:ascii="宋体" w:eastAsia="宋体" w:hAnsi="宋体" w:cs="宋体"/>
          <w:szCs w:val="21"/>
        </w:rPr>
        <w:t>海德格尔：《面向思的事情》，孙周兴译，商务印书馆，1996年</w:t>
      </w:r>
      <w:r>
        <w:rPr>
          <w:rFonts w:ascii="宋体" w:eastAsia="宋体" w:hAnsi="宋体" w:cs="宋体" w:hint="eastAsia"/>
          <w:szCs w:val="21"/>
        </w:rPr>
        <w:t>版</w:t>
      </w:r>
      <w:r w:rsidR="000B7A3C">
        <w:rPr>
          <w:rFonts w:ascii="宋体" w:eastAsia="宋体" w:hAnsi="宋体" w:cs="宋体" w:hint="eastAsia"/>
          <w:szCs w:val="21"/>
        </w:rPr>
        <w:t>.</w:t>
      </w:r>
    </w:p>
    <w:p w14:paraId="7A2F5C51" w14:textId="2095C3FB" w:rsidR="00BB23B3" w:rsidRDefault="00BB23B3" w:rsidP="00BB23B3">
      <w:pPr>
        <w:numPr>
          <w:ilvl w:val="0"/>
          <w:numId w:val="1"/>
        </w:numPr>
        <w:tabs>
          <w:tab w:val="left" w:pos="425"/>
        </w:tabs>
        <w:spacing w:line="360" w:lineRule="auto"/>
        <w:rPr>
          <w:rFonts w:ascii="宋体" w:eastAsia="宋体" w:hAnsi="宋体" w:cs="宋体" w:hint="eastAsia"/>
          <w:szCs w:val="21"/>
        </w:rPr>
      </w:pPr>
      <w:r w:rsidRPr="00BB23B3">
        <w:rPr>
          <w:rFonts w:ascii="宋体" w:eastAsia="宋体" w:hAnsi="宋体" w:cs="宋体"/>
          <w:szCs w:val="21"/>
        </w:rPr>
        <w:t>海德格尔：《</w:t>
      </w:r>
      <w:r>
        <w:rPr>
          <w:rFonts w:ascii="宋体" w:eastAsia="宋体" w:hAnsi="宋体" w:cs="宋体" w:hint="eastAsia"/>
          <w:szCs w:val="21"/>
        </w:rPr>
        <w:t>路标</w:t>
      </w:r>
      <w:r w:rsidRPr="00BB23B3">
        <w:rPr>
          <w:rFonts w:ascii="宋体" w:eastAsia="宋体" w:hAnsi="宋体" w:cs="宋体"/>
          <w:szCs w:val="21"/>
        </w:rPr>
        <w:t>》，孙周兴译，商务印书馆，</w:t>
      </w:r>
      <w:r>
        <w:rPr>
          <w:rFonts w:ascii="宋体" w:eastAsia="宋体" w:hAnsi="宋体" w:cs="宋体" w:hint="eastAsia"/>
          <w:szCs w:val="21"/>
        </w:rPr>
        <w:t>2000</w:t>
      </w:r>
      <w:r w:rsidRPr="00BB23B3">
        <w:rPr>
          <w:rFonts w:ascii="宋体" w:eastAsia="宋体" w:hAnsi="宋体" w:cs="宋体"/>
          <w:szCs w:val="21"/>
        </w:rPr>
        <w:t>年</w:t>
      </w:r>
      <w:r>
        <w:rPr>
          <w:rFonts w:ascii="宋体" w:eastAsia="宋体" w:hAnsi="宋体" w:cs="宋体" w:hint="eastAsia"/>
          <w:szCs w:val="21"/>
        </w:rPr>
        <w:t>版</w:t>
      </w:r>
      <w:r w:rsidR="000B7A3C">
        <w:rPr>
          <w:rFonts w:ascii="宋体" w:eastAsia="宋体" w:hAnsi="宋体" w:cs="宋体" w:hint="eastAsia"/>
          <w:szCs w:val="21"/>
        </w:rPr>
        <w:t>.</w:t>
      </w:r>
    </w:p>
    <w:p w14:paraId="362C17D9" w14:textId="00676510" w:rsidR="00BB23B3" w:rsidRDefault="00BB23B3" w:rsidP="00BB23B3">
      <w:pPr>
        <w:numPr>
          <w:ilvl w:val="0"/>
          <w:numId w:val="1"/>
        </w:numPr>
        <w:tabs>
          <w:tab w:val="left" w:pos="425"/>
        </w:tabs>
        <w:spacing w:line="360" w:lineRule="auto"/>
        <w:rPr>
          <w:rFonts w:ascii="宋体" w:eastAsia="宋体" w:hAnsi="宋体" w:cs="宋体" w:hint="eastAsia"/>
          <w:szCs w:val="21"/>
        </w:rPr>
      </w:pPr>
      <w:r w:rsidRPr="00BB23B3">
        <w:rPr>
          <w:rFonts w:ascii="宋体" w:eastAsia="宋体" w:hAnsi="宋体" w:cs="宋体"/>
          <w:szCs w:val="21"/>
        </w:rPr>
        <w:lastRenderedPageBreak/>
        <w:t>海德格尔：《</w:t>
      </w:r>
      <w:r>
        <w:rPr>
          <w:rFonts w:ascii="宋体" w:eastAsia="宋体" w:hAnsi="宋体" w:cs="宋体" w:hint="eastAsia"/>
          <w:szCs w:val="21"/>
        </w:rPr>
        <w:t>海德格尔选集</w:t>
      </w:r>
      <w:r w:rsidRPr="00BB23B3">
        <w:rPr>
          <w:rFonts w:ascii="宋体" w:eastAsia="宋体" w:hAnsi="宋体" w:cs="宋体"/>
          <w:szCs w:val="21"/>
        </w:rPr>
        <w:t>》，孙周兴</w:t>
      </w:r>
      <w:r>
        <w:rPr>
          <w:rFonts w:ascii="宋体" w:eastAsia="宋体" w:hAnsi="宋体" w:cs="宋体" w:hint="eastAsia"/>
          <w:szCs w:val="21"/>
        </w:rPr>
        <w:t>选编</w:t>
      </w:r>
      <w:r w:rsidRPr="00BB23B3">
        <w:rPr>
          <w:rFonts w:ascii="宋体" w:eastAsia="宋体" w:hAnsi="宋体" w:cs="宋体"/>
          <w:szCs w:val="21"/>
        </w:rPr>
        <w:t>，</w:t>
      </w:r>
      <w:r>
        <w:rPr>
          <w:rFonts w:ascii="宋体" w:eastAsia="宋体" w:hAnsi="宋体" w:cs="宋体" w:hint="eastAsia"/>
          <w:szCs w:val="21"/>
        </w:rPr>
        <w:t>三联书店</w:t>
      </w:r>
      <w:r w:rsidRPr="00BB23B3">
        <w:rPr>
          <w:rFonts w:ascii="宋体" w:eastAsia="宋体" w:hAnsi="宋体" w:cs="宋体"/>
          <w:szCs w:val="21"/>
        </w:rPr>
        <w:t>，</w:t>
      </w:r>
      <w:r>
        <w:rPr>
          <w:rFonts w:ascii="宋体" w:eastAsia="宋体" w:hAnsi="宋体" w:cs="宋体" w:hint="eastAsia"/>
          <w:szCs w:val="21"/>
        </w:rPr>
        <w:t>1996</w:t>
      </w:r>
      <w:r w:rsidRPr="00BB23B3">
        <w:rPr>
          <w:rFonts w:ascii="宋体" w:eastAsia="宋体" w:hAnsi="宋体" w:cs="宋体"/>
          <w:szCs w:val="21"/>
        </w:rPr>
        <w:t>年</w:t>
      </w:r>
      <w:r>
        <w:rPr>
          <w:rFonts w:ascii="宋体" w:eastAsia="宋体" w:hAnsi="宋体" w:cs="宋体" w:hint="eastAsia"/>
          <w:szCs w:val="21"/>
        </w:rPr>
        <w:t>版</w:t>
      </w:r>
      <w:r w:rsidR="000B7A3C">
        <w:rPr>
          <w:rFonts w:ascii="宋体" w:eastAsia="宋体" w:hAnsi="宋体" w:cs="宋体" w:hint="eastAsia"/>
          <w:szCs w:val="21"/>
        </w:rPr>
        <w:t>.</w:t>
      </w:r>
    </w:p>
    <w:p w14:paraId="58CC7390" w14:textId="199CD47B" w:rsidR="00125B8C" w:rsidRDefault="00FB1073" w:rsidP="00125B8C">
      <w:pPr>
        <w:numPr>
          <w:ilvl w:val="0"/>
          <w:numId w:val="1"/>
        </w:numPr>
        <w:tabs>
          <w:tab w:val="left" w:pos="425"/>
        </w:tabs>
        <w:spacing w:line="360" w:lineRule="auto"/>
        <w:rPr>
          <w:rFonts w:ascii="宋体" w:eastAsia="宋体" w:hAnsi="宋体" w:cs="宋体"/>
          <w:szCs w:val="21"/>
        </w:rPr>
      </w:pPr>
      <w:r>
        <w:rPr>
          <w:rFonts w:ascii="宋体" w:eastAsia="宋体" w:hAnsi="宋体" w:cs="宋体" w:hint="eastAsia"/>
          <w:szCs w:val="21"/>
        </w:rPr>
        <w:t>胡塞尔：《纯粹现象学通论》，</w:t>
      </w:r>
      <w:proofErr w:type="gramStart"/>
      <w:r>
        <w:rPr>
          <w:rFonts w:ascii="宋体" w:eastAsia="宋体" w:hAnsi="宋体" w:cs="宋体" w:hint="eastAsia"/>
          <w:szCs w:val="21"/>
        </w:rPr>
        <w:t>李幼燕译</w:t>
      </w:r>
      <w:proofErr w:type="gramEnd"/>
      <w:r>
        <w:rPr>
          <w:rFonts w:ascii="宋体" w:eastAsia="宋体" w:hAnsi="宋体" w:cs="宋体" w:hint="eastAsia"/>
          <w:szCs w:val="21"/>
        </w:rPr>
        <w:t>，商务印书馆，2004年版</w:t>
      </w:r>
      <w:r w:rsidR="000B7A3C">
        <w:rPr>
          <w:rFonts w:ascii="宋体" w:eastAsia="宋体" w:hAnsi="宋体" w:cs="宋体" w:hint="eastAsia"/>
          <w:szCs w:val="21"/>
        </w:rPr>
        <w:t>.</w:t>
      </w:r>
    </w:p>
    <w:p w14:paraId="0395D42F" w14:textId="309038F8" w:rsidR="00FB1073" w:rsidRDefault="00FB1073" w:rsidP="00125B8C">
      <w:pPr>
        <w:numPr>
          <w:ilvl w:val="0"/>
          <w:numId w:val="1"/>
        </w:numPr>
        <w:tabs>
          <w:tab w:val="left" w:pos="425"/>
        </w:tabs>
        <w:spacing w:line="360" w:lineRule="auto"/>
        <w:rPr>
          <w:rFonts w:ascii="宋体" w:eastAsia="宋体" w:hAnsi="宋体" w:cs="宋体"/>
          <w:szCs w:val="21"/>
        </w:rPr>
      </w:pPr>
      <w:r>
        <w:rPr>
          <w:rFonts w:ascii="宋体" w:eastAsia="宋体" w:hAnsi="宋体" w:cs="宋体" w:hint="eastAsia"/>
          <w:szCs w:val="21"/>
        </w:rPr>
        <w:t>胡塞尔：《现象学的观念》，倪梁康译，人民大学出版社，2007年版</w:t>
      </w:r>
      <w:r w:rsidR="000B7A3C">
        <w:rPr>
          <w:rFonts w:ascii="宋体" w:eastAsia="宋体" w:hAnsi="宋体" w:cs="宋体" w:hint="eastAsia"/>
          <w:szCs w:val="21"/>
        </w:rPr>
        <w:t>.</w:t>
      </w:r>
    </w:p>
    <w:p w14:paraId="367A3AFF" w14:textId="5BC36388" w:rsidR="00125B8C" w:rsidRPr="00FB1073" w:rsidRDefault="00FB1073" w:rsidP="00125B8C">
      <w:pPr>
        <w:numPr>
          <w:ilvl w:val="0"/>
          <w:numId w:val="1"/>
        </w:numPr>
        <w:tabs>
          <w:tab w:val="left" w:pos="425"/>
        </w:tabs>
        <w:spacing w:line="360" w:lineRule="auto"/>
        <w:rPr>
          <w:rFonts w:ascii="Times New Roman" w:hAnsi="Times New Roman" w:cs="Times New Roman"/>
          <w:szCs w:val="21"/>
        </w:rPr>
      </w:pPr>
      <w:proofErr w:type="gramStart"/>
      <w:r w:rsidRPr="00FB1073">
        <w:rPr>
          <w:rFonts w:ascii="宋体" w:eastAsia="宋体" w:hAnsi="宋体" w:cs="宋体" w:hint="eastAsia"/>
          <w:szCs w:val="21"/>
        </w:rPr>
        <w:t>萨</w:t>
      </w:r>
      <w:proofErr w:type="gramEnd"/>
      <w:r w:rsidRPr="00FB1073">
        <w:rPr>
          <w:rFonts w:ascii="宋体" w:eastAsia="宋体" w:hAnsi="宋体" w:cs="宋体" w:hint="eastAsia"/>
          <w:szCs w:val="21"/>
        </w:rPr>
        <w:t>特：《存在与虚无》，</w:t>
      </w:r>
      <w:proofErr w:type="gramStart"/>
      <w:r w:rsidRPr="00FB1073">
        <w:rPr>
          <w:rFonts w:ascii="宋体" w:eastAsia="宋体" w:hAnsi="宋体" w:cs="宋体" w:hint="eastAsia"/>
          <w:szCs w:val="21"/>
        </w:rPr>
        <w:t>陈宣良等</w:t>
      </w:r>
      <w:proofErr w:type="gramEnd"/>
      <w:r w:rsidRPr="00FB1073">
        <w:rPr>
          <w:rFonts w:ascii="宋体" w:eastAsia="宋体" w:hAnsi="宋体" w:cs="宋体" w:hint="eastAsia"/>
          <w:szCs w:val="21"/>
        </w:rPr>
        <w:t>译，杜小真校，三联</w:t>
      </w:r>
      <w:r>
        <w:rPr>
          <w:rFonts w:ascii="宋体" w:eastAsia="宋体" w:hAnsi="宋体" w:cs="宋体" w:hint="eastAsia"/>
          <w:szCs w:val="21"/>
        </w:rPr>
        <w:t>书店</w:t>
      </w:r>
      <w:r w:rsidRPr="00FB1073">
        <w:rPr>
          <w:rFonts w:ascii="宋体" w:eastAsia="宋体" w:hAnsi="宋体" w:cs="宋体" w:hint="eastAsia"/>
          <w:szCs w:val="21"/>
        </w:rPr>
        <w:t>，</w:t>
      </w:r>
      <w:r w:rsidRPr="00FB1073">
        <w:rPr>
          <w:rFonts w:ascii="宋体" w:eastAsia="宋体" w:hAnsi="宋体" w:cs="宋体"/>
          <w:szCs w:val="21"/>
        </w:rPr>
        <w:t>2015年版</w:t>
      </w:r>
      <w:r w:rsidR="000B7A3C">
        <w:rPr>
          <w:rFonts w:ascii="宋体" w:eastAsia="宋体" w:hAnsi="宋体" w:cs="宋体" w:hint="eastAsia"/>
          <w:szCs w:val="21"/>
        </w:rPr>
        <w:t>.</w:t>
      </w:r>
    </w:p>
    <w:p w14:paraId="3CEF400D" w14:textId="6C1DF505" w:rsidR="00FB1073" w:rsidRDefault="00FB1073" w:rsidP="00FB1073">
      <w:pPr>
        <w:tabs>
          <w:tab w:val="left" w:pos="425"/>
        </w:tabs>
        <w:spacing w:line="360" w:lineRule="auto"/>
        <w:ind w:left="425"/>
        <w:rPr>
          <w:rFonts w:ascii="Times New Roman" w:hAnsi="Times New Roman" w:cs="Times New Roman" w:hint="eastAsia"/>
          <w:szCs w:val="21"/>
        </w:rPr>
      </w:pPr>
    </w:p>
    <w:p w14:paraId="599356F7" w14:textId="77777777" w:rsidR="00125B8C" w:rsidRDefault="00125B8C" w:rsidP="00125B8C">
      <w:pPr>
        <w:spacing w:line="320" w:lineRule="exact"/>
        <w:rPr>
          <w:rFonts w:ascii="黑体" w:eastAsia="黑体" w:hAnsi="黑体" w:cs="黑体" w:hint="eastAsia"/>
          <w:b/>
          <w:sz w:val="28"/>
          <w:szCs w:val="28"/>
        </w:rPr>
      </w:pPr>
    </w:p>
    <w:p w14:paraId="047C2D2E" w14:textId="77777777" w:rsidR="00125B8C" w:rsidRDefault="00125B8C" w:rsidP="00125B8C">
      <w:pPr>
        <w:spacing w:line="320" w:lineRule="exact"/>
        <w:rPr>
          <w:rFonts w:ascii="黑体" w:eastAsia="黑体" w:hAnsi="黑体" w:cs="黑体" w:hint="eastAsia"/>
          <w:b/>
          <w:sz w:val="28"/>
          <w:szCs w:val="28"/>
        </w:rPr>
      </w:pPr>
      <w:bookmarkStart w:id="14" w:name="_Toc27364_WPSOffice_Level1"/>
      <w:r>
        <w:rPr>
          <w:rFonts w:ascii="黑体" w:eastAsia="黑体" w:hAnsi="黑体" w:cs="黑体" w:hint="eastAsia"/>
          <w:b/>
          <w:sz w:val="28"/>
          <w:szCs w:val="28"/>
        </w:rPr>
        <w:t>论著</w:t>
      </w:r>
      <w:bookmarkEnd w:id="14"/>
    </w:p>
    <w:p w14:paraId="223230D1" w14:textId="4F0A52A0" w:rsidR="00125B8C" w:rsidRDefault="00BB23B3" w:rsidP="00125B8C">
      <w:pPr>
        <w:numPr>
          <w:ilvl w:val="0"/>
          <w:numId w:val="1"/>
        </w:numPr>
        <w:tabs>
          <w:tab w:val="left" w:pos="425"/>
        </w:tabs>
        <w:spacing w:line="360" w:lineRule="auto"/>
        <w:rPr>
          <w:rFonts w:ascii="Times New Roman" w:hAnsi="Times New Roman" w:cs="Times New Roman"/>
          <w:sz w:val="18"/>
          <w:szCs w:val="18"/>
        </w:rPr>
      </w:pPr>
      <w:r w:rsidRPr="00FB7FFB">
        <w:rPr>
          <w:rFonts w:ascii="宋体" w:eastAsia="宋体" w:hAnsi="宋体" w:cs="Times New Roman" w:hint="eastAsia"/>
        </w:rPr>
        <w:t>马里翁：</w:t>
      </w:r>
      <w:r w:rsidRPr="00FB7FFB">
        <w:rPr>
          <w:rFonts w:ascii="宋体" w:eastAsia="宋体" w:hAnsi="宋体" w:cs="Times New Roman"/>
        </w:rPr>
        <w:t>《</w:t>
      </w:r>
      <w:r w:rsidRPr="00FB7FFB">
        <w:rPr>
          <w:rFonts w:ascii="宋体" w:eastAsia="宋体" w:hAnsi="宋体" w:cs="Times New Roman" w:hint="eastAsia"/>
        </w:rPr>
        <w:t>还原与给予——胡塞尔、海德格尔与现象学研究</w:t>
      </w:r>
      <w:r w:rsidRPr="00FB7FFB">
        <w:rPr>
          <w:rFonts w:ascii="宋体" w:eastAsia="宋体" w:hAnsi="宋体" w:cs="Times New Roman"/>
        </w:rPr>
        <w:t>》，</w:t>
      </w:r>
      <w:r w:rsidRPr="00FB7FFB">
        <w:rPr>
          <w:rFonts w:ascii="宋体" w:eastAsia="宋体" w:hAnsi="宋体" w:cs="Times New Roman" w:hint="eastAsia"/>
        </w:rPr>
        <w:t>方向红</w:t>
      </w:r>
      <w:r w:rsidRPr="00FB7FFB">
        <w:rPr>
          <w:rFonts w:ascii="宋体" w:eastAsia="宋体" w:hAnsi="宋体" w:cs="Times New Roman"/>
        </w:rPr>
        <w:t>译，</w:t>
      </w:r>
      <w:r w:rsidRPr="00FB7FFB">
        <w:rPr>
          <w:rFonts w:ascii="宋体" w:eastAsia="宋体" w:hAnsi="宋体" w:cs="Times New Roman" w:hint="eastAsia"/>
        </w:rPr>
        <w:t>上海译文出版社，2009</w:t>
      </w:r>
      <w:r w:rsidRPr="00FB7FFB">
        <w:rPr>
          <w:rFonts w:ascii="宋体" w:eastAsia="宋体" w:hAnsi="宋体" w:cs="Times New Roman"/>
        </w:rPr>
        <w:t>年</w:t>
      </w:r>
      <w:r>
        <w:rPr>
          <w:rFonts w:ascii="宋体" w:eastAsia="宋体" w:hAnsi="宋体" w:cs="Times New Roman" w:hint="eastAsia"/>
        </w:rPr>
        <w:t>版</w:t>
      </w:r>
      <w:r>
        <w:rPr>
          <w:rFonts w:ascii="宋体" w:eastAsia="宋体" w:hAnsi="宋体" w:cs="Times New Roman"/>
        </w:rPr>
        <w:t>.</w:t>
      </w:r>
      <w:r w:rsidRPr="00FB7FFB">
        <w:rPr>
          <w:rFonts w:ascii="宋体" w:eastAsia="宋体" w:hAnsi="宋体" w:cs="Times New Roman"/>
        </w:rPr>
        <w:t xml:space="preserve"> </w:t>
      </w:r>
    </w:p>
    <w:p w14:paraId="39A4429C" w14:textId="75B5671F" w:rsidR="00125B8C" w:rsidRDefault="00FB1073" w:rsidP="00125B8C">
      <w:pPr>
        <w:numPr>
          <w:ilvl w:val="0"/>
          <w:numId w:val="1"/>
        </w:numPr>
        <w:tabs>
          <w:tab w:val="left" w:pos="425"/>
        </w:tabs>
        <w:spacing w:line="360" w:lineRule="auto"/>
        <w:rPr>
          <w:rFonts w:ascii="宋体" w:eastAsia="宋体" w:hAnsi="宋体" w:cs="宋体" w:hint="eastAsia"/>
          <w:szCs w:val="21"/>
        </w:rPr>
      </w:pPr>
      <w:r>
        <w:rPr>
          <w:rFonts w:ascii="宋体" w:eastAsia="宋体" w:hAnsi="宋体" w:hint="eastAsia"/>
        </w:rPr>
        <w:t>靳希平</w:t>
      </w:r>
      <w:r w:rsidRPr="00A568EB">
        <w:rPr>
          <w:rFonts w:ascii="宋体" w:eastAsia="宋体" w:hAnsi="宋体" w:cs="Times New Roman" w:hint="eastAsia"/>
        </w:rPr>
        <w:t>：</w:t>
      </w:r>
      <w:r w:rsidRPr="00A568EB">
        <w:rPr>
          <w:rFonts w:ascii="宋体" w:eastAsia="宋体" w:hAnsi="宋体" w:cs="Times New Roman"/>
        </w:rPr>
        <w:t>《</w:t>
      </w:r>
      <w:r>
        <w:rPr>
          <w:rFonts w:ascii="宋体" w:eastAsia="宋体" w:hAnsi="宋体" w:cs="Times New Roman" w:hint="eastAsia"/>
        </w:rPr>
        <w:t>海德格尔早期思想研究</w:t>
      </w:r>
      <w:r w:rsidRPr="00A568EB">
        <w:rPr>
          <w:rFonts w:ascii="宋体" w:eastAsia="宋体" w:hAnsi="宋体" w:cs="Times New Roman"/>
        </w:rPr>
        <w:t>》，</w:t>
      </w:r>
      <w:r>
        <w:rPr>
          <w:rFonts w:ascii="宋体" w:eastAsia="宋体" w:hAnsi="宋体" w:cs="Times New Roman" w:hint="eastAsia"/>
        </w:rPr>
        <w:t>上海人民出版社</w:t>
      </w:r>
      <w:r w:rsidRPr="00A568EB">
        <w:rPr>
          <w:rFonts w:ascii="宋体" w:eastAsia="宋体" w:hAnsi="宋体" w:cs="Times New Roman" w:hint="eastAsia"/>
        </w:rPr>
        <w:t>，</w:t>
      </w:r>
      <w:r>
        <w:rPr>
          <w:rFonts w:ascii="宋体" w:eastAsia="宋体" w:hAnsi="宋体" w:cs="Times New Roman" w:hint="eastAsia"/>
        </w:rPr>
        <w:t>1995</w:t>
      </w:r>
      <w:r w:rsidRPr="00A568EB">
        <w:rPr>
          <w:rFonts w:ascii="宋体" w:eastAsia="宋体" w:hAnsi="宋体" w:cs="Times New Roman"/>
        </w:rPr>
        <w:t>年</w:t>
      </w:r>
      <w:r>
        <w:rPr>
          <w:rFonts w:ascii="宋体" w:eastAsia="宋体" w:hAnsi="宋体" w:cs="Times New Roman" w:hint="eastAsia"/>
        </w:rPr>
        <w:t>版</w:t>
      </w:r>
    </w:p>
    <w:p w14:paraId="6D9C1E54" w14:textId="653295F0" w:rsidR="00125B8C" w:rsidRDefault="00FB1073" w:rsidP="00125B8C">
      <w:pPr>
        <w:numPr>
          <w:ilvl w:val="0"/>
          <w:numId w:val="1"/>
        </w:numPr>
        <w:tabs>
          <w:tab w:val="left" w:pos="425"/>
        </w:tabs>
        <w:spacing w:line="360" w:lineRule="auto"/>
        <w:rPr>
          <w:rFonts w:ascii="Times New Roman" w:hAnsi="Times New Roman" w:cs="Times New Roman"/>
          <w:sz w:val="18"/>
          <w:szCs w:val="18"/>
        </w:rPr>
      </w:pPr>
      <w:r>
        <w:rPr>
          <w:rFonts w:ascii="宋体" w:eastAsia="宋体" w:hAnsi="宋体" w:cs="宋体" w:hint="eastAsia"/>
          <w:szCs w:val="21"/>
        </w:rPr>
        <w:t>倪梁康：《胡塞尔现象学概念通释》，三联书店，</w:t>
      </w:r>
      <w:r w:rsidR="00875FD8">
        <w:rPr>
          <w:rFonts w:ascii="宋体" w:eastAsia="宋体" w:hAnsi="宋体" w:cs="宋体" w:hint="eastAsia"/>
          <w:szCs w:val="21"/>
        </w:rPr>
        <w:t>2007年版</w:t>
      </w:r>
    </w:p>
    <w:p w14:paraId="73910F3D" w14:textId="2B0BC661" w:rsidR="00125B8C" w:rsidRPr="00875FD8" w:rsidRDefault="00875FD8" w:rsidP="00125B8C">
      <w:pPr>
        <w:numPr>
          <w:ilvl w:val="0"/>
          <w:numId w:val="1"/>
        </w:numPr>
        <w:tabs>
          <w:tab w:val="left" w:pos="425"/>
        </w:tabs>
        <w:spacing w:line="360" w:lineRule="auto"/>
        <w:rPr>
          <w:rFonts w:ascii="Times New Roman" w:hAnsi="Times New Roman" w:cs="Times New Roman"/>
          <w:szCs w:val="21"/>
        </w:rPr>
      </w:pPr>
      <w:proofErr w:type="spellStart"/>
      <w:r w:rsidRPr="00875FD8">
        <w:rPr>
          <w:rFonts w:ascii="Times New Roman" w:hAnsi="Times New Roman" w:cs="Times New Roman"/>
          <w:color w:val="333333"/>
          <w:szCs w:val="21"/>
          <w:shd w:val="clear" w:color="auto" w:fill="FFFFFF"/>
        </w:rPr>
        <w:t>Theodorou</w:t>
      </w:r>
      <w:proofErr w:type="spellEnd"/>
      <w:r w:rsidRPr="00875FD8">
        <w:rPr>
          <w:rFonts w:ascii="Times New Roman" w:hAnsi="Times New Roman" w:cs="Times New Roman"/>
          <w:color w:val="333333"/>
          <w:szCs w:val="21"/>
          <w:shd w:val="clear" w:color="auto" w:fill="FFFFFF"/>
        </w:rPr>
        <w:t xml:space="preserve"> </w:t>
      </w:r>
      <w:proofErr w:type="spellStart"/>
      <w:r w:rsidRPr="00875FD8">
        <w:rPr>
          <w:rFonts w:ascii="Times New Roman" w:hAnsi="Times New Roman" w:cs="Times New Roman"/>
          <w:color w:val="333333"/>
          <w:szCs w:val="21"/>
          <w:shd w:val="clear" w:color="auto" w:fill="FFFFFF"/>
        </w:rPr>
        <w:t>Panos.</w:t>
      </w:r>
      <w:proofErr w:type="spellEnd"/>
      <w:r w:rsidRPr="00875FD8">
        <w:rPr>
          <w:rFonts w:ascii="Times New Roman" w:hAnsi="Times New Roman" w:cs="Times New Roman"/>
          <w:color w:val="333333"/>
          <w:szCs w:val="21"/>
          <w:shd w:val="clear" w:color="auto" w:fill="FFFFFF"/>
        </w:rPr>
        <w:t>：</w:t>
      </w:r>
      <w:proofErr w:type="spellStart"/>
      <w:r w:rsidRPr="00875FD8">
        <w:rPr>
          <w:rFonts w:ascii="Times New Roman" w:hAnsi="Times New Roman" w:cs="Times New Roman"/>
          <w:iCs/>
          <w:color w:val="333333"/>
          <w:szCs w:val="21"/>
          <w:shd w:val="clear" w:color="auto" w:fill="FFFFFF"/>
        </w:rPr>
        <w:t>Husserl</w:t>
      </w:r>
      <w:proofErr w:type="spellEnd"/>
      <w:r w:rsidRPr="00875FD8">
        <w:rPr>
          <w:rFonts w:ascii="Times New Roman" w:hAnsi="Times New Roman" w:cs="Times New Roman"/>
          <w:iCs/>
          <w:color w:val="333333"/>
          <w:szCs w:val="21"/>
          <w:shd w:val="clear" w:color="auto" w:fill="FFFFFF"/>
        </w:rPr>
        <w:t xml:space="preserve"> and Heidegger on Reduction, Primordiality, and the Categorial</w:t>
      </w:r>
      <w:r w:rsidRPr="00875FD8">
        <w:rPr>
          <w:rFonts w:ascii="Times New Roman" w:hAnsi="Times New Roman" w:cs="Times New Roman"/>
          <w:color w:val="333333"/>
          <w:szCs w:val="21"/>
          <w:shd w:val="clear" w:color="auto" w:fill="FFFFFF"/>
        </w:rPr>
        <w:t>. Springer</w:t>
      </w:r>
      <w:r>
        <w:rPr>
          <w:rFonts w:ascii="Times New Roman" w:hAnsi="Times New Roman" w:cs="Times New Roman" w:hint="eastAsia"/>
          <w:szCs w:val="21"/>
        </w:rPr>
        <w:t>，</w:t>
      </w:r>
      <w:r w:rsidRPr="00875FD8">
        <w:rPr>
          <w:rFonts w:ascii="Times New Roman" w:hAnsi="Times New Roman" w:cs="Times New Roman"/>
          <w:color w:val="333333"/>
          <w:szCs w:val="21"/>
          <w:shd w:val="clear" w:color="auto" w:fill="FFFFFF"/>
        </w:rPr>
        <w:t>2015</w:t>
      </w:r>
    </w:p>
    <w:p w14:paraId="426FB15B" w14:textId="6F18988C" w:rsidR="00125B8C" w:rsidRPr="00875FD8" w:rsidRDefault="00875FD8" w:rsidP="00125B8C">
      <w:pPr>
        <w:numPr>
          <w:ilvl w:val="0"/>
          <w:numId w:val="1"/>
        </w:numPr>
        <w:tabs>
          <w:tab w:val="left" w:pos="425"/>
        </w:tabs>
        <w:spacing w:line="360" w:lineRule="auto"/>
        <w:rPr>
          <w:rFonts w:ascii="Times New Roman" w:hAnsi="Times New Roman" w:cs="Times New Roman"/>
          <w:szCs w:val="21"/>
        </w:rPr>
      </w:pPr>
      <w:r w:rsidRPr="00875FD8">
        <w:rPr>
          <w:rFonts w:ascii="Times New Roman" w:hAnsi="Times New Roman" w:cs="Times New Roman"/>
          <w:szCs w:val="21"/>
        </w:rPr>
        <w:t>Steven Crowell</w:t>
      </w:r>
      <w:r w:rsidRPr="00875FD8">
        <w:rPr>
          <w:rFonts w:ascii="Times New Roman" w:hAnsi="Times New Roman" w:cs="Times New Roman"/>
          <w:szCs w:val="21"/>
        </w:rPr>
        <w:t>：</w:t>
      </w:r>
      <w:r w:rsidRPr="00875FD8">
        <w:rPr>
          <w:rFonts w:ascii="Times New Roman" w:hAnsi="Times New Roman" w:cs="Times New Roman"/>
          <w:szCs w:val="21"/>
        </w:rPr>
        <w:t>Husserl, Heidegger, and the Space of Meaning: Paths Toward Transcendental Phenomenology. Northwestern University Press</w:t>
      </w:r>
      <w:r>
        <w:rPr>
          <w:rFonts w:ascii="Times New Roman" w:hAnsi="Times New Roman" w:cs="Times New Roman" w:hint="eastAsia"/>
          <w:szCs w:val="21"/>
        </w:rPr>
        <w:t>，</w:t>
      </w:r>
      <w:r w:rsidRPr="00875FD8">
        <w:rPr>
          <w:rFonts w:ascii="Times New Roman" w:hAnsi="Times New Roman" w:cs="Times New Roman"/>
          <w:szCs w:val="21"/>
        </w:rPr>
        <w:t>2001.</w:t>
      </w:r>
    </w:p>
    <w:p w14:paraId="15BA1E22" w14:textId="77777777" w:rsidR="00125B8C" w:rsidRDefault="00125B8C" w:rsidP="00125B8C">
      <w:pPr>
        <w:spacing w:line="320" w:lineRule="exact"/>
        <w:rPr>
          <w:rFonts w:ascii="黑体" w:eastAsia="黑体" w:hAnsi="黑体" w:cs="黑体" w:hint="eastAsia"/>
          <w:b/>
          <w:sz w:val="28"/>
          <w:szCs w:val="28"/>
        </w:rPr>
      </w:pPr>
    </w:p>
    <w:p w14:paraId="2022CDB4" w14:textId="77777777" w:rsidR="00125B8C" w:rsidRDefault="00125B8C" w:rsidP="00125B8C">
      <w:pPr>
        <w:spacing w:line="320" w:lineRule="exact"/>
        <w:rPr>
          <w:rFonts w:ascii="黑体" w:eastAsia="黑体" w:hAnsi="黑体" w:cs="黑体" w:hint="eastAsia"/>
          <w:b/>
          <w:sz w:val="28"/>
          <w:szCs w:val="28"/>
        </w:rPr>
      </w:pPr>
      <w:bookmarkStart w:id="15" w:name="_Toc28979_WPSOffice_Level1"/>
      <w:r>
        <w:rPr>
          <w:rFonts w:ascii="黑体" w:eastAsia="黑体" w:hAnsi="黑体" w:cs="黑体" w:hint="eastAsia"/>
          <w:b/>
          <w:sz w:val="28"/>
          <w:szCs w:val="28"/>
        </w:rPr>
        <w:t>论文</w:t>
      </w:r>
      <w:bookmarkEnd w:id="15"/>
    </w:p>
    <w:p w14:paraId="723A3393" w14:textId="5E8C4128" w:rsidR="00125B8C" w:rsidRDefault="00125B8C" w:rsidP="00125B8C">
      <w:pPr>
        <w:numPr>
          <w:ilvl w:val="0"/>
          <w:numId w:val="1"/>
        </w:numPr>
        <w:tabs>
          <w:tab w:val="left" w:pos="425"/>
        </w:tabs>
        <w:spacing w:line="360" w:lineRule="auto"/>
        <w:rPr>
          <w:rFonts w:ascii="宋体" w:eastAsia="宋体" w:hAnsi="宋体" w:cs="宋体"/>
          <w:szCs w:val="21"/>
        </w:rPr>
      </w:pPr>
      <w:r>
        <w:rPr>
          <w:rFonts w:ascii="Times New Roman" w:hAnsi="Times New Roman" w:cs="Times New Roman" w:hint="eastAsia"/>
          <w:szCs w:val="21"/>
        </w:rPr>
        <w:t>韩林</w:t>
      </w:r>
      <w:r>
        <w:rPr>
          <w:rFonts w:ascii="宋体" w:eastAsia="宋体" w:hAnsi="宋体" w:cs="宋体" w:hint="eastAsia"/>
          <w:szCs w:val="21"/>
        </w:rPr>
        <w:t>合：《维特根斯坦论“语言游戏”和“生活形式”》，北京大学学报（哲学社会科学版），1996年第1期.</w:t>
      </w:r>
    </w:p>
    <w:p w14:paraId="45AC88C7" w14:textId="19DF4FEE" w:rsidR="00587B26" w:rsidRDefault="00587B26" w:rsidP="00125B8C">
      <w:pPr>
        <w:numPr>
          <w:ilvl w:val="0"/>
          <w:numId w:val="1"/>
        </w:numPr>
        <w:tabs>
          <w:tab w:val="left" w:pos="425"/>
        </w:tabs>
        <w:spacing w:line="360" w:lineRule="auto"/>
        <w:rPr>
          <w:rFonts w:ascii="宋体" w:eastAsia="宋体" w:hAnsi="宋体" w:cs="宋体"/>
          <w:szCs w:val="21"/>
        </w:rPr>
      </w:pPr>
      <w:r w:rsidRPr="00587B26">
        <w:rPr>
          <w:rFonts w:ascii="宋体" w:eastAsia="宋体" w:hAnsi="宋体" w:cs="宋体" w:hint="eastAsia"/>
          <w:szCs w:val="21"/>
        </w:rPr>
        <w:t>孙周兴</w:t>
      </w:r>
      <w:r>
        <w:rPr>
          <w:rFonts w:ascii="宋体" w:eastAsia="宋体" w:hAnsi="宋体" w:cs="宋体"/>
          <w:szCs w:val="21"/>
        </w:rPr>
        <w:t>:</w:t>
      </w:r>
      <w:proofErr w:type="gramStart"/>
      <w:r>
        <w:rPr>
          <w:rFonts w:ascii="宋体" w:eastAsia="宋体" w:hAnsi="宋体" w:cs="宋体" w:hint="eastAsia"/>
          <w:szCs w:val="21"/>
        </w:rPr>
        <w:t>《</w:t>
      </w:r>
      <w:proofErr w:type="gramEnd"/>
      <w:r w:rsidRPr="00587B26">
        <w:rPr>
          <w:rFonts w:ascii="宋体" w:eastAsia="宋体" w:hAnsi="宋体" w:cs="宋体"/>
          <w:szCs w:val="21"/>
        </w:rPr>
        <w:t>后神学的神思——海德格尔</w:t>
      </w:r>
      <w:proofErr w:type="gramStart"/>
      <w:r w:rsidRPr="00587B26">
        <w:rPr>
          <w:rFonts w:ascii="宋体" w:eastAsia="宋体" w:hAnsi="宋体" w:cs="宋体"/>
          <w:szCs w:val="21"/>
        </w:rPr>
        <w:t>《</w:t>
      </w:r>
      <w:proofErr w:type="gramEnd"/>
      <w:r w:rsidRPr="00587B26">
        <w:rPr>
          <w:rFonts w:ascii="宋体" w:eastAsia="宋体" w:hAnsi="宋体" w:cs="宋体"/>
          <w:szCs w:val="21"/>
        </w:rPr>
        <w:t>哲学论稿</w:t>
      </w:r>
      <w:proofErr w:type="gramStart"/>
      <w:r w:rsidRPr="00587B26">
        <w:rPr>
          <w:rFonts w:ascii="宋体" w:eastAsia="宋体" w:hAnsi="宋体" w:cs="宋体"/>
          <w:szCs w:val="21"/>
        </w:rPr>
        <w:t>》</w:t>
      </w:r>
      <w:proofErr w:type="gramEnd"/>
      <w:r w:rsidRPr="00587B26">
        <w:rPr>
          <w:rFonts w:ascii="宋体" w:eastAsia="宋体" w:hAnsi="宋体" w:cs="宋体"/>
          <w:szCs w:val="21"/>
        </w:rPr>
        <w:t>中的上帝问题</w:t>
      </w:r>
      <w:proofErr w:type="gramStart"/>
      <w:r>
        <w:rPr>
          <w:rFonts w:ascii="宋体" w:eastAsia="宋体" w:hAnsi="宋体" w:cs="宋体" w:hint="eastAsia"/>
          <w:szCs w:val="21"/>
        </w:rPr>
        <w:t>》</w:t>
      </w:r>
      <w:proofErr w:type="gramEnd"/>
      <w:r>
        <w:rPr>
          <w:rFonts w:ascii="宋体" w:eastAsia="宋体" w:hAnsi="宋体" w:cs="宋体" w:hint="eastAsia"/>
          <w:szCs w:val="21"/>
        </w:rPr>
        <w:t>，</w:t>
      </w:r>
      <w:r w:rsidRPr="00587B26">
        <w:rPr>
          <w:rFonts w:ascii="宋体" w:eastAsia="宋体" w:hAnsi="宋体" w:cs="宋体"/>
          <w:szCs w:val="21"/>
        </w:rPr>
        <w:t>世界哲学,2010</w:t>
      </w:r>
      <w:r>
        <w:rPr>
          <w:rFonts w:ascii="宋体" w:eastAsia="宋体" w:hAnsi="宋体" w:cs="宋体" w:hint="eastAsia"/>
          <w:szCs w:val="21"/>
        </w:rPr>
        <w:t>年第3期</w:t>
      </w:r>
      <w:r w:rsidRPr="00587B26">
        <w:rPr>
          <w:rFonts w:ascii="宋体" w:eastAsia="宋体" w:hAnsi="宋体" w:cs="宋体"/>
          <w:szCs w:val="21"/>
        </w:rPr>
        <w:t>:44-54</w:t>
      </w:r>
      <w:r>
        <w:rPr>
          <w:rFonts w:ascii="宋体" w:eastAsia="宋体" w:hAnsi="宋体" w:cs="宋体" w:hint="eastAsia"/>
          <w:szCs w:val="21"/>
        </w:rPr>
        <w:t>.</w:t>
      </w:r>
    </w:p>
    <w:p w14:paraId="270A2B03" w14:textId="097636D5" w:rsidR="000B7A3C" w:rsidRDefault="000B7A3C" w:rsidP="00125B8C">
      <w:pPr>
        <w:numPr>
          <w:ilvl w:val="0"/>
          <w:numId w:val="1"/>
        </w:numPr>
        <w:tabs>
          <w:tab w:val="left" w:pos="425"/>
        </w:tabs>
        <w:spacing w:line="360" w:lineRule="auto"/>
        <w:rPr>
          <w:rFonts w:ascii="宋体" w:eastAsia="宋体" w:hAnsi="宋体" w:cs="宋体"/>
          <w:szCs w:val="21"/>
        </w:rPr>
      </w:pPr>
      <w:r w:rsidRPr="000B7A3C">
        <w:rPr>
          <w:rFonts w:ascii="宋体" w:eastAsia="宋体" w:hAnsi="宋体" w:cs="宋体" w:hint="eastAsia"/>
          <w:szCs w:val="21"/>
        </w:rPr>
        <w:t>吴学国</w:t>
      </w:r>
      <w:r>
        <w:rPr>
          <w:rFonts w:ascii="宋体" w:eastAsia="宋体" w:hAnsi="宋体" w:cs="宋体"/>
          <w:szCs w:val="21"/>
        </w:rPr>
        <w:t>:</w:t>
      </w:r>
      <w:r>
        <w:rPr>
          <w:rFonts w:ascii="宋体" w:eastAsia="宋体" w:hAnsi="宋体" w:cs="宋体" w:hint="eastAsia"/>
          <w:szCs w:val="21"/>
        </w:rPr>
        <w:t>《</w:t>
      </w:r>
      <w:r w:rsidRPr="000B7A3C">
        <w:rPr>
          <w:rFonts w:ascii="宋体" w:eastAsia="宋体" w:hAnsi="宋体" w:cs="宋体"/>
          <w:szCs w:val="21"/>
        </w:rPr>
        <w:t>海德格尔晚期思想中的“上帝”</w:t>
      </w:r>
      <w:r>
        <w:rPr>
          <w:rFonts w:ascii="宋体" w:eastAsia="宋体" w:hAnsi="宋体" w:cs="宋体" w:hint="eastAsia"/>
          <w:szCs w:val="21"/>
        </w:rPr>
        <w:t>》，</w:t>
      </w:r>
      <w:r w:rsidRPr="000B7A3C">
        <w:rPr>
          <w:rFonts w:ascii="宋体" w:eastAsia="宋体" w:hAnsi="宋体" w:cs="宋体"/>
          <w:szCs w:val="21"/>
        </w:rPr>
        <w:t>求是学刊,2002</w:t>
      </w:r>
      <w:r>
        <w:rPr>
          <w:rFonts w:ascii="宋体" w:eastAsia="宋体" w:hAnsi="宋体" w:cs="宋体" w:hint="eastAsia"/>
          <w:szCs w:val="21"/>
        </w:rPr>
        <w:t>年第4期</w:t>
      </w:r>
      <w:r w:rsidRPr="000B7A3C">
        <w:rPr>
          <w:rFonts w:ascii="宋体" w:eastAsia="宋体" w:hAnsi="宋体" w:cs="宋体"/>
          <w:szCs w:val="21"/>
        </w:rPr>
        <w:t>:32-37.</w:t>
      </w:r>
    </w:p>
    <w:p w14:paraId="17224134" w14:textId="3345B22A" w:rsidR="000B7A3C" w:rsidRDefault="000B7A3C" w:rsidP="00125B8C">
      <w:pPr>
        <w:numPr>
          <w:ilvl w:val="0"/>
          <w:numId w:val="1"/>
        </w:numPr>
        <w:tabs>
          <w:tab w:val="left" w:pos="425"/>
        </w:tabs>
        <w:spacing w:line="360" w:lineRule="auto"/>
        <w:rPr>
          <w:rFonts w:ascii="宋体" w:eastAsia="宋体" w:hAnsi="宋体" w:cs="宋体"/>
          <w:szCs w:val="21"/>
        </w:rPr>
      </w:pPr>
      <w:r w:rsidRPr="000B7A3C">
        <w:rPr>
          <w:rFonts w:ascii="宋体" w:eastAsia="宋体" w:hAnsi="宋体" w:cs="宋体" w:hint="eastAsia"/>
          <w:szCs w:val="21"/>
        </w:rPr>
        <w:t>刘云鹏</w:t>
      </w:r>
      <w:r>
        <w:rPr>
          <w:rFonts w:ascii="宋体" w:eastAsia="宋体" w:hAnsi="宋体" w:cs="宋体" w:hint="eastAsia"/>
          <w:szCs w:val="21"/>
        </w:rPr>
        <w:t>：《</w:t>
      </w:r>
      <w:r w:rsidRPr="000B7A3C">
        <w:rPr>
          <w:rFonts w:ascii="宋体" w:eastAsia="宋体" w:hAnsi="宋体" w:cs="宋体"/>
          <w:szCs w:val="21"/>
        </w:rPr>
        <w:t>现象学从胡塞尔到早期海德格尔的过渡</w:t>
      </w:r>
      <w:r>
        <w:rPr>
          <w:rFonts w:ascii="宋体" w:eastAsia="宋体" w:hAnsi="宋体" w:cs="宋体" w:hint="eastAsia"/>
          <w:szCs w:val="21"/>
        </w:rPr>
        <w:t>》，</w:t>
      </w:r>
      <w:r w:rsidRPr="000B7A3C">
        <w:rPr>
          <w:rFonts w:ascii="宋体" w:eastAsia="宋体" w:hAnsi="宋体" w:cs="宋体"/>
          <w:szCs w:val="21"/>
        </w:rPr>
        <w:t>理论界,2012</w:t>
      </w:r>
      <w:r>
        <w:rPr>
          <w:rFonts w:ascii="宋体" w:eastAsia="宋体" w:hAnsi="宋体" w:cs="宋体" w:hint="eastAsia"/>
          <w:szCs w:val="21"/>
        </w:rPr>
        <w:t>年第7期</w:t>
      </w:r>
      <w:r w:rsidRPr="000B7A3C">
        <w:rPr>
          <w:rFonts w:ascii="宋体" w:eastAsia="宋体" w:hAnsi="宋体" w:cs="宋体"/>
          <w:szCs w:val="21"/>
        </w:rPr>
        <w:t>:88-91</w:t>
      </w:r>
      <w:r>
        <w:rPr>
          <w:rFonts w:ascii="宋体" w:eastAsia="宋体" w:hAnsi="宋体" w:cs="宋体" w:hint="eastAsia"/>
          <w:szCs w:val="21"/>
        </w:rPr>
        <w:t>.</w:t>
      </w:r>
    </w:p>
    <w:p w14:paraId="70CD63D9" w14:textId="72B20A65" w:rsidR="000B7A3C" w:rsidRDefault="000B7A3C" w:rsidP="00125B8C">
      <w:pPr>
        <w:numPr>
          <w:ilvl w:val="0"/>
          <w:numId w:val="1"/>
        </w:numPr>
        <w:tabs>
          <w:tab w:val="left" w:pos="425"/>
        </w:tabs>
        <w:spacing w:line="360" w:lineRule="auto"/>
        <w:rPr>
          <w:rFonts w:ascii="宋体" w:eastAsia="宋体" w:hAnsi="宋体" w:cs="宋体"/>
          <w:szCs w:val="21"/>
        </w:rPr>
      </w:pPr>
      <w:r w:rsidRPr="000B7A3C">
        <w:rPr>
          <w:rFonts w:ascii="宋体" w:eastAsia="宋体" w:hAnsi="宋体" w:cs="宋体" w:hint="eastAsia"/>
          <w:szCs w:val="21"/>
        </w:rPr>
        <w:t>林子</w:t>
      </w:r>
      <w:proofErr w:type="gramStart"/>
      <w:r w:rsidRPr="000B7A3C">
        <w:rPr>
          <w:rFonts w:ascii="宋体" w:eastAsia="宋体" w:hAnsi="宋体" w:cs="宋体" w:hint="eastAsia"/>
          <w:szCs w:val="21"/>
        </w:rPr>
        <w:t>淳</w:t>
      </w:r>
      <w:proofErr w:type="gramEnd"/>
      <w:r>
        <w:rPr>
          <w:rFonts w:ascii="宋体" w:eastAsia="宋体" w:hAnsi="宋体" w:cs="宋体"/>
          <w:szCs w:val="21"/>
        </w:rPr>
        <w:t>:</w:t>
      </w:r>
      <w:r>
        <w:rPr>
          <w:rFonts w:ascii="宋体" w:eastAsia="宋体" w:hAnsi="宋体" w:cs="宋体" w:hint="eastAsia"/>
          <w:szCs w:val="21"/>
        </w:rPr>
        <w:t>《</w:t>
      </w:r>
      <w:r w:rsidRPr="000B7A3C">
        <w:rPr>
          <w:rFonts w:ascii="宋体" w:eastAsia="宋体" w:hAnsi="宋体" w:cs="宋体"/>
          <w:szCs w:val="21"/>
        </w:rPr>
        <w:t>“最后之神”即海德格尔的基督?</w:t>
      </w:r>
      <w:r>
        <w:rPr>
          <w:rFonts w:ascii="宋体" w:eastAsia="宋体" w:hAnsi="宋体" w:cs="宋体" w:hint="eastAsia"/>
          <w:szCs w:val="21"/>
        </w:rPr>
        <w:t>》，</w:t>
      </w:r>
      <w:r w:rsidRPr="000B7A3C">
        <w:rPr>
          <w:rFonts w:ascii="宋体" w:eastAsia="宋体" w:hAnsi="宋体" w:cs="宋体"/>
          <w:szCs w:val="21"/>
        </w:rPr>
        <w:t>世界哲学,2015</w:t>
      </w:r>
      <w:r>
        <w:rPr>
          <w:rFonts w:ascii="宋体" w:eastAsia="宋体" w:hAnsi="宋体" w:cs="宋体" w:hint="eastAsia"/>
          <w:szCs w:val="21"/>
        </w:rPr>
        <w:t>年第1期</w:t>
      </w:r>
      <w:r w:rsidRPr="000B7A3C">
        <w:rPr>
          <w:rFonts w:ascii="宋体" w:eastAsia="宋体" w:hAnsi="宋体" w:cs="宋体"/>
          <w:szCs w:val="21"/>
        </w:rPr>
        <w:t>:62-71</w:t>
      </w:r>
      <w:r>
        <w:rPr>
          <w:rFonts w:ascii="宋体" w:eastAsia="宋体" w:hAnsi="宋体" w:cs="宋体" w:hint="eastAsia"/>
          <w:szCs w:val="21"/>
        </w:rPr>
        <w:t>.</w:t>
      </w:r>
    </w:p>
    <w:p w14:paraId="733E1C13" w14:textId="5B87095A" w:rsidR="000B7A3C" w:rsidRDefault="000B7A3C" w:rsidP="00125B8C">
      <w:pPr>
        <w:numPr>
          <w:ilvl w:val="0"/>
          <w:numId w:val="1"/>
        </w:numPr>
        <w:tabs>
          <w:tab w:val="left" w:pos="425"/>
        </w:tabs>
        <w:spacing w:line="360" w:lineRule="auto"/>
        <w:rPr>
          <w:rFonts w:ascii="宋体" w:eastAsia="宋体" w:hAnsi="宋体" w:cs="宋体"/>
          <w:szCs w:val="21"/>
        </w:rPr>
      </w:pPr>
      <w:r w:rsidRPr="000B7A3C">
        <w:rPr>
          <w:rFonts w:ascii="宋体" w:eastAsia="宋体" w:hAnsi="宋体" w:cs="宋体" w:hint="eastAsia"/>
          <w:szCs w:val="21"/>
        </w:rPr>
        <w:t>朱清华</w:t>
      </w:r>
      <w:r>
        <w:rPr>
          <w:rFonts w:ascii="宋体" w:eastAsia="宋体" w:hAnsi="宋体" w:cs="宋体" w:hint="eastAsia"/>
          <w:szCs w:val="21"/>
        </w:rPr>
        <w:t>：《</w:t>
      </w:r>
      <w:r w:rsidRPr="000B7A3C">
        <w:rPr>
          <w:rFonts w:ascii="宋体" w:eastAsia="宋体" w:hAnsi="宋体" w:cs="宋体"/>
          <w:szCs w:val="21"/>
        </w:rPr>
        <w:t>最后的神的面目</w:t>
      </w:r>
      <w:r>
        <w:rPr>
          <w:rFonts w:ascii="宋体" w:eastAsia="宋体" w:hAnsi="宋体" w:cs="宋体" w:hint="eastAsia"/>
          <w:sz w:val="22"/>
          <w:szCs w:val="21"/>
        </w:rPr>
        <w:t>》，</w:t>
      </w:r>
      <w:r w:rsidRPr="000B7A3C">
        <w:rPr>
          <w:rFonts w:ascii="宋体" w:eastAsia="宋体" w:hAnsi="宋体" w:cs="宋体"/>
          <w:szCs w:val="21"/>
        </w:rPr>
        <w:t>现代哲学,2018</w:t>
      </w:r>
      <w:r>
        <w:rPr>
          <w:rFonts w:ascii="宋体" w:eastAsia="宋体" w:hAnsi="宋体" w:cs="宋体" w:hint="eastAsia"/>
          <w:szCs w:val="21"/>
        </w:rPr>
        <w:t>年第1期</w:t>
      </w:r>
      <w:r w:rsidRPr="000B7A3C">
        <w:rPr>
          <w:rFonts w:ascii="宋体" w:eastAsia="宋体" w:hAnsi="宋体" w:cs="宋体"/>
          <w:szCs w:val="21"/>
        </w:rPr>
        <w:t>:106-113.</w:t>
      </w:r>
    </w:p>
    <w:p w14:paraId="667EB741" w14:textId="45291AB4" w:rsidR="000B7A3C" w:rsidRDefault="000B7A3C" w:rsidP="00125B8C">
      <w:pPr>
        <w:numPr>
          <w:ilvl w:val="0"/>
          <w:numId w:val="1"/>
        </w:numPr>
        <w:tabs>
          <w:tab w:val="left" w:pos="425"/>
        </w:tabs>
        <w:spacing w:line="360" w:lineRule="auto"/>
        <w:rPr>
          <w:rFonts w:ascii="宋体" w:eastAsia="宋体" w:hAnsi="宋体" w:cs="宋体" w:hint="eastAsia"/>
          <w:szCs w:val="21"/>
        </w:rPr>
      </w:pPr>
      <w:r w:rsidRPr="000B7A3C">
        <w:rPr>
          <w:rFonts w:ascii="宋体" w:eastAsia="宋体" w:hAnsi="宋体" w:cs="宋体" w:hint="eastAsia"/>
          <w:szCs w:val="21"/>
        </w:rPr>
        <w:t>方向红</w:t>
      </w:r>
      <w:r>
        <w:rPr>
          <w:rFonts w:ascii="宋体" w:eastAsia="宋体" w:hAnsi="宋体" w:cs="宋体" w:hint="eastAsia"/>
          <w:szCs w:val="21"/>
        </w:rPr>
        <w:t>：《</w:t>
      </w:r>
      <w:r w:rsidRPr="000B7A3C">
        <w:rPr>
          <w:rFonts w:ascii="宋体" w:eastAsia="宋体" w:hAnsi="宋体" w:cs="宋体"/>
          <w:szCs w:val="21"/>
        </w:rPr>
        <w:t>还原越多,给予越多?——试论马里翁第三次现象学还原的局限和突破</w:t>
      </w:r>
      <w:r>
        <w:rPr>
          <w:rFonts w:ascii="宋体" w:eastAsia="宋体" w:hAnsi="宋体" w:cs="宋体" w:hint="eastAsia"/>
          <w:szCs w:val="21"/>
        </w:rPr>
        <w:t>》，</w:t>
      </w:r>
      <w:r w:rsidRPr="000B7A3C">
        <w:rPr>
          <w:rFonts w:ascii="宋体" w:eastAsia="宋体" w:hAnsi="宋体" w:cs="宋体"/>
          <w:szCs w:val="21"/>
        </w:rPr>
        <w:t>世界哲学,2017</w:t>
      </w:r>
      <w:r>
        <w:rPr>
          <w:rFonts w:ascii="宋体" w:eastAsia="宋体" w:hAnsi="宋体" w:cs="宋体" w:hint="eastAsia"/>
          <w:szCs w:val="21"/>
        </w:rPr>
        <w:t>年第3期</w:t>
      </w:r>
      <w:r w:rsidRPr="000B7A3C">
        <w:rPr>
          <w:rFonts w:ascii="宋体" w:eastAsia="宋体" w:hAnsi="宋体" w:cs="宋体"/>
          <w:szCs w:val="21"/>
        </w:rPr>
        <w:t>:5-12</w:t>
      </w:r>
      <w:r>
        <w:rPr>
          <w:rFonts w:ascii="宋体" w:eastAsia="宋体" w:hAnsi="宋体" w:cs="宋体" w:hint="eastAsia"/>
          <w:szCs w:val="21"/>
        </w:rPr>
        <w:t>.</w:t>
      </w:r>
    </w:p>
    <w:p w14:paraId="648C49C7" w14:textId="5333071E" w:rsidR="00125B8C" w:rsidRDefault="00301A5B" w:rsidP="00125B8C">
      <w:pPr>
        <w:numPr>
          <w:ilvl w:val="0"/>
          <w:numId w:val="1"/>
        </w:numPr>
        <w:tabs>
          <w:tab w:val="left" w:pos="425"/>
        </w:tabs>
        <w:spacing w:line="360" w:lineRule="auto"/>
        <w:rPr>
          <w:rFonts w:ascii="Times New Roman" w:hAnsi="Times New Roman" w:cs="Times New Roman"/>
          <w:szCs w:val="21"/>
        </w:rPr>
      </w:pPr>
      <w:r w:rsidRPr="00301A5B">
        <w:rPr>
          <w:rFonts w:ascii="Times New Roman" w:hAnsi="Times New Roman" w:cs="Times New Roman"/>
          <w:szCs w:val="21"/>
        </w:rPr>
        <w:t>Rogers</w:t>
      </w:r>
      <w:r>
        <w:rPr>
          <w:rFonts w:ascii="Times New Roman" w:hAnsi="Times New Roman" w:cs="Times New Roman"/>
          <w:szCs w:val="21"/>
        </w:rPr>
        <w:t xml:space="preserve"> </w:t>
      </w:r>
      <w:r w:rsidRPr="00301A5B">
        <w:rPr>
          <w:rFonts w:ascii="Times New Roman" w:hAnsi="Times New Roman" w:cs="Times New Roman"/>
          <w:szCs w:val="21"/>
        </w:rPr>
        <w:t>Brian</w:t>
      </w:r>
      <w:r>
        <w:rPr>
          <w:rFonts w:ascii="Times New Roman" w:hAnsi="Times New Roman" w:cs="Times New Roman" w:hint="eastAsia"/>
          <w:szCs w:val="21"/>
        </w:rPr>
        <w:t>：</w:t>
      </w:r>
      <w:r w:rsidRPr="00301A5B">
        <w:rPr>
          <w:rFonts w:ascii="Times New Roman" w:hAnsi="Times New Roman" w:cs="Times New Roman"/>
          <w:szCs w:val="21"/>
        </w:rPr>
        <w:t>Traces of Reduction: Marion and Heidegger on the Phenomenon of Religion. Southern Journal of Philosophy 52 (2):184-205</w:t>
      </w:r>
      <w:r>
        <w:rPr>
          <w:rFonts w:ascii="Times New Roman" w:hAnsi="Times New Roman" w:cs="Times New Roman" w:hint="eastAsia"/>
          <w:szCs w:val="21"/>
        </w:rPr>
        <w:t>，</w:t>
      </w:r>
      <w:r w:rsidRPr="00301A5B">
        <w:rPr>
          <w:rFonts w:ascii="Times New Roman" w:hAnsi="Times New Roman" w:cs="Times New Roman"/>
          <w:szCs w:val="21"/>
        </w:rPr>
        <w:t>2014</w:t>
      </w:r>
    </w:p>
    <w:p w14:paraId="17027E0B" w14:textId="57CB0A85" w:rsidR="00125B8C" w:rsidRDefault="00301A5B" w:rsidP="00301A5B">
      <w:pPr>
        <w:numPr>
          <w:ilvl w:val="0"/>
          <w:numId w:val="1"/>
        </w:numPr>
        <w:tabs>
          <w:tab w:val="left" w:pos="425"/>
        </w:tabs>
        <w:spacing w:line="360" w:lineRule="auto"/>
        <w:rPr>
          <w:rFonts w:ascii="Times New Roman" w:hAnsi="Times New Roman" w:cs="Times New Roman"/>
          <w:szCs w:val="21"/>
        </w:rPr>
      </w:pPr>
      <w:proofErr w:type="spellStart"/>
      <w:r w:rsidRPr="00301A5B">
        <w:rPr>
          <w:rFonts w:ascii="Times New Roman" w:hAnsi="Times New Roman" w:cs="Times New Roman"/>
          <w:szCs w:val="21"/>
        </w:rPr>
        <w:t>O</w:t>
      </w:r>
      <w:proofErr w:type="gramStart"/>
      <w:r w:rsidRPr="00301A5B">
        <w:rPr>
          <w:rFonts w:ascii="Times New Roman" w:hAnsi="Times New Roman" w:cs="Times New Roman"/>
          <w:szCs w:val="21"/>
        </w:rPr>
        <w:t>’</w:t>
      </w:r>
      <w:proofErr w:type="gramEnd"/>
      <w:r w:rsidRPr="00301A5B">
        <w:rPr>
          <w:rFonts w:ascii="Times New Roman" w:hAnsi="Times New Roman" w:cs="Times New Roman"/>
          <w:szCs w:val="21"/>
        </w:rPr>
        <w:t>Murchadha</w:t>
      </w:r>
      <w:proofErr w:type="spellEnd"/>
      <w:r w:rsidRPr="00301A5B">
        <w:rPr>
          <w:rFonts w:ascii="Times New Roman" w:hAnsi="Times New Roman" w:cs="Times New Roman"/>
          <w:szCs w:val="21"/>
        </w:rPr>
        <w:t>,</w:t>
      </w:r>
      <w:r>
        <w:rPr>
          <w:rFonts w:ascii="Times New Roman" w:hAnsi="Times New Roman" w:cs="Times New Roman"/>
          <w:szCs w:val="21"/>
        </w:rPr>
        <w:t xml:space="preserve"> </w:t>
      </w:r>
      <w:r w:rsidRPr="00301A5B">
        <w:rPr>
          <w:rFonts w:ascii="Times New Roman" w:hAnsi="Times New Roman" w:cs="Times New Roman"/>
          <w:szCs w:val="21"/>
        </w:rPr>
        <w:t>Felix</w:t>
      </w:r>
      <w:r>
        <w:rPr>
          <w:rFonts w:ascii="Times New Roman" w:hAnsi="Times New Roman" w:cs="Times New Roman" w:hint="eastAsia"/>
          <w:szCs w:val="21"/>
        </w:rPr>
        <w:t>：</w:t>
      </w:r>
      <w:r w:rsidRPr="00301A5B">
        <w:rPr>
          <w:rFonts w:ascii="Times New Roman" w:hAnsi="Times New Roman" w:cs="Times New Roman"/>
          <w:szCs w:val="21"/>
        </w:rPr>
        <w:t xml:space="preserve">Reduction, Externalism and Immanence in Husserl and Heidegger. </w:t>
      </w:r>
      <w:proofErr w:type="spellStart"/>
      <w:r w:rsidRPr="00301A5B">
        <w:rPr>
          <w:rFonts w:ascii="Times New Roman" w:hAnsi="Times New Roman" w:cs="Times New Roman"/>
          <w:szCs w:val="21"/>
        </w:rPr>
        <w:t>Synthese</w:t>
      </w:r>
      <w:proofErr w:type="spellEnd"/>
      <w:r w:rsidRPr="00301A5B">
        <w:rPr>
          <w:rFonts w:ascii="Times New Roman" w:hAnsi="Times New Roman" w:cs="Times New Roman"/>
          <w:szCs w:val="21"/>
        </w:rPr>
        <w:t xml:space="preserve"> 160 (3):375-395</w:t>
      </w:r>
      <w:r>
        <w:rPr>
          <w:rFonts w:ascii="Times New Roman" w:hAnsi="Times New Roman" w:cs="Times New Roman" w:hint="eastAsia"/>
          <w:szCs w:val="21"/>
        </w:rPr>
        <w:t>，</w:t>
      </w:r>
      <w:r w:rsidRPr="00301A5B">
        <w:rPr>
          <w:rFonts w:ascii="Times New Roman" w:hAnsi="Times New Roman" w:cs="Times New Roman"/>
          <w:szCs w:val="21"/>
        </w:rPr>
        <w:t>2008</w:t>
      </w:r>
      <w:r>
        <w:rPr>
          <w:rFonts w:ascii="Times New Roman" w:hAnsi="Times New Roman" w:cs="Times New Roman" w:hint="eastAsia"/>
          <w:szCs w:val="21"/>
        </w:rPr>
        <w:t>.</w:t>
      </w:r>
    </w:p>
    <w:p w14:paraId="7D29B83C" w14:textId="50721DFD" w:rsidR="00125B8C" w:rsidRDefault="00301A5B" w:rsidP="00125B8C">
      <w:pPr>
        <w:numPr>
          <w:ilvl w:val="0"/>
          <w:numId w:val="1"/>
        </w:numPr>
        <w:tabs>
          <w:tab w:val="left" w:pos="425"/>
        </w:tabs>
        <w:spacing w:line="360" w:lineRule="auto"/>
        <w:rPr>
          <w:rFonts w:ascii="Times New Roman" w:hAnsi="Times New Roman" w:cs="Times New Roman"/>
          <w:szCs w:val="21"/>
        </w:rPr>
      </w:pPr>
      <w:r w:rsidRPr="00301A5B">
        <w:rPr>
          <w:rFonts w:ascii="Times New Roman" w:hAnsi="Times New Roman" w:cs="Times New Roman"/>
          <w:szCs w:val="21"/>
        </w:rPr>
        <w:lastRenderedPageBreak/>
        <w:t>Matheson Russell</w:t>
      </w:r>
      <w:r>
        <w:rPr>
          <w:rFonts w:ascii="Times New Roman" w:hAnsi="Times New Roman" w:cs="Times New Roman"/>
          <w:szCs w:val="21"/>
        </w:rPr>
        <w:t xml:space="preserve">: </w:t>
      </w:r>
      <w:r w:rsidRPr="00301A5B">
        <w:rPr>
          <w:rFonts w:ascii="Times New Roman" w:hAnsi="Times New Roman" w:cs="Times New Roman"/>
          <w:szCs w:val="21"/>
        </w:rPr>
        <w:t>Phenomenological Reduction in Heidegger's Sein und Zeit: A New Proposal. Journal of the British Society for Phenomenology 39 (3):229-248</w:t>
      </w:r>
      <w:r>
        <w:rPr>
          <w:rFonts w:ascii="Times New Roman" w:hAnsi="Times New Roman" w:cs="Times New Roman"/>
          <w:szCs w:val="21"/>
        </w:rPr>
        <w:t>,</w:t>
      </w:r>
      <w:r w:rsidRPr="00301A5B">
        <w:rPr>
          <w:rFonts w:ascii="Times New Roman" w:hAnsi="Times New Roman" w:cs="Times New Roman"/>
          <w:szCs w:val="21"/>
        </w:rPr>
        <w:t xml:space="preserve"> 2008.</w:t>
      </w:r>
    </w:p>
    <w:p w14:paraId="448DCC2F" w14:textId="13DB78EA" w:rsidR="00125B8C" w:rsidRDefault="00125B8C" w:rsidP="00125B8C">
      <w:pPr>
        <w:numPr>
          <w:ilvl w:val="0"/>
          <w:numId w:val="1"/>
        </w:numPr>
        <w:tabs>
          <w:tab w:val="left" w:pos="425"/>
        </w:tabs>
        <w:spacing w:line="360" w:lineRule="auto"/>
        <w:rPr>
          <w:rFonts w:ascii="Times New Roman" w:hAnsi="Times New Roman" w:cs="Times New Roman"/>
          <w:szCs w:val="21"/>
        </w:rPr>
      </w:pPr>
      <w:r>
        <w:rPr>
          <w:rFonts w:ascii="Times New Roman" w:hAnsi="Times New Roman" w:cs="Times New Roman"/>
          <w:szCs w:val="21"/>
        </w:rPr>
        <w:t xml:space="preserve">A Problem with Wittgenstein's Family </w:t>
      </w:r>
      <w:proofErr w:type="spellStart"/>
      <w:r>
        <w:rPr>
          <w:rFonts w:ascii="Times New Roman" w:hAnsi="Times New Roman" w:cs="Times New Roman"/>
          <w:szCs w:val="21"/>
        </w:rPr>
        <w:t>Resemblance.Paul</w:t>
      </w:r>
      <w:proofErr w:type="spellEnd"/>
      <w:r>
        <w:rPr>
          <w:rFonts w:ascii="Times New Roman" w:hAnsi="Times New Roman" w:cs="Times New Roman"/>
          <w:szCs w:val="21"/>
        </w:rPr>
        <w:t xml:space="preserve"> Alfred </w:t>
      </w:r>
      <w:proofErr w:type="gramStart"/>
      <w:r>
        <w:rPr>
          <w:rFonts w:ascii="Times New Roman" w:hAnsi="Times New Roman" w:cs="Times New Roman"/>
          <w:szCs w:val="21"/>
        </w:rPr>
        <w:t>Hazard</w:t>
      </w:r>
      <w:r>
        <w:rPr>
          <w:rFonts w:ascii="Times New Roman" w:hAnsi="Times New Roman" w:cs="Times New Roman" w:hint="eastAsia"/>
          <w:szCs w:val="21"/>
        </w:rPr>
        <w:t>.</w:t>
      </w:r>
      <w:r>
        <w:rPr>
          <w:rFonts w:ascii="Times New Roman" w:hAnsi="Times New Roman" w:cs="Times New Roman"/>
          <w:szCs w:val="21"/>
        </w:rPr>
        <w:t>1975</w:t>
      </w:r>
      <w:r>
        <w:rPr>
          <w:rFonts w:ascii="Times New Roman" w:hAnsi="Times New Roman" w:cs="Times New Roman" w:hint="eastAsia"/>
          <w:szCs w:val="21"/>
        </w:rPr>
        <w:t>.</w:t>
      </w:r>
      <w:r>
        <w:rPr>
          <w:rFonts w:ascii="Times New Roman" w:hAnsi="Times New Roman" w:cs="Times New Roman"/>
          <w:szCs w:val="21"/>
        </w:rPr>
        <w:t>Laval</w:t>
      </w:r>
      <w:proofErr w:type="gramEnd"/>
      <w:r>
        <w:rPr>
          <w:rFonts w:ascii="Times New Roman" w:hAnsi="Times New Roman" w:cs="Times New Roman"/>
          <w:szCs w:val="21"/>
        </w:rPr>
        <w:t xml:space="preserve"> </w:t>
      </w:r>
      <w:proofErr w:type="spellStart"/>
      <w:r>
        <w:rPr>
          <w:rFonts w:ascii="Times New Roman" w:hAnsi="Times New Roman" w:cs="Times New Roman"/>
          <w:szCs w:val="21"/>
        </w:rPr>
        <w:t>Théologique</w:t>
      </w:r>
      <w:proofErr w:type="spellEnd"/>
      <w:r>
        <w:rPr>
          <w:rFonts w:ascii="Times New Roman" w:hAnsi="Times New Roman" w:cs="Times New Roman"/>
          <w:szCs w:val="21"/>
        </w:rPr>
        <w:t xml:space="preserve"> et </w:t>
      </w:r>
      <w:proofErr w:type="spellStart"/>
      <w:r>
        <w:rPr>
          <w:rFonts w:ascii="Times New Roman" w:hAnsi="Times New Roman" w:cs="Times New Roman"/>
          <w:szCs w:val="21"/>
        </w:rPr>
        <w:t>Philosophique</w:t>
      </w:r>
      <w:proofErr w:type="spellEnd"/>
      <w:r>
        <w:rPr>
          <w:rFonts w:ascii="Times New Roman" w:hAnsi="Times New Roman" w:cs="Times New Roman"/>
          <w:szCs w:val="21"/>
        </w:rPr>
        <w:t xml:space="preserve"> 31 (3):265.</w:t>
      </w:r>
    </w:p>
    <w:p w14:paraId="65BA5B35" w14:textId="7FA4B7C1" w:rsidR="00301A5B" w:rsidRDefault="00301A5B" w:rsidP="00125B8C">
      <w:pPr>
        <w:numPr>
          <w:ilvl w:val="0"/>
          <w:numId w:val="1"/>
        </w:numPr>
        <w:tabs>
          <w:tab w:val="left" w:pos="425"/>
        </w:tabs>
        <w:spacing w:line="360" w:lineRule="auto"/>
        <w:rPr>
          <w:rFonts w:ascii="Times New Roman" w:hAnsi="Times New Roman" w:cs="Times New Roman"/>
          <w:szCs w:val="21"/>
        </w:rPr>
      </w:pPr>
      <w:proofErr w:type="spellStart"/>
      <w:r w:rsidRPr="00301A5B">
        <w:rPr>
          <w:rFonts w:ascii="Times New Roman" w:hAnsi="Times New Roman" w:cs="Times New Roman"/>
          <w:szCs w:val="21"/>
        </w:rPr>
        <w:t>Greisch</w:t>
      </w:r>
      <w:proofErr w:type="spellEnd"/>
      <w:r>
        <w:rPr>
          <w:rFonts w:ascii="Times New Roman" w:hAnsi="Times New Roman" w:cs="Times New Roman"/>
          <w:szCs w:val="21"/>
        </w:rPr>
        <w:t xml:space="preserve"> </w:t>
      </w:r>
      <w:r w:rsidRPr="00301A5B">
        <w:rPr>
          <w:rFonts w:ascii="Times New Roman" w:hAnsi="Times New Roman" w:cs="Times New Roman"/>
          <w:szCs w:val="21"/>
        </w:rPr>
        <w:t>Jean.</w:t>
      </w:r>
      <w:r>
        <w:rPr>
          <w:rFonts w:ascii="Times New Roman" w:hAnsi="Times New Roman" w:cs="Times New Roman"/>
          <w:szCs w:val="21"/>
        </w:rPr>
        <w:t>:</w:t>
      </w:r>
      <w:r w:rsidRPr="00301A5B">
        <w:rPr>
          <w:rFonts w:ascii="Times New Roman" w:hAnsi="Times New Roman" w:cs="Times New Roman"/>
          <w:szCs w:val="21"/>
        </w:rPr>
        <w:t xml:space="preserve"> The eschatology of being and the God of time in Heidegger. International Journal of Philosophical Studies. 4. 17-42</w:t>
      </w:r>
      <w:r>
        <w:rPr>
          <w:rFonts w:ascii="Times New Roman" w:hAnsi="Times New Roman" w:cs="Times New Roman"/>
          <w:szCs w:val="21"/>
        </w:rPr>
        <w:t>,</w:t>
      </w:r>
      <w:r w:rsidRPr="00301A5B">
        <w:rPr>
          <w:rFonts w:ascii="Times New Roman" w:hAnsi="Times New Roman" w:cs="Times New Roman"/>
          <w:szCs w:val="21"/>
        </w:rPr>
        <w:t xml:space="preserve"> </w:t>
      </w:r>
      <w:r>
        <w:rPr>
          <w:rFonts w:ascii="Times New Roman" w:hAnsi="Times New Roman" w:cs="Times New Roman"/>
          <w:szCs w:val="21"/>
        </w:rPr>
        <w:t>1</w:t>
      </w:r>
      <w:r w:rsidRPr="00301A5B">
        <w:rPr>
          <w:rFonts w:ascii="Times New Roman" w:hAnsi="Times New Roman" w:cs="Times New Roman"/>
          <w:szCs w:val="21"/>
        </w:rPr>
        <w:t>996.</w:t>
      </w:r>
    </w:p>
    <w:p w14:paraId="6D2A7660" w14:textId="7696D9D9" w:rsidR="00587B26" w:rsidRDefault="00587B26" w:rsidP="00125B8C">
      <w:pPr>
        <w:numPr>
          <w:ilvl w:val="0"/>
          <w:numId w:val="1"/>
        </w:numPr>
        <w:tabs>
          <w:tab w:val="left" w:pos="425"/>
        </w:tabs>
        <w:spacing w:line="360" w:lineRule="auto"/>
        <w:rPr>
          <w:rFonts w:ascii="Times New Roman" w:hAnsi="Times New Roman" w:cs="Times New Roman"/>
          <w:szCs w:val="21"/>
        </w:rPr>
      </w:pPr>
      <w:r w:rsidRPr="00587B26">
        <w:rPr>
          <w:rFonts w:ascii="Times New Roman" w:hAnsi="Times New Roman" w:cs="Times New Roman"/>
          <w:szCs w:val="21"/>
        </w:rPr>
        <w:t>Armstrong John M</w:t>
      </w:r>
      <w:r>
        <w:rPr>
          <w:rFonts w:ascii="Times New Roman" w:hAnsi="Times New Roman" w:cs="Times New Roman"/>
          <w:szCs w:val="21"/>
        </w:rPr>
        <w:t>:</w:t>
      </w:r>
      <w:r w:rsidRPr="00587B26">
        <w:rPr>
          <w:rFonts w:ascii="Times New Roman" w:hAnsi="Times New Roman" w:cs="Times New Roman"/>
          <w:szCs w:val="21"/>
        </w:rPr>
        <w:t xml:space="preserve"> After the Ascent: Plato on Becoming Like God. Oxford Studies in Ancient Philosophy 26:171-183</w:t>
      </w:r>
      <w:r>
        <w:rPr>
          <w:rFonts w:ascii="Times New Roman" w:hAnsi="Times New Roman" w:cs="Times New Roman"/>
          <w:szCs w:val="21"/>
        </w:rPr>
        <w:t>,2004.</w:t>
      </w:r>
    </w:p>
    <w:p w14:paraId="1430485B" w14:textId="32CEA68E" w:rsidR="00587B26" w:rsidRDefault="00587B26" w:rsidP="00125B8C">
      <w:pPr>
        <w:numPr>
          <w:ilvl w:val="0"/>
          <w:numId w:val="1"/>
        </w:numPr>
        <w:tabs>
          <w:tab w:val="left" w:pos="425"/>
        </w:tabs>
        <w:spacing w:line="360" w:lineRule="auto"/>
        <w:rPr>
          <w:rFonts w:ascii="Times New Roman" w:hAnsi="Times New Roman" w:cs="Times New Roman"/>
          <w:szCs w:val="21"/>
        </w:rPr>
      </w:pPr>
      <w:r w:rsidRPr="00587B26">
        <w:rPr>
          <w:rFonts w:ascii="Times New Roman" w:hAnsi="Times New Roman" w:cs="Times New Roman"/>
          <w:szCs w:val="21"/>
        </w:rPr>
        <w:t>Gall</w:t>
      </w:r>
      <w:r>
        <w:rPr>
          <w:rFonts w:ascii="Times New Roman" w:hAnsi="Times New Roman" w:cs="Times New Roman"/>
          <w:szCs w:val="21"/>
        </w:rPr>
        <w:t xml:space="preserve"> </w:t>
      </w:r>
      <w:r w:rsidRPr="00587B26">
        <w:rPr>
          <w:rFonts w:ascii="Times New Roman" w:hAnsi="Times New Roman" w:cs="Times New Roman"/>
          <w:szCs w:val="21"/>
        </w:rPr>
        <w:t>Robert S</w:t>
      </w:r>
      <w:r>
        <w:rPr>
          <w:rFonts w:ascii="Times New Roman" w:hAnsi="Times New Roman" w:cs="Times New Roman"/>
          <w:szCs w:val="21"/>
        </w:rPr>
        <w:t>:</w:t>
      </w:r>
      <w:r w:rsidRPr="00587B26">
        <w:rPr>
          <w:rFonts w:ascii="Times New Roman" w:hAnsi="Times New Roman" w:cs="Times New Roman"/>
          <w:szCs w:val="21"/>
        </w:rPr>
        <w:t xml:space="preserve"> From Daimonion to </w:t>
      </w:r>
      <w:proofErr w:type="gramStart"/>
      <w:r w:rsidRPr="00587B26">
        <w:rPr>
          <w:rFonts w:ascii="Times New Roman" w:hAnsi="Times New Roman" w:cs="Times New Roman"/>
          <w:szCs w:val="21"/>
        </w:rPr>
        <w:t>The</w:t>
      </w:r>
      <w:proofErr w:type="gramEnd"/>
      <w:r w:rsidRPr="00587B26">
        <w:rPr>
          <w:rFonts w:ascii="Times New Roman" w:hAnsi="Times New Roman" w:cs="Times New Roman"/>
          <w:szCs w:val="21"/>
        </w:rPr>
        <w:t xml:space="preserve"> “Last” God. Philosophy Today 53 (3):265-272</w:t>
      </w:r>
      <w:r>
        <w:rPr>
          <w:rFonts w:ascii="Times New Roman" w:hAnsi="Times New Roman" w:cs="Times New Roman"/>
          <w:szCs w:val="21"/>
        </w:rPr>
        <w:t>,2009.</w:t>
      </w:r>
    </w:p>
    <w:p w14:paraId="3CD875F2" w14:textId="329A250D" w:rsidR="00587B26" w:rsidRDefault="00587B26" w:rsidP="00125B8C">
      <w:pPr>
        <w:numPr>
          <w:ilvl w:val="0"/>
          <w:numId w:val="1"/>
        </w:numPr>
        <w:tabs>
          <w:tab w:val="left" w:pos="425"/>
        </w:tabs>
        <w:spacing w:line="360" w:lineRule="auto"/>
        <w:rPr>
          <w:rFonts w:ascii="Times New Roman" w:hAnsi="Times New Roman" w:cs="Times New Roman"/>
          <w:szCs w:val="21"/>
        </w:rPr>
      </w:pPr>
      <w:proofErr w:type="spellStart"/>
      <w:r w:rsidRPr="00587B26">
        <w:rPr>
          <w:rFonts w:ascii="Times New Roman" w:hAnsi="Times New Roman" w:cs="Times New Roman"/>
          <w:szCs w:val="21"/>
        </w:rPr>
        <w:t>Stenstad</w:t>
      </w:r>
      <w:proofErr w:type="spellEnd"/>
      <w:r>
        <w:rPr>
          <w:rFonts w:ascii="Times New Roman" w:hAnsi="Times New Roman" w:cs="Times New Roman"/>
          <w:szCs w:val="21"/>
        </w:rPr>
        <w:t xml:space="preserve"> </w:t>
      </w:r>
      <w:proofErr w:type="gramStart"/>
      <w:r w:rsidRPr="00587B26">
        <w:rPr>
          <w:rFonts w:ascii="Times New Roman" w:hAnsi="Times New Roman" w:cs="Times New Roman"/>
          <w:szCs w:val="21"/>
        </w:rPr>
        <w:t xml:space="preserve">Gail </w:t>
      </w:r>
      <w:r>
        <w:rPr>
          <w:rFonts w:ascii="Times New Roman" w:hAnsi="Times New Roman" w:cs="Times New Roman"/>
          <w:szCs w:val="21"/>
        </w:rPr>
        <w:t>:</w:t>
      </w:r>
      <w:r w:rsidRPr="00587B26">
        <w:rPr>
          <w:rFonts w:ascii="Times New Roman" w:hAnsi="Times New Roman" w:cs="Times New Roman"/>
          <w:szCs w:val="21"/>
        </w:rPr>
        <w:t>The</w:t>
      </w:r>
      <w:proofErr w:type="gramEnd"/>
      <w:r w:rsidRPr="00587B26">
        <w:rPr>
          <w:rFonts w:ascii="Times New Roman" w:hAnsi="Times New Roman" w:cs="Times New Roman"/>
          <w:szCs w:val="21"/>
        </w:rPr>
        <w:t xml:space="preserve"> last God-a reading. Research in Phenomenology 23 (1):172-184</w:t>
      </w:r>
      <w:r>
        <w:rPr>
          <w:rFonts w:ascii="Times New Roman" w:hAnsi="Times New Roman" w:cs="Times New Roman"/>
          <w:szCs w:val="21"/>
        </w:rPr>
        <w:t>,1993.</w:t>
      </w:r>
    </w:p>
    <w:p w14:paraId="3AD799D4" w14:textId="0A9F1246" w:rsidR="007257BA" w:rsidRPr="00125B8C" w:rsidRDefault="007257BA" w:rsidP="00125B8C">
      <w:pPr>
        <w:spacing w:line="360" w:lineRule="auto"/>
        <w:jc w:val="left"/>
        <w:rPr>
          <w:rFonts w:ascii="黑体" w:eastAsia="黑体" w:hAnsi="黑体" w:hint="eastAsia"/>
          <w:sz w:val="32"/>
          <w:szCs w:val="32"/>
        </w:rPr>
      </w:pPr>
    </w:p>
    <w:sectPr w:rsidR="007257BA" w:rsidRPr="00125B8C">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34C0" w14:textId="77777777" w:rsidR="00272B0F" w:rsidRDefault="00272B0F" w:rsidP="00F638D5">
      <w:r>
        <w:separator/>
      </w:r>
    </w:p>
  </w:endnote>
  <w:endnote w:type="continuationSeparator" w:id="0">
    <w:p w14:paraId="6EBFE140" w14:textId="77777777" w:rsidR="00272B0F" w:rsidRDefault="00272B0F" w:rsidP="00F6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华文宋体">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878251"/>
      <w:docPartObj>
        <w:docPartGallery w:val="Page Numbers (Bottom of Page)"/>
        <w:docPartUnique/>
      </w:docPartObj>
    </w:sdtPr>
    <w:sdtContent>
      <w:p w14:paraId="0B65C6A3" w14:textId="4B240658" w:rsidR="00535938" w:rsidRDefault="00535938">
        <w:pPr>
          <w:pStyle w:val="a6"/>
          <w:jc w:val="center"/>
        </w:pPr>
        <w:r>
          <w:fldChar w:fldCharType="begin"/>
        </w:r>
        <w:r>
          <w:instrText>PAGE   \* MERGEFORMAT</w:instrText>
        </w:r>
        <w:r>
          <w:fldChar w:fldCharType="separate"/>
        </w:r>
        <w:r>
          <w:rPr>
            <w:lang w:val="zh-CN"/>
          </w:rPr>
          <w:t>2</w:t>
        </w:r>
        <w:r>
          <w:fldChar w:fldCharType="end"/>
        </w:r>
      </w:p>
    </w:sdtContent>
  </w:sdt>
  <w:p w14:paraId="72648E6E" w14:textId="77777777" w:rsidR="000B3EDC" w:rsidRDefault="000B3E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65057" w14:textId="77777777" w:rsidR="00272B0F" w:rsidRDefault="00272B0F" w:rsidP="00F638D5">
      <w:r>
        <w:separator/>
      </w:r>
    </w:p>
  </w:footnote>
  <w:footnote w:type="continuationSeparator" w:id="0">
    <w:p w14:paraId="37B5E790" w14:textId="77777777" w:rsidR="00272B0F" w:rsidRDefault="00272B0F" w:rsidP="00F638D5">
      <w:r>
        <w:continuationSeparator/>
      </w:r>
    </w:p>
  </w:footnote>
  <w:footnote w:id="1">
    <w:p w14:paraId="3A4635AF" w14:textId="5A8F6DBD" w:rsidR="00A70421" w:rsidRPr="00477F23" w:rsidRDefault="00A70421" w:rsidP="00A97C24">
      <w:pPr>
        <w:pStyle w:val="af"/>
        <w:rPr>
          <w:rFonts w:ascii="Times New Roman" w:hAnsi="Times New Roman" w:cs="Times New Roman" w:hint="eastAsia"/>
        </w:rPr>
      </w:pPr>
      <w:r w:rsidRPr="00477F23">
        <w:rPr>
          <w:rStyle w:val="af1"/>
          <w:sz w:val="21"/>
          <w:szCs w:val="21"/>
        </w:rPr>
        <w:footnoteRef/>
      </w:r>
      <w:r w:rsidRPr="00477F23">
        <w:rPr>
          <w:rFonts w:ascii="Times New Roman" w:hAnsi="Times New Roman" w:cs="Times New Roman"/>
          <w:sz w:val="21"/>
          <w:szCs w:val="21"/>
        </w:rPr>
        <w:t xml:space="preserve"> </w:t>
      </w:r>
      <w:bookmarkStart w:id="6" w:name="_Hlk7490733"/>
      <w:r w:rsidRPr="00477F23">
        <w:rPr>
          <w:rFonts w:ascii="Times New Roman" w:hAnsi="Times New Roman" w:cs="Times New Roman" w:hint="eastAsia"/>
        </w:rPr>
        <w:t>海德格尔：</w:t>
      </w:r>
      <w:r w:rsidRPr="00477F23">
        <w:rPr>
          <w:rFonts w:ascii="Times New Roman" w:hAnsi="Times New Roman" w:cs="Times New Roman"/>
        </w:rPr>
        <w:t>《</w:t>
      </w:r>
      <w:r w:rsidRPr="00477F23">
        <w:rPr>
          <w:rFonts w:ascii="Times New Roman" w:hAnsi="Times New Roman" w:cs="Times New Roman" w:hint="eastAsia"/>
        </w:rPr>
        <w:t>存在与时间</w:t>
      </w:r>
      <w:r w:rsidRPr="00477F23">
        <w:rPr>
          <w:rFonts w:ascii="Times New Roman" w:hAnsi="Times New Roman" w:cs="Times New Roman"/>
        </w:rPr>
        <w:t>》，</w:t>
      </w:r>
      <w:r w:rsidRPr="00477F23">
        <w:rPr>
          <w:rFonts w:ascii="Times New Roman" w:hAnsi="Times New Roman" w:cs="Times New Roman" w:hint="eastAsia"/>
        </w:rPr>
        <w:t>陈嘉映、王庆节</w:t>
      </w:r>
      <w:r w:rsidRPr="00477F23">
        <w:rPr>
          <w:rFonts w:ascii="Times New Roman" w:hAnsi="Times New Roman" w:cs="Times New Roman"/>
        </w:rPr>
        <w:t>译，</w:t>
      </w:r>
      <w:r w:rsidRPr="00477F23">
        <w:rPr>
          <w:rFonts w:ascii="Times New Roman" w:hAnsi="Times New Roman" w:cs="Times New Roman" w:hint="eastAsia"/>
        </w:rPr>
        <w:t>北京：三联书店，</w:t>
      </w:r>
      <w:r w:rsidRPr="00477F23">
        <w:rPr>
          <w:rFonts w:ascii="Times New Roman" w:hAnsi="Times New Roman" w:cs="Times New Roman" w:hint="eastAsia"/>
        </w:rPr>
        <w:t>2014</w:t>
      </w:r>
      <w:r w:rsidRPr="00477F23">
        <w:rPr>
          <w:rFonts w:ascii="Times New Roman" w:hAnsi="Times New Roman" w:cs="Times New Roman"/>
        </w:rPr>
        <w:t>年</w:t>
      </w:r>
      <w:r w:rsidRPr="00477F23">
        <w:rPr>
          <w:rFonts w:ascii="Times New Roman" w:hAnsi="Times New Roman" w:cs="Times New Roman"/>
        </w:rPr>
        <w:t xml:space="preserve">, </w:t>
      </w:r>
      <w:r w:rsidRPr="00477F23">
        <w:rPr>
          <w:rFonts w:ascii="Times New Roman" w:hAnsi="Times New Roman" w:cs="Times New Roman"/>
        </w:rPr>
        <w:t>第</w:t>
      </w:r>
      <w:r w:rsidRPr="00477F23">
        <w:rPr>
          <w:rFonts w:ascii="Times New Roman" w:hAnsi="Times New Roman" w:cs="Times New Roman" w:hint="eastAsia"/>
        </w:rPr>
        <w:t>45</w:t>
      </w:r>
      <w:r w:rsidRPr="00477F23">
        <w:rPr>
          <w:rFonts w:ascii="Times New Roman" w:hAnsi="Times New Roman" w:cs="Times New Roman"/>
        </w:rPr>
        <w:t>页</w:t>
      </w:r>
      <w:r w:rsidRPr="00477F23">
        <w:rPr>
          <w:rFonts w:ascii="Times New Roman" w:hAnsi="Times New Roman" w:cs="Times New Roman" w:hint="eastAsia"/>
        </w:rPr>
        <w:t>。</w:t>
      </w:r>
      <w:bookmarkEnd w:id="6"/>
    </w:p>
  </w:footnote>
  <w:footnote w:id="2">
    <w:p w14:paraId="300161A8" w14:textId="1764AA2C" w:rsidR="00A70421" w:rsidRDefault="00A70421">
      <w:pPr>
        <w:pStyle w:val="af"/>
        <w:rPr>
          <w:rFonts w:ascii="Times New Roman" w:eastAsia="宋体" w:hAnsi="Times New Roman" w:cs="Times New Roman"/>
        </w:rPr>
      </w:pPr>
      <w:r w:rsidRPr="00477F23">
        <w:rPr>
          <w:rStyle w:val="af1"/>
        </w:rPr>
        <w:footnoteRef/>
      </w:r>
      <w:r w:rsidRPr="00477F23">
        <w:t xml:space="preserve"> </w:t>
      </w:r>
      <w:r w:rsidRPr="00477F23">
        <w:rPr>
          <w:rFonts w:hint="eastAsia"/>
        </w:rPr>
        <w:t>参见</w:t>
      </w:r>
      <w:r w:rsidRPr="0068612D">
        <w:rPr>
          <w:rFonts w:ascii="Times New Roman" w:eastAsia="宋体" w:hAnsi="Times New Roman" w:cs="Times New Roman"/>
        </w:rPr>
        <w:t>Steven Crowell</w:t>
      </w:r>
      <w:r>
        <w:rPr>
          <w:rFonts w:ascii="Times New Roman" w:eastAsia="宋体" w:hAnsi="Times New Roman" w:cs="Times New Roman"/>
        </w:rPr>
        <w:t xml:space="preserve">: </w:t>
      </w:r>
      <w:r w:rsidRPr="0068612D">
        <w:rPr>
          <w:rFonts w:ascii="Times New Roman" w:eastAsia="宋体" w:hAnsi="Times New Roman" w:cs="Times New Roman"/>
          <w:i/>
        </w:rPr>
        <w:t>Husserl</w:t>
      </w:r>
      <w:r w:rsidRPr="0068612D">
        <w:rPr>
          <w:rFonts w:ascii="Times New Roman" w:eastAsia="宋体" w:hAnsi="Times New Roman" w:cs="Times New Roman" w:hint="eastAsia"/>
          <w:i/>
        </w:rPr>
        <w:t>,</w:t>
      </w:r>
      <w:r w:rsidRPr="0068612D">
        <w:rPr>
          <w:rFonts w:ascii="Times New Roman" w:eastAsia="宋体" w:hAnsi="Times New Roman" w:cs="Times New Roman"/>
          <w:i/>
        </w:rPr>
        <w:t xml:space="preserve"> Heidegger</w:t>
      </w:r>
      <w:r w:rsidRPr="0068612D">
        <w:rPr>
          <w:rFonts w:ascii="Times New Roman" w:eastAsia="宋体" w:hAnsi="Times New Roman" w:cs="Times New Roman" w:hint="eastAsia"/>
          <w:i/>
        </w:rPr>
        <w:t>,</w:t>
      </w:r>
      <w:r w:rsidRPr="0068612D">
        <w:rPr>
          <w:rFonts w:ascii="Times New Roman" w:eastAsia="宋体" w:hAnsi="Times New Roman" w:cs="Times New Roman"/>
          <w:i/>
        </w:rPr>
        <w:t xml:space="preserve"> and the Space of Meaning</w:t>
      </w:r>
      <w:r w:rsidRPr="00477F23">
        <w:rPr>
          <w:rFonts w:ascii="Times New Roman" w:eastAsia="宋体" w:hAnsi="Times New Roman" w:cs="Times New Roman" w:hint="eastAsia"/>
        </w:rPr>
        <w:t>,</w:t>
      </w:r>
      <w:r w:rsidRPr="00477F23">
        <w:rPr>
          <w:rFonts w:ascii="Times New Roman" w:eastAsia="宋体" w:hAnsi="Times New Roman" w:cs="Times New Roman"/>
        </w:rPr>
        <w:t xml:space="preserve"> especially chapter</w:t>
      </w:r>
      <w:r w:rsidRPr="00477F23">
        <w:rPr>
          <w:rFonts w:ascii="Times New Roman" w:eastAsia="宋体" w:hAnsi="Times New Roman" w:cs="Times New Roman" w:hint="eastAsia"/>
        </w:rPr>
        <w:t>:</w:t>
      </w:r>
      <w:r w:rsidRPr="00477F23">
        <w:rPr>
          <w:rFonts w:ascii="Times New Roman" w:eastAsia="宋体" w:hAnsi="Times New Roman" w:cs="Times New Roman"/>
        </w:rPr>
        <w:t>9</w:t>
      </w:r>
      <w:r w:rsidRPr="00477F23">
        <w:rPr>
          <w:rFonts w:ascii="Times New Roman" w:eastAsia="宋体" w:hAnsi="Times New Roman" w:cs="Times New Roman" w:hint="eastAsia"/>
        </w:rPr>
        <w:t>.</w:t>
      </w:r>
    </w:p>
    <w:p w14:paraId="5D7E3AB0" w14:textId="4E9E5B96" w:rsidR="00A70421" w:rsidRDefault="00A70421">
      <w:pPr>
        <w:pStyle w:val="af"/>
        <w:rPr>
          <w:rFonts w:ascii="Times New Roman" w:eastAsia="宋体" w:hAnsi="Times New Roman" w:cs="Times New Roman"/>
        </w:rPr>
      </w:pPr>
    </w:p>
    <w:p w14:paraId="1A19657F" w14:textId="77777777" w:rsidR="00A70421" w:rsidRPr="00477F23" w:rsidRDefault="00A70421">
      <w:pPr>
        <w:pStyle w:val="af"/>
        <w:rPr>
          <w:rFonts w:hint="eastAsia"/>
        </w:rPr>
      </w:pPr>
    </w:p>
  </w:footnote>
  <w:footnote w:id="3">
    <w:p w14:paraId="65B3A9A4" w14:textId="11789A51" w:rsidR="00A70421" w:rsidRPr="00FB7FFB" w:rsidRDefault="00A70421">
      <w:pPr>
        <w:pStyle w:val="af"/>
        <w:rPr>
          <w:rFonts w:ascii="宋体" w:eastAsia="宋体" w:hAnsi="宋体" w:cs="Times New Roman" w:hint="eastAsia"/>
        </w:rPr>
      </w:pPr>
      <w:r w:rsidRPr="00FB7FFB">
        <w:rPr>
          <w:rStyle w:val="af1"/>
          <w:rFonts w:ascii="宋体" w:eastAsia="宋体" w:hAnsi="宋体"/>
        </w:rPr>
        <w:footnoteRef/>
      </w:r>
      <w:r w:rsidRPr="00FB7FFB">
        <w:rPr>
          <w:rFonts w:ascii="宋体" w:eastAsia="宋体" w:hAnsi="宋体"/>
        </w:rPr>
        <w:t xml:space="preserve"> </w:t>
      </w:r>
      <w:r w:rsidRPr="00FB7FFB">
        <w:rPr>
          <w:rFonts w:ascii="宋体" w:eastAsia="宋体" w:hAnsi="宋体" w:cs="Times New Roman" w:hint="eastAsia"/>
        </w:rPr>
        <w:t>马里翁：</w:t>
      </w:r>
      <w:r w:rsidRPr="00FB7FFB">
        <w:rPr>
          <w:rFonts w:ascii="宋体" w:eastAsia="宋体" w:hAnsi="宋体" w:cs="Times New Roman"/>
        </w:rPr>
        <w:t>《</w:t>
      </w:r>
      <w:r w:rsidRPr="00FB7FFB">
        <w:rPr>
          <w:rFonts w:ascii="宋体" w:eastAsia="宋体" w:hAnsi="宋体" w:cs="Times New Roman" w:hint="eastAsia"/>
        </w:rPr>
        <w:t>还原与给予——胡塞尔、海德格尔与现象学研究</w:t>
      </w:r>
      <w:r w:rsidRPr="00FB7FFB">
        <w:rPr>
          <w:rFonts w:ascii="宋体" w:eastAsia="宋体" w:hAnsi="宋体" w:cs="Times New Roman"/>
        </w:rPr>
        <w:t>》，</w:t>
      </w:r>
      <w:r w:rsidRPr="00FB7FFB">
        <w:rPr>
          <w:rFonts w:ascii="宋体" w:eastAsia="宋体" w:hAnsi="宋体" w:cs="Times New Roman" w:hint="eastAsia"/>
        </w:rPr>
        <w:t>方向红</w:t>
      </w:r>
      <w:r w:rsidRPr="00FB7FFB">
        <w:rPr>
          <w:rFonts w:ascii="宋体" w:eastAsia="宋体" w:hAnsi="宋体" w:cs="Times New Roman"/>
        </w:rPr>
        <w:t>译，</w:t>
      </w:r>
      <w:r w:rsidRPr="00FB7FFB">
        <w:rPr>
          <w:rFonts w:ascii="宋体" w:eastAsia="宋体" w:hAnsi="宋体" w:cs="Times New Roman" w:hint="eastAsia"/>
        </w:rPr>
        <w:t>上海：上海译文出版社，2009</w:t>
      </w:r>
      <w:r w:rsidRPr="00FB7FFB">
        <w:rPr>
          <w:rFonts w:ascii="宋体" w:eastAsia="宋体" w:hAnsi="宋体" w:cs="Times New Roman"/>
        </w:rPr>
        <w:t>年, 第</w:t>
      </w:r>
      <w:r w:rsidRPr="00FB7FFB">
        <w:rPr>
          <w:rFonts w:ascii="宋体" w:eastAsia="宋体" w:hAnsi="宋体" w:cs="Times New Roman" w:hint="eastAsia"/>
        </w:rPr>
        <w:t>73</w:t>
      </w:r>
      <w:r>
        <w:rPr>
          <w:rFonts w:ascii="宋体" w:eastAsia="宋体" w:hAnsi="宋体" w:cs="Times New Roman" w:hint="eastAsia"/>
        </w:rPr>
        <w:t>-</w:t>
      </w:r>
      <w:r w:rsidRPr="00FB7FFB">
        <w:rPr>
          <w:rFonts w:ascii="宋体" w:eastAsia="宋体" w:hAnsi="宋体" w:cs="Times New Roman" w:hint="eastAsia"/>
        </w:rPr>
        <w:t>74页。</w:t>
      </w:r>
    </w:p>
  </w:footnote>
  <w:footnote w:id="4">
    <w:p w14:paraId="19B4A418" w14:textId="52104B4D" w:rsidR="00A70421" w:rsidRPr="00FB7FFB" w:rsidRDefault="00A70421">
      <w:pPr>
        <w:pStyle w:val="af"/>
        <w:rPr>
          <w:rFonts w:ascii="宋体" w:eastAsia="宋体" w:hAnsi="宋体" w:hint="eastAsia"/>
        </w:rPr>
      </w:pPr>
      <w:r w:rsidRPr="00FB7FFB">
        <w:rPr>
          <w:rStyle w:val="af1"/>
          <w:rFonts w:ascii="宋体" w:eastAsia="宋体" w:hAnsi="宋体"/>
        </w:rPr>
        <w:footnoteRef/>
      </w:r>
      <w:r w:rsidRPr="00FB7FFB">
        <w:rPr>
          <w:rFonts w:ascii="宋体" w:eastAsia="宋体" w:hAnsi="宋体"/>
        </w:rPr>
        <w:t xml:space="preserve"> </w:t>
      </w:r>
      <w:r w:rsidRPr="00FB7FFB">
        <w:rPr>
          <w:rFonts w:ascii="宋体" w:eastAsia="宋体" w:hAnsi="宋体" w:cs="Times New Roman" w:hint="eastAsia"/>
        </w:rPr>
        <w:t>马里翁：</w:t>
      </w:r>
      <w:r w:rsidRPr="00FB7FFB">
        <w:rPr>
          <w:rFonts w:ascii="宋体" w:eastAsia="宋体" w:hAnsi="宋体" w:cs="Times New Roman"/>
        </w:rPr>
        <w:t>《</w:t>
      </w:r>
      <w:r w:rsidRPr="00FB7FFB">
        <w:rPr>
          <w:rFonts w:ascii="宋体" w:eastAsia="宋体" w:hAnsi="宋体" w:cs="Times New Roman" w:hint="eastAsia"/>
        </w:rPr>
        <w:t>还原与给予——胡塞尔、海德格尔与现象学研究</w:t>
      </w:r>
      <w:r w:rsidRPr="00FB7FFB">
        <w:rPr>
          <w:rFonts w:ascii="宋体" w:eastAsia="宋体" w:hAnsi="宋体" w:cs="Times New Roman"/>
        </w:rPr>
        <w:t>》，</w:t>
      </w:r>
      <w:r w:rsidRPr="00FB7FFB">
        <w:rPr>
          <w:rFonts w:ascii="宋体" w:eastAsia="宋体" w:hAnsi="宋体" w:cs="Times New Roman" w:hint="eastAsia"/>
        </w:rPr>
        <w:t>方向红</w:t>
      </w:r>
      <w:r w:rsidRPr="00FB7FFB">
        <w:rPr>
          <w:rFonts w:ascii="宋体" w:eastAsia="宋体" w:hAnsi="宋体" w:cs="Times New Roman"/>
        </w:rPr>
        <w:t>译，</w:t>
      </w:r>
      <w:r w:rsidRPr="00FB7FFB">
        <w:rPr>
          <w:rFonts w:ascii="宋体" w:eastAsia="宋体" w:hAnsi="宋体" w:cs="Times New Roman" w:hint="eastAsia"/>
        </w:rPr>
        <w:t>上海：上海译文出版社，2009</w:t>
      </w:r>
      <w:r w:rsidRPr="00FB7FFB">
        <w:rPr>
          <w:rFonts w:ascii="宋体" w:eastAsia="宋体" w:hAnsi="宋体" w:cs="Times New Roman"/>
        </w:rPr>
        <w:t>年, 第</w:t>
      </w:r>
      <w:r w:rsidRPr="00FB7FFB">
        <w:rPr>
          <w:rFonts w:ascii="宋体" w:eastAsia="宋体" w:hAnsi="宋体" w:cs="Times New Roman" w:hint="eastAsia"/>
        </w:rPr>
        <w:t>98页。</w:t>
      </w:r>
    </w:p>
  </w:footnote>
  <w:footnote w:id="5">
    <w:p w14:paraId="4FE44823" w14:textId="456DA50D" w:rsidR="00A70421" w:rsidRDefault="00A70421">
      <w:pPr>
        <w:pStyle w:val="af"/>
        <w:rPr>
          <w:rFonts w:hint="eastAsia"/>
        </w:rPr>
      </w:pPr>
      <w:r w:rsidRPr="00FB7FFB">
        <w:rPr>
          <w:rStyle w:val="af1"/>
          <w:rFonts w:ascii="宋体" w:eastAsia="宋体" w:hAnsi="宋体"/>
        </w:rPr>
        <w:footnoteRef/>
      </w:r>
      <w:r w:rsidRPr="00FB7FFB">
        <w:rPr>
          <w:rFonts w:ascii="宋体" w:eastAsia="宋体" w:hAnsi="宋体"/>
        </w:rPr>
        <w:t xml:space="preserve"> </w:t>
      </w:r>
      <w:r w:rsidRPr="00FB7FFB">
        <w:rPr>
          <w:rFonts w:ascii="宋体" w:eastAsia="宋体" w:hAnsi="宋体" w:cs="Times New Roman" w:hint="eastAsia"/>
        </w:rPr>
        <w:t>马里翁：</w:t>
      </w:r>
      <w:r w:rsidRPr="00FB7FFB">
        <w:rPr>
          <w:rFonts w:ascii="宋体" w:eastAsia="宋体" w:hAnsi="宋体" w:cs="Times New Roman"/>
        </w:rPr>
        <w:t>《</w:t>
      </w:r>
      <w:r w:rsidRPr="00FB7FFB">
        <w:rPr>
          <w:rFonts w:ascii="宋体" w:eastAsia="宋体" w:hAnsi="宋体" w:cs="Times New Roman" w:hint="eastAsia"/>
        </w:rPr>
        <w:t>还原与给予——胡塞尔、海德格尔与现象学研究</w:t>
      </w:r>
      <w:r w:rsidRPr="00FB7FFB">
        <w:rPr>
          <w:rFonts w:ascii="宋体" w:eastAsia="宋体" w:hAnsi="宋体" w:cs="Times New Roman"/>
        </w:rPr>
        <w:t>》，</w:t>
      </w:r>
      <w:r w:rsidRPr="00FB7FFB">
        <w:rPr>
          <w:rFonts w:ascii="宋体" w:eastAsia="宋体" w:hAnsi="宋体" w:cs="Times New Roman" w:hint="eastAsia"/>
        </w:rPr>
        <w:t>方向红</w:t>
      </w:r>
      <w:r w:rsidRPr="00FB7FFB">
        <w:rPr>
          <w:rFonts w:ascii="宋体" w:eastAsia="宋体" w:hAnsi="宋体" w:cs="Times New Roman"/>
        </w:rPr>
        <w:t>译，</w:t>
      </w:r>
      <w:r w:rsidRPr="00FB7FFB">
        <w:rPr>
          <w:rFonts w:ascii="宋体" w:eastAsia="宋体" w:hAnsi="宋体" w:cs="Times New Roman" w:hint="eastAsia"/>
        </w:rPr>
        <w:t>上海：上海译文出版社，2009</w:t>
      </w:r>
      <w:r w:rsidRPr="00FB7FFB">
        <w:rPr>
          <w:rFonts w:ascii="宋体" w:eastAsia="宋体" w:hAnsi="宋体" w:cs="Times New Roman"/>
        </w:rPr>
        <w:t>年, 第</w:t>
      </w:r>
      <w:r w:rsidRPr="00FB7FFB">
        <w:rPr>
          <w:rFonts w:ascii="宋体" w:eastAsia="宋体" w:hAnsi="宋体" w:cs="Times New Roman" w:hint="eastAsia"/>
        </w:rPr>
        <w:t>229页。</w:t>
      </w:r>
    </w:p>
  </w:footnote>
  <w:footnote w:id="6">
    <w:p w14:paraId="35287FC3" w14:textId="0CD25D73"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234</w:t>
      </w:r>
      <w:r w:rsidRPr="00A568EB">
        <w:rPr>
          <w:rFonts w:ascii="宋体" w:eastAsia="宋体" w:hAnsi="宋体" w:cs="Times New Roman"/>
        </w:rPr>
        <w:t>页</w:t>
      </w:r>
      <w:r w:rsidRPr="00A568EB">
        <w:rPr>
          <w:rFonts w:ascii="宋体" w:eastAsia="宋体" w:hAnsi="宋体" w:cs="Times New Roman" w:hint="eastAsia"/>
        </w:rPr>
        <w:t>。</w:t>
      </w:r>
    </w:p>
  </w:footnote>
  <w:footnote w:id="7">
    <w:p w14:paraId="7721EBA5" w14:textId="4BD1C6C7" w:rsidR="00A70421" w:rsidRPr="00A568EB" w:rsidRDefault="00A70421">
      <w:pPr>
        <w:pStyle w:val="af"/>
        <w:rPr>
          <w:rFonts w:ascii="宋体" w:eastAsia="宋体" w:hAnsi="宋体" w:cs="Times New Roman"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234</w:t>
      </w:r>
      <w:r>
        <w:rPr>
          <w:rFonts w:ascii="宋体" w:eastAsia="宋体" w:hAnsi="宋体" w:cs="Times New Roman" w:hint="eastAsia"/>
        </w:rPr>
        <w:t>-</w:t>
      </w:r>
      <w:r w:rsidRPr="00A568EB">
        <w:rPr>
          <w:rFonts w:ascii="宋体" w:eastAsia="宋体" w:hAnsi="宋体" w:cs="Times New Roman" w:hint="eastAsia"/>
        </w:rPr>
        <w:t>235</w:t>
      </w:r>
      <w:r w:rsidRPr="00A568EB">
        <w:rPr>
          <w:rFonts w:ascii="宋体" w:eastAsia="宋体" w:hAnsi="宋体" w:cs="Times New Roman"/>
        </w:rPr>
        <w:t>页</w:t>
      </w:r>
      <w:r w:rsidRPr="00A568EB">
        <w:rPr>
          <w:rFonts w:ascii="宋体" w:eastAsia="宋体" w:hAnsi="宋体" w:cs="Times New Roman" w:hint="eastAsia"/>
        </w:rPr>
        <w:t>。</w:t>
      </w:r>
    </w:p>
  </w:footnote>
  <w:footnote w:id="8">
    <w:p w14:paraId="0F6D24DC" w14:textId="77777777" w:rsidR="00A70421" w:rsidRDefault="00A70421" w:rsidP="007617C0">
      <w:pPr>
        <w:pStyle w:val="af"/>
        <w:rPr>
          <w:rFonts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236</w:t>
      </w:r>
      <w:r w:rsidRPr="00A568EB">
        <w:rPr>
          <w:rFonts w:ascii="宋体" w:eastAsia="宋体" w:hAnsi="宋体" w:cs="Times New Roman"/>
        </w:rPr>
        <w:t>页</w:t>
      </w:r>
      <w:r w:rsidRPr="00A568EB">
        <w:rPr>
          <w:rFonts w:ascii="宋体" w:eastAsia="宋体" w:hAnsi="宋体" w:cs="Times New Roman" w:hint="eastAsia"/>
        </w:rPr>
        <w:t>。</w:t>
      </w:r>
    </w:p>
  </w:footnote>
  <w:footnote w:id="9">
    <w:p w14:paraId="0986D011" w14:textId="7BC504F5"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存在论：实际性的解释学</w:t>
      </w:r>
      <w:r w:rsidRPr="00A568EB">
        <w:rPr>
          <w:rFonts w:ascii="宋体" w:eastAsia="宋体" w:hAnsi="宋体" w:cs="Times New Roman"/>
        </w:rPr>
        <w:t>》，</w:t>
      </w:r>
      <w:r w:rsidRPr="00A568EB">
        <w:rPr>
          <w:rFonts w:ascii="宋体" w:eastAsia="宋体" w:hAnsi="宋体" w:cs="Times New Roman" w:hint="eastAsia"/>
        </w:rPr>
        <w:t>何卫平</w:t>
      </w:r>
      <w:r w:rsidRPr="00A568EB">
        <w:rPr>
          <w:rFonts w:ascii="宋体" w:eastAsia="宋体" w:hAnsi="宋体" w:cs="Times New Roman"/>
        </w:rPr>
        <w:t>译，</w:t>
      </w:r>
      <w:r w:rsidRPr="00A568EB">
        <w:rPr>
          <w:rFonts w:ascii="宋体" w:eastAsia="宋体" w:hAnsi="宋体" w:cs="Times New Roman" w:hint="eastAsia"/>
        </w:rPr>
        <w:t>北京：商务印书馆，2016</w:t>
      </w:r>
      <w:r w:rsidRPr="00A568EB">
        <w:rPr>
          <w:rFonts w:ascii="宋体" w:eastAsia="宋体" w:hAnsi="宋体" w:cs="Times New Roman"/>
        </w:rPr>
        <w:t>年, 第</w:t>
      </w:r>
      <w:r w:rsidRPr="00A568EB">
        <w:rPr>
          <w:rFonts w:ascii="宋体" w:eastAsia="宋体" w:hAnsi="宋体" w:cs="Times New Roman" w:hint="eastAsia"/>
        </w:rPr>
        <w:t>9</w:t>
      </w:r>
      <w:r w:rsidRPr="00A568EB">
        <w:rPr>
          <w:rFonts w:ascii="宋体" w:eastAsia="宋体" w:hAnsi="宋体" w:cs="Times New Roman"/>
        </w:rPr>
        <w:t>页</w:t>
      </w:r>
      <w:r w:rsidRPr="00A568EB">
        <w:rPr>
          <w:rFonts w:ascii="宋体" w:eastAsia="宋体" w:hAnsi="宋体" w:cs="Times New Roman" w:hint="eastAsia"/>
        </w:rPr>
        <w:t>。</w:t>
      </w:r>
    </w:p>
  </w:footnote>
  <w:footnote w:id="10">
    <w:p w14:paraId="2067FBEF" w14:textId="5ACE1496"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存在论：实际性的解释学</w:t>
      </w:r>
      <w:r w:rsidRPr="00A568EB">
        <w:rPr>
          <w:rFonts w:ascii="宋体" w:eastAsia="宋体" w:hAnsi="宋体" w:cs="Times New Roman"/>
        </w:rPr>
        <w:t>》，</w:t>
      </w:r>
      <w:r w:rsidRPr="00A568EB">
        <w:rPr>
          <w:rFonts w:ascii="宋体" w:eastAsia="宋体" w:hAnsi="宋体" w:cs="Times New Roman" w:hint="eastAsia"/>
        </w:rPr>
        <w:t>何卫平</w:t>
      </w:r>
      <w:r w:rsidRPr="00A568EB">
        <w:rPr>
          <w:rFonts w:ascii="宋体" w:eastAsia="宋体" w:hAnsi="宋体" w:cs="Times New Roman"/>
        </w:rPr>
        <w:t>译，</w:t>
      </w:r>
      <w:r w:rsidRPr="00A568EB">
        <w:rPr>
          <w:rFonts w:ascii="宋体" w:eastAsia="宋体" w:hAnsi="宋体" w:cs="Times New Roman" w:hint="eastAsia"/>
        </w:rPr>
        <w:t>北京：商务印书馆，2016</w:t>
      </w:r>
      <w:r w:rsidRPr="00A568EB">
        <w:rPr>
          <w:rFonts w:ascii="宋体" w:eastAsia="宋体" w:hAnsi="宋体" w:cs="Times New Roman"/>
        </w:rPr>
        <w:t>年, 第</w:t>
      </w:r>
      <w:r w:rsidRPr="00A568EB">
        <w:rPr>
          <w:rFonts w:ascii="宋体" w:eastAsia="宋体" w:hAnsi="宋体" w:cs="Times New Roman" w:hint="eastAsia"/>
        </w:rPr>
        <w:t>8</w:t>
      </w:r>
      <w:r w:rsidRPr="00A568EB">
        <w:rPr>
          <w:rFonts w:ascii="宋体" w:eastAsia="宋体" w:hAnsi="宋体" w:cs="Times New Roman"/>
        </w:rPr>
        <w:t>页</w:t>
      </w:r>
      <w:r w:rsidRPr="00A568EB">
        <w:rPr>
          <w:rFonts w:ascii="宋体" w:eastAsia="宋体" w:hAnsi="宋体" w:cs="Times New Roman" w:hint="eastAsia"/>
        </w:rPr>
        <w:t>。</w:t>
      </w:r>
    </w:p>
  </w:footnote>
  <w:footnote w:id="11">
    <w:p w14:paraId="1CEC1216" w14:textId="1428936A" w:rsidR="00A70421" w:rsidRPr="00A568EB" w:rsidRDefault="00A70421">
      <w:pPr>
        <w:pStyle w:val="af"/>
        <w:rPr>
          <w:rFonts w:ascii="宋体" w:eastAsia="宋体" w:hAnsi="宋体" w:cs="Times New Roman" w:hint="eastAsia"/>
        </w:rPr>
      </w:pPr>
      <w:r w:rsidRPr="00A568EB">
        <w:rPr>
          <w:rStyle w:val="af1"/>
          <w:rFonts w:ascii="宋体" w:eastAsia="宋体" w:hAnsi="宋体"/>
        </w:rPr>
        <w:footnoteRef/>
      </w:r>
      <w:r w:rsidRPr="00A568EB">
        <w:rPr>
          <w:rFonts w:ascii="宋体" w:eastAsia="宋体" w:hAnsi="宋体"/>
        </w:rPr>
        <w:t xml:space="preserve"> </w:t>
      </w:r>
      <w:bookmarkStart w:id="10" w:name="_Hlk7490948"/>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存在论：实际性的解释学</w:t>
      </w:r>
      <w:r w:rsidRPr="00A568EB">
        <w:rPr>
          <w:rFonts w:ascii="宋体" w:eastAsia="宋体" w:hAnsi="宋体" w:cs="Times New Roman"/>
        </w:rPr>
        <w:t>》，</w:t>
      </w:r>
      <w:r w:rsidRPr="00A568EB">
        <w:rPr>
          <w:rFonts w:ascii="宋体" w:eastAsia="宋体" w:hAnsi="宋体" w:cs="Times New Roman" w:hint="eastAsia"/>
        </w:rPr>
        <w:t>何卫平</w:t>
      </w:r>
      <w:r w:rsidRPr="00A568EB">
        <w:rPr>
          <w:rFonts w:ascii="宋体" w:eastAsia="宋体" w:hAnsi="宋体" w:cs="Times New Roman"/>
        </w:rPr>
        <w:t>译，</w:t>
      </w:r>
      <w:r w:rsidRPr="00A568EB">
        <w:rPr>
          <w:rFonts w:ascii="宋体" w:eastAsia="宋体" w:hAnsi="宋体" w:cs="Times New Roman" w:hint="eastAsia"/>
        </w:rPr>
        <w:t>北京：商务印书馆，2016</w:t>
      </w:r>
      <w:r w:rsidRPr="00A568EB">
        <w:rPr>
          <w:rFonts w:ascii="宋体" w:eastAsia="宋体" w:hAnsi="宋体" w:cs="Times New Roman"/>
        </w:rPr>
        <w:t>年, 第</w:t>
      </w:r>
      <w:r w:rsidRPr="00A568EB">
        <w:rPr>
          <w:rFonts w:ascii="宋体" w:eastAsia="宋体" w:hAnsi="宋体" w:cs="Times New Roman" w:hint="eastAsia"/>
        </w:rPr>
        <w:t>9</w:t>
      </w:r>
      <w:r w:rsidRPr="00A568EB">
        <w:rPr>
          <w:rFonts w:ascii="宋体" w:eastAsia="宋体" w:hAnsi="宋体" w:cs="Times New Roman"/>
        </w:rPr>
        <w:t>页</w:t>
      </w:r>
      <w:r w:rsidRPr="00A568EB">
        <w:rPr>
          <w:rFonts w:ascii="宋体" w:eastAsia="宋体" w:hAnsi="宋体" w:cs="Times New Roman" w:hint="eastAsia"/>
        </w:rPr>
        <w:t>。</w:t>
      </w:r>
    </w:p>
  </w:footnote>
  <w:footnote w:id="12">
    <w:p w14:paraId="2BD815E5" w14:textId="03217C6E" w:rsidR="00A70421" w:rsidRPr="00A568EB" w:rsidRDefault="00A70421">
      <w:pPr>
        <w:pStyle w:val="af"/>
        <w:rPr>
          <w:rFonts w:ascii="宋体" w:eastAsia="宋体" w:hAnsi="宋体"/>
        </w:rPr>
      </w:pPr>
      <w:r w:rsidRPr="00A568EB">
        <w:rPr>
          <w:rStyle w:val="af1"/>
          <w:rFonts w:ascii="宋体" w:eastAsia="宋体" w:hAnsi="宋体"/>
        </w:rPr>
        <w:footnoteRef/>
      </w:r>
      <w:r w:rsidRPr="00A568EB">
        <w:rPr>
          <w:rFonts w:ascii="宋体" w:eastAsia="宋体" w:hAnsi="宋体" w:cs="Times New Roman" w:hint="eastAsia"/>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183</w:t>
      </w:r>
      <w:r w:rsidRPr="00A568EB">
        <w:rPr>
          <w:rFonts w:ascii="宋体" w:eastAsia="宋体" w:hAnsi="宋体" w:cs="Times New Roman"/>
        </w:rPr>
        <w:t>页</w:t>
      </w:r>
      <w:r w:rsidRPr="00A568EB">
        <w:rPr>
          <w:rFonts w:ascii="宋体" w:eastAsia="宋体" w:hAnsi="宋体" w:cs="Times New Roman" w:hint="eastAsia"/>
        </w:rPr>
        <w:t>。</w:t>
      </w:r>
    </w:p>
    <w:p w14:paraId="1AC1E052" w14:textId="77777777" w:rsidR="00A70421" w:rsidRDefault="00A70421">
      <w:pPr>
        <w:pStyle w:val="af"/>
      </w:pPr>
    </w:p>
    <w:p w14:paraId="55C4E05D" w14:textId="1BCCCC2F" w:rsidR="00A70421" w:rsidRDefault="00A70421">
      <w:pPr>
        <w:pStyle w:val="af"/>
        <w:rPr>
          <w:rFonts w:hint="eastAsia"/>
        </w:rPr>
      </w:pPr>
      <w:r>
        <w:t xml:space="preserve"> </w:t>
      </w:r>
    </w:p>
  </w:footnote>
  <w:footnote w:id="13">
    <w:p w14:paraId="79F59B77" w14:textId="51021D45"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184</w:t>
      </w:r>
      <w:r w:rsidRPr="00A568EB">
        <w:rPr>
          <w:rFonts w:ascii="宋体" w:eastAsia="宋体" w:hAnsi="宋体" w:cs="Times New Roman"/>
        </w:rPr>
        <w:t>页</w:t>
      </w:r>
      <w:r w:rsidRPr="00A568EB">
        <w:rPr>
          <w:rFonts w:ascii="宋体" w:eastAsia="宋体" w:hAnsi="宋体" w:cs="Times New Roman" w:hint="eastAsia"/>
        </w:rPr>
        <w:t>。</w:t>
      </w:r>
    </w:p>
  </w:footnote>
  <w:footnote w:id="14">
    <w:p w14:paraId="5FF3D30A" w14:textId="756CBF45"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184</w:t>
      </w:r>
      <w:r w:rsidRPr="00A568EB">
        <w:rPr>
          <w:rFonts w:ascii="宋体" w:eastAsia="宋体" w:hAnsi="宋体" w:cs="Times New Roman"/>
        </w:rPr>
        <w:t>页</w:t>
      </w:r>
      <w:r w:rsidRPr="00A568EB">
        <w:rPr>
          <w:rFonts w:ascii="宋体" w:eastAsia="宋体" w:hAnsi="宋体" w:cs="Times New Roman" w:hint="eastAsia"/>
        </w:rPr>
        <w:t>。</w:t>
      </w:r>
    </w:p>
  </w:footnote>
  <w:footnote w:id="15">
    <w:p w14:paraId="79DB8D82" w14:textId="1544504C"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133</w:t>
      </w:r>
      <w:r w:rsidRPr="00A568EB">
        <w:rPr>
          <w:rFonts w:ascii="宋体" w:eastAsia="宋体" w:hAnsi="宋体" w:cs="Times New Roman"/>
        </w:rPr>
        <w:t>页</w:t>
      </w:r>
      <w:r w:rsidRPr="00A568EB">
        <w:rPr>
          <w:rFonts w:ascii="宋体" w:eastAsia="宋体" w:hAnsi="宋体" w:cs="Times New Roman" w:hint="eastAsia"/>
        </w:rPr>
        <w:t>。</w:t>
      </w:r>
    </w:p>
  </w:footnote>
  <w:footnote w:id="16">
    <w:p w14:paraId="7B57B335" w14:textId="71318EE8" w:rsidR="00A70421" w:rsidRPr="00A568EB" w:rsidRDefault="00A70421" w:rsidP="009C0FA0">
      <w:pPr>
        <w:pStyle w:val="af"/>
        <w:rPr>
          <w:rFonts w:ascii="宋体" w:eastAsia="宋体" w:hAnsi="宋体"/>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132</w:t>
      </w:r>
      <w:r w:rsidRPr="00A568EB">
        <w:rPr>
          <w:rFonts w:ascii="宋体" w:eastAsia="宋体" w:hAnsi="宋体" w:cs="Times New Roman"/>
        </w:rPr>
        <w:t>页</w:t>
      </w:r>
      <w:r w:rsidRPr="00A568EB">
        <w:rPr>
          <w:rFonts w:ascii="宋体" w:eastAsia="宋体" w:hAnsi="宋体" w:cs="Times New Roman" w:hint="eastAsia"/>
        </w:rPr>
        <w:t>。</w:t>
      </w:r>
    </w:p>
    <w:p w14:paraId="5B861C89" w14:textId="3200990A" w:rsidR="00A70421" w:rsidRPr="009C0FA0" w:rsidRDefault="00A70421">
      <w:pPr>
        <w:pStyle w:val="af"/>
        <w:rPr>
          <w:rFonts w:hint="eastAsia"/>
        </w:rPr>
      </w:pPr>
    </w:p>
  </w:footnote>
  <w:footnote w:id="17">
    <w:p w14:paraId="5C2CB0DD" w14:textId="03E0BD43"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135</w:t>
      </w:r>
      <w:r w:rsidRPr="00A568EB">
        <w:rPr>
          <w:rFonts w:ascii="宋体" w:eastAsia="宋体" w:hAnsi="宋体" w:cs="Times New Roman"/>
        </w:rPr>
        <w:t>页</w:t>
      </w:r>
      <w:r w:rsidRPr="00A568EB">
        <w:rPr>
          <w:rFonts w:ascii="宋体" w:eastAsia="宋体" w:hAnsi="宋体" w:cs="Times New Roman" w:hint="eastAsia"/>
        </w:rPr>
        <w:t>。</w:t>
      </w:r>
    </w:p>
  </w:footnote>
  <w:footnote w:id="18">
    <w:p w14:paraId="31748793" w14:textId="4F1DB335"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138</w:t>
      </w:r>
      <w:r w:rsidRPr="00A568EB">
        <w:rPr>
          <w:rFonts w:ascii="宋体" w:eastAsia="宋体" w:hAnsi="宋体" w:cs="Times New Roman"/>
        </w:rPr>
        <w:t>页</w:t>
      </w:r>
      <w:r w:rsidRPr="00A568EB">
        <w:rPr>
          <w:rFonts w:ascii="宋体" w:eastAsia="宋体" w:hAnsi="宋体" w:cs="Times New Roman" w:hint="eastAsia"/>
        </w:rPr>
        <w:t>。</w:t>
      </w:r>
    </w:p>
  </w:footnote>
  <w:footnote w:id="19">
    <w:p w14:paraId="5B0D9B85" w14:textId="477380E5" w:rsidR="00A70421" w:rsidRPr="00A568EB" w:rsidRDefault="00A70421">
      <w:pPr>
        <w:pStyle w:val="af"/>
        <w:rPr>
          <w:rFonts w:ascii="宋体" w:eastAsia="宋体" w:hAnsi="宋体" w:cs="Times New Roman"/>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176</w:t>
      </w:r>
      <w:r w:rsidRPr="00A568EB">
        <w:rPr>
          <w:rFonts w:ascii="宋体" w:eastAsia="宋体" w:hAnsi="宋体" w:cs="Times New Roman"/>
        </w:rPr>
        <w:t>页</w:t>
      </w:r>
      <w:r w:rsidRPr="00A568EB">
        <w:rPr>
          <w:rFonts w:ascii="宋体" w:eastAsia="宋体" w:hAnsi="宋体" w:cs="Times New Roman" w:hint="eastAsia"/>
        </w:rPr>
        <w:t>。</w:t>
      </w:r>
    </w:p>
    <w:p w14:paraId="3524B2D3" w14:textId="5BED1620" w:rsidR="00A70421" w:rsidRPr="00A568EB" w:rsidRDefault="00A70421">
      <w:pPr>
        <w:pStyle w:val="af"/>
        <w:rPr>
          <w:rFonts w:ascii="宋体" w:eastAsia="宋体" w:hAnsi="宋体" w:cs="Times New Roman"/>
        </w:rPr>
      </w:pPr>
    </w:p>
    <w:p w14:paraId="3176C2C9" w14:textId="341B67D8" w:rsidR="00A70421" w:rsidRDefault="00A70421">
      <w:pPr>
        <w:pStyle w:val="af"/>
        <w:rPr>
          <w:rFonts w:ascii="Times New Roman" w:hAnsi="Times New Roman" w:cs="Times New Roman"/>
        </w:rPr>
      </w:pPr>
    </w:p>
    <w:p w14:paraId="1A6BA69B" w14:textId="2EE359AF" w:rsidR="00A70421" w:rsidRDefault="00A70421">
      <w:pPr>
        <w:pStyle w:val="af"/>
        <w:rPr>
          <w:rFonts w:ascii="Times New Roman" w:hAnsi="Times New Roman" w:cs="Times New Roman"/>
        </w:rPr>
      </w:pPr>
    </w:p>
    <w:p w14:paraId="62F44C17" w14:textId="77777777" w:rsidR="00A70421" w:rsidRDefault="00A70421">
      <w:pPr>
        <w:pStyle w:val="af"/>
        <w:rPr>
          <w:rFonts w:hint="eastAsia"/>
        </w:rPr>
      </w:pPr>
    </w:p>
  </w:footnote>
  <w:footnote w:id="20">
    <w:p w14:paraId="5F35A906" w14:textId="5869A031"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174</w:t>
      </w:r>
      <w:r w:rsidRPr="00A568EB">
        <w:rPr>
          <w:rFonts w:ascii="宋体" w:eastAsia="宋体" w:hAnsi="宋体" w:cs="Times New Roman"/>
        </w:rPr>
        <w:t>页</w:t>
      </w:r>
      <w:r w:rsidRPr="00A568EB">
        <w:rPr>
          <w:rFonts w:ascii="宋体" w:eastAsia="宋体" w:hAnsi="宋体" w:cs="Times New Roman" w:hint="eastAsia"/>
        </w:rPr>
        <w:t>。</w:t>
      </w:r>
    </w:p>
  </w:footnote>
  <w:footnote w:id="21">
    <w:p w14:paraId="0E46E918" w14:textId="289C2AA4" w:rsidR="00A70421" w:rsidRDefault="00A70421">
      <w:pPr>
        <w:pStyle w:val="af"/>
        <w:rPr>
          <w:rFonts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cs="Times New Roman" w:hint="eastAsia"/>
        </w:rPr>
        <w:t>海德格尔：</w:t>
      </w:r>
      <w:r w:rsidRPr="00A568EB">
        <w:rPr>
          <w:rFonts w:ascii="宋体" w:eastAsia="宋体" w:hAnsi="宋体" w:cs="Times New Roman"/>
        </w:rPr>
        <w:t>《</w:t>
      </w:r>
      <w:r w:rsidRPr="00A568EB">
        <w:rPr>
          <w:rFonts w:ascii="宋体" w:eastAsia="宋体" w:hAnsi="宋体" w:cs="Times New Roman" w:hint="eastAsia"/>
        </w:rPr>
        <w:t>时间概念史导论</w:t>
      </w:r>
      <w:r w:rsidRPr="00A568EB">
        <w:rPr>
          <w:rFonts w:ascii="宋体" w:eastAsia="宋体" w:hAnsi="宋体" w:cs="Times New Roman"/>
        </w:rPr>
        <w:t>》，</w:t>
      </w:r>
      <w:r w:rsidRPr="00A568EB">
        <w:rPr>
          <w:rFonts w:ascii="宋体" w:eastAsia="宋体" w:hAnsi="宋体" w:cs="Times New Roman" w:hint="eastAsia"/>
        </w:rPr>
        <w:t>欧东明</w:t>
      </w:r>
      <w:r w:rsidRPr="00A568EB">
        <w:rPr>
          <w:rFonts w:ascii="宋体" w:eastAsia="宋体" w:hAnsi="宋体" w:cs="Times New Roman"/>
        </w:rPr>
        <w:t>译，</w:t>
      </w:r>
      <w:r w:rsidRPr="00A568EB">
        <w:rPr>
          <w:rFonts w:ascii="宋体" w:eastAsia="宋体" w:hAnsi="宋体" w:cs="Times New Roman" w:hint="eastAsia"/>
        </w:rPr>
        <w:t>北京：商务印书馆，2009</w:t>
      </w:r>
      <w:r w:rsidRPr="00A568EB">
        <w:rPr>
          <w:rFonts w:ascii="宋体" w:eastAsia="宋体" w:hAnsi="宋体" w:cs="Times New Roman"/>
        </w:rPr>
        <w:t>年, 第</w:t>
      </w:r>
      <w:r w:rsidRPr="00A568EB">
        <w:rPr>
          <w:rFonts w:ascii="宋体" w:eastAsia="宋体" w:hAnsi="宋体" w:cs="Times New Roman" w:hint="eastAsia"/>
        </w:rPr>
        <w:t>174</w:t>
      </w:r>
      <w:r w:rsidRPr="00A568EB">
        <w:rPr>
          <w:rFonts w:ascii="宋体" w:eastAsia="宋体" w:hAnsi="宋体" w:cs="Times New Roman"/>
        </w:rPr>
        <w:t>页</w:t>
      </w:r>
      <w:r w:rsidRPr="00A568EB">
        <w:rPr>
          <w:rFonts w:ascii="宋体" w:eastAsia="宋体" w:hAnsi="宋体" w:cs="Times New Roman" w:hint="eastAsia"/>
        </w:rPr>
        <w:t>。</w:t>
      </w:r>
    </w:p>
  </w:footnote>
  <w:footnote w:id="22">
    <w:p w14:paraId="380113A2" w14:textId="6B4E65E6"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49</w:t>
      </w:r>
      <w:r>
        <w:rPr>
          <w:rFonts w:ascii="宋体" w:eastAsia="宋体" w:hAnsi="宋体" w:cs="Times New Roman" w:hint="eastAsia"/>
        </w:rPr>
        <w:t>-</w:t>
      </w:r>
      <w:r w:rsidRPr="00A568EB">
        <w:rPr>
          <w:rFonts w:ascii="宋体" w:eastAsia="宋体" w:hAnsi="宋体" w:cs="Times New Roman" w:hint="eastAsia"/>
        </w:rPr>
        <w:t>50</w:t>
      </w:r>
      <w:r w:rsidRPr="00A568EB">
        <w:rPr>
          <w:rFonts w:ascii="宋体" w:eastAsia="宋体" w:hAnsi="宋体" w:cs="Times New Roman"/>
        </w:rPr>
        <w:t>页</w:t>
      </w:r>
      <w:r w:rsidRPr="00A568EB">
        <w:rPr>
          <w:rFonts w:ascii="宋体" w:eastAsia="宋体" w:hAnsi="宋体" w:cs="Times New Roman" w:hint="eastAsia"/>
        </w:rPr>
        <w:t>。</w:t>
      </w:r>
    </w:p>
  </w:footnote>
  <w:footnote w:id="23">
    <w:p w14:paraId="280C5EAE" w14:textId="1EB21AEB"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53</w:t>
      </w:r>
      <w:r w:rsidRPr="00A568EB">
        <w:rPr>
          <w:rFonts w:ascii="宋体" w:eastAsia="宋体" w:hAnsi="宋体" w:cs="Times New Roman"/>
        </w:rPr>
        <w:t>页</w:t>
      </w:r>
      <w:r w:rsidRPr="00A568EB">
        <w:rPr>
          <w:rFonts w:ascii="宋体" w:eastAsia="宋体" w:hAnsi="宋体" w:cs="Times New Roman" w:hint="eastAsia"/>
        </w:rPr>
        <w:t>。</w:t>
      </w:r>
    </w:p>
  </w:footnote>
  <w:footnote w:id="24">
    <w:p w14:paraId="584B2F6E" w14:textId="4BC85FFC"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63</w:t>
      </w:r>
      <w:r w:rsidRPr="00A568EB">
        <w:rPr>
          <w:rFonts w:ascii="宋体" w:eastAsia="宋体" w:hAnsi="宋体" w:cs="Times New Roman"/>
        </w:rPr>
        <w:t>页</w:t>
      </w:r>
      <w:r w:rsidRPr="00A568EB">
        <w:rPr>
          <w:rFonts w:ascii="宋体" w:eastAsia="宋体" w:hAnsi="宋体" w:cs="Times New Roman" w:hint="eastAsia"/>
        </w:rPr>
        <w:t>。</w:t>
      </w:r>
    </w:p>
  </w:footnote>
  <w:footnote w:id="25">
    <w:p w14:paraId="5255E433" w14:textId="53C29F4A" w:rsidR="00A70421" w:rsidRDefault="00A70421">
      <w:pPr>
        <w:pStyle w:val="af"/>
        <w:rPr>
          <w:rFonts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64</w:t>
      </w:r>
      <w:r w:rsidRPr="00A568EB">
        <w:rPr>
          <w:rFonts w:ascii="宋体" w:eastAsia="宋体" w:hAnsi="宋体" w:cs="Times New Roman"/>
        </w:rPr>
        <w:t>页</w:t>
      </w:r>
      <w:r w:rsidRPr="00A568EB">
        <w:rPr>
          <w:rFonts w:ascii="宋体" w:eastAsia="宋体" w:hAnsi="宋体" w:cs="Times New Roman" w:hint="eastAsia"/>
        </w:rPr>
        <w:t>。</w:t>
      </w:r>
    </w:p>
  </w:footnote>
  <w:footnote w:id="26">
    <w:p w14:paraId="668D74EE" w14:textId="608420FC"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6</w:t>
      </w:r>
      <w:r w:rsidRPr="00A568EB">
        <w:rPr>
          <w:rFonts w:ascii="宋体" w:eastAsia="宋体" w:hAnsi="宋体" w:cs="Times New Roman"/>
        </w:rPr>
        <w:t>页</w:t>
      </w:r>
      <w:r w:rsidRPr="00A568EB">
        <w:rPr>
          <w:rFonts w:ascii="宋体" w:eastAsia="宋体" w:hAnsi="宋体" w:cs="Times New Roman" w:hint="eastAsia"/>
        </w:rPr>
        <w:t>。</w:t>
      </w:r>
    </w:p>
  </w:footnote>
  <w:footnote w:id="27">
    <w:p w14:paraId="36E425B4" w14:textId="17AACAEA" w:rsidR="00A70421" w:rsidRPr="00A568EB" w:rsidRDefault="00A70421">
      <w:pPr>
        <w:pStyle w:val="af"/>
        <w:rPr>
          <w:rFonts w:ascii="宋体" w:eastAsia="宋体" w:hAnsi="宋体" w:hint="eastAsia"/>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14</w:t>
      </w:r>
      <w:r w:rsidRPr="00A568EB">
        <w:rPr>
          <w:rFonts w:ascii="宋体" w:eastAsia="宋体" w:hAnsi="宋体" w:cs="Times New Roman"/>
        </w:rPr>
        <w:t>页</w:t>
      </w:r>
      <w:r w:rsidRPr="00A568EB">
        <w:rPr>
          <w:rFonts w:ascii="宋体" w:eastAsia="宋体" w:hAnsi="宋体" w:cs="Times New Roman" w:hint="eastAsia"/>
        </w:rPr>
        <w:t>。</w:t>
      </w:r>
    </w:p>
  </w:footnote>
  <w:footnote w:id="28">
    <w:p w14:paraId="5887F2A6" w14:textId="55B00824" w:rsidR="00A70421" w:rsidRDefault="00A70421" w:rsidP="00FB7FFB">
      <w:pPr>
        <w:pStyle w:val="af"/>
        <w:rPr>
          <w:rFonts w:ascii="宋体" w:eastAsia="宋体" w:hAnsi="宋体" w:cs="Times New Roman"/>
        </w:rPr>
      </w:pPr>
      <w:r w:rsidRPr="00A568EB">
        <w:rPr>
          <w:rStyle w:val="af1"/>
          <w:rFonts w:ascii="宋体" w:eastAsia="宋体" w:hAnsi="宋体"/>
        </w:rPr>
        <w:footnoteRef/>
      </w:r>
      <w:r w:rsidRPr="00A568EB">
        <w:rPr>
          <w:rFonts w:ascii="宋体" w:eastAsia="宋体" w:hAnsi="宋体"/>
        </w:rP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sidRPr="00A568EB">
        <w:rPr>
          <w:rFonts w:ascii="宋体" w:eastAsia="宋体" w:hAnsi="宋体" w:cs="Times New Roman" w:hint="eastAsia"/>
        </w:rPr>
        <w:t>14</w:t>
      </w:r>
      <w:r w:rsidRPr="00A568EB">
        <w:rPr>
          <w:rFonts w:ascii="宋体" w:eastAsia="宋体" w:hAnsi="宋体" w:cs="Times New Roman"/>
        </w:rPr>
        <w:t>页</w:t>
      </w:r>
      <w:r w:rsidRPr="00A568EB">
        <w:rPr>
          <w:rFonts w:ascii="宋体" w:eastAsia="宋体" w:hAnsi="宋体" w:cs="Times New Roman" w:hint="eastAsia"/>
        </w:rPr>
        <w:t>。</w:t>
      </w:r>
    </w:p>
    <w:p w14:paraId="5D353155" w14:textId="5CB26511" w:rsidR="00A70421" w:rsidRDefault="00A70421" w:rsidP="00FB7FFB">
      <w:pPr>
        <w:pStyle w:val="af"/>
        <w:rPr>
          <w:rFonts w:ascii="宋体" w:eastAsia="宋体" w:hAnsi="宋体" w:cs="Times New Roman"/>
        </w:rPr>
      </w:pPr>
    </w:p>
    <w:p w14:paraId="42DC1930" w14:textId="10BF2261" w:rsidR="00A70421" w:rsidRDefault="00A70421" w:rsidP="00FB7FFB">
      <w:pPr>
        <w:pStyle w:val="af"/>
        <w:rPr>
          <w:rFonts w:ascii="宋体" w:eastAsia="宋体" w:hAnsi="宋体" w:cs="Times New Roman"/>
        </w:rPr>
      </w:pPr>
    </w:p>
    <w:p w14:paraId="0F9691D9" w14:textId="1E65E490" w:rsidR="00A70421" w:rsidRDefault="00A70421" w:rsidP="00FB7FFB">
      <w:pPr>
        <w:pStyle w:val="af"/>
        <w:rPr>
          <w:rFonts w:ascii="宋体" w:eastAsia="宋体" w:hAnsi="宋体" w:cs="Times New Roman"/>
        </w:rPr>
      </w:pPr>
    </w:p>
    <w:p w14:paraId="45FE1AAA" w14:textId="4051C7FF" w:rsidR="00A70421" w:rsidRDefault="00A70421" w:rsidP="00FB7FFB">
      <w:pPr>
        <w:pStyle w:val="af"/>
        <w:rPr>
          <w:rFonts w:ascii="宋体" w:eastAsia="宋体" w:hAnsi="宋体" w:cs="Times New Roman"/>
        </w:rPr>
      </w:pPr>
    </w:p>
    <w:p w14:paraId="1C724C1E" w14:textId="77777777" w:rsidR="00A70421" w:rsidRDefault="00A70421" w:rsidP="00FB7FFB">
      <w:pPr>
        <w:pStyle w:val="af"/>
        <w:rPr>
          <w:rFonts w:hint="eastAsia"/>
        </w:rPr>
      </w:pPr>
    </w:p>
  </w:footnote>
  <w:footnote w:id="29">
    <w:p w14:paraId="0586555E" w14:textId="1501C954" w:rsidR="00A70421" w:rsidRDefault="00A70421">
      <w:pPr>
        <w:pStyle w:val="af"/>
        <w:rPr>
          <w:rFonts w:hint="eastAsia"/>
        </w:rPr>
      </w:pPr>
      <w:r>
        <w:rPr>
          <w:rStyle w:val="af1"/>
        </w:rPr>
        <w:footnoteRef/>
      </w:r>
      <w:r>
        <w:t xml:space="preserve"> </w:t>
      </w:r>
      <w:r w:rsidRPr="00DB47D5">
        <w:rPr>
          <w:rFonts w:ascii="宋体" w:eastAsia="宋体" w:hAnsi="宋体" w:cs="Times New Roman" w:hint="eastAsia"/>
        </w:rPr>
        <w:t>参见</w:t>
      </w:r>
      <w:r w:rsidRPr="00D30FBC">
        <w:rPr>
          <w:rFonts w:ascii="Times New Roman" w:hAnsi="Times New Roman" w:cs="Times New Roman"/>
        </w:rPr>
        <w:t xml:space="preserve">: </w:t>
      </w:r>
      <w:r w:rsidRPr="00A568EB">
        <w:rPr>
          <w:rFonts w:ascii="Times New Roman" w:hAnsi="Times New Roman" w:cs="Times New Roman"/>
        </w:rPr>
        <w:t>Matheson Russell</w:t>
      </w:r>
      <w:r w:rsidRPr="00ED2162">
        <w:rPr>
          <w:rFonts w:ascii="Times New Roman" w:hAnsi="Times New Roman" w:cs="Times New Roman"/>
        </w:rPr>
        <w:t>:</w:t>
      </w:r>
      <w:r>
        <w:rPr>
          <w:rFonts w:ascii="Times New Roman" w:hAnsi="Times New Roman" w:cs="Times New Roman"/>
        </w:rPr>
        <w:t xml:space="preserve">" </w:t>
      </w:r>
      <w:r w:rsidRPr="00371573">
        <w:rPr>
          <w:rFonts w:ascii="Times New Roman" w:eastAsia="华文宋体" w:hAnsi="Times New Roman" w:cs="Times New Roman"/>
          <w:i/>
        </w:rPr>
        <w:t>Phenomenological Reduction in Heidegger's Sein und Zeit: A New Proposal</w:t>
      </w:r>
      <w:r>
        <w:rPr>
          <w:rFonts w:ascii="Times New Roman" w:hAnsi="Times New Roman" w:cs="Times New Roman"/>
        </w:rPr>
        <w:t>"</w:t>
      </w:r>
      <w:r>
        <w:rPr>
          <w:rFonts w:ascii="Times New Roman" w:hAnsi="Times New Roman" w:cs="Times New Roman" w:hint="eastAsia"/>
        </w:rPr>
        <w:t>,</w:t>
      </w:r>
      <w:r w:rsidRPr="00ED2162">
        <w:rPr>
          <w:rFonts w:ascii="Times New Roman" w:hAnsi="Times New Roman" w:cs="Times New Roman"/>
        </w:rPr>
        <w:t xml:space="preserve"> </w:t>
      </w:r>
      <w:r w:rsidRPr="00A568EB">
        <w:rPr>
          <w:rFonts w:ascii="Times New Roman" w:hAnsi="Times New Roman" w:cs="Times New Roman"/>
        </w:rPr>
        <w:t>Journal of the British Society for Phenomenology</w:t>
      </w:r>
      <w:r w:rsidRPr="00ED2162">
        <w:rPr>
          <w:rFonts w:ascii="Times New Roman" w:hAnsi="Times New Roman" w:cs="Times New Roman"/>
        </w:rPr>
        <w:t xml:space="preserve">, </w:t>
      </w:r>
      <w:r w:rsidRPr="00A568EB">
        <w:rPr>
          <w:rFonts w:ascii="Times New Roman" w:hAnsi="Times New Roman" w:cs="Times New Roman"/>
        </w:rPr>
        <w:t>39</w:t>
      </w:r>
      <w:r w:rsidRPr="00ED2162">
        <w:rPr>
          <w:rFonts w:ascii="Times New Roman" w:hAnsi="Times New Roman" w:cs="Times New Roman"/>
        </w:rPr>
        <w:t xml:space="preserve">, </w:t>
      </w:r>
      <w:r>
        <w:rPr>
          <w:rFonts w:ascii="Times New Roman" w:hAnsi="Times New Roman" w:cs="Times New Roman" w:hint="eastAsia"/>
        </w:rPr>
        <w:t>3</w:t>
      </w:r>
      <w:r w:rsidRPr="00ED2162">
        <w:rPr>
          <w:rFonts w:ascii="Times New Roman" w:hAnsi="Times New Roman" w:cs="Times New Roman"/>
        </w:rPr>
        <w:t>,200</w:t>
      </w:r>
      <w:r>
        <w:rPr>
          <w:rFonts w:ascii="Times New Roman" w:hAnsi="Times New Roman" w:cs="Times New Roman" w:hint="eastAsia"/>
        </w:rPr>
        <w:t>8</w:t>
      </w:r>
      <w:r>
        <w:rPr>
          <w:rFonts w:ascii="Times New Roman" w:hAnsi="Times New Roman" w:cs="Times New Roman" w:hint="eastAsia"/>
        </w:rPr>
        <w:t>：</w:t>
      </w:r>
      <w:r>
        <w:rPr>
          <w:rFonts w:ascii="Times New Roman" w:hAnsi="Times New Roman" w:cs="Times New Roman" w:hint="eastAsia"/>
        </w:rPr>
        <w:t>p</w:t>
      </w:r>
      <w:r>
        <w:rPr>
          <w:rFonts w:ascii="Times New Roman" w:hAnsi="Times New Roman" w:cs="Times New Roman"/>
        </w:rPr>
        <w:t xml:space="preserve">5-8, </w:t>
      </w:r>
      <w:r w:rsidRPr="00DB47D5">
        <w:rPr>
          <w:rFonts w:ascii="宋体" w:eastAsia="宋体" w:hAnsi="宋体" w:cs="Times New Roman" w:hint="eastAsia"/>
        </w:rPr>
        <w:t>中文</w:t>
      </w:r>
      <w:r w:rsidRPr="00DB47D5">
        <w:rPr>
          <w:rFonts w:ascii="宋体" w:eastAsia="宋体" w:hAnsi="宋体" w:cs="Times New Roman"/>
        </w:rPr>
        <w:t>为笔者翻译，</w:t>
      </w:r>
      <w:r w:rsidRPr="00DB47D5">
        <w:rPr>
          <w:rFonts w:ascii="宋体" w:eastAsia="宋体" w:hAnsi="宋体" w:cs="Times New Roman" w:hint="eastAsia"/>
        </w:rPr>
        <w:t>可</w:t>
      </w:r>
      <w:r w:rsidRPr="00DB47D5">
        <w:rPr>
          <w:rFonts w:ascii="宋体" w:eastAsia="宋体" w:hAnsi="宋体" w:cs="Times New Roman"/>
        </w:rPr>
        <w:t>参</w:t>
      </w:r>
      <w:r w:rsidRPr="00DB47D5">
        <w:rPr>
          <w:rFonts w:ascii="宋体" w:eastAsia="宋体" w:hAnsi="宋体" w:cs="Times New Roman" w:hint="eastAsia"/>
        </w:rPr>
        <w:t>见</w:t>
      </w:r>
      <w:r w:rsidRPr="00DB47D5">
        <w:rPr>
          <w:rFonts w:ascii="宋体" w:eastAsia="宋体" w:hAnsi="宋体" w:cs="Times New Roman"/>
        </w:rPr>
        <w:t>原文，</w:t>
      </w:r>
      <w:r w:rsidRPr="00DB47D5">
        <w:rPr>
          <w:rFonts w:ascii="宋体" w:eastAsia="宋体" w:hAnsi="宋体" w:cs="Times New Roman" w:hint="eastAsia"/>
        </w:rPr>
        <w:t>分别</w:t>
      </w:r>
      <w:r w:rsidRPr="00DB47D5">
        <w:rPr>
          <w:rFonts w:ascii="宋体" w:eastAsia="宋体" w:hAnsi="宋体" w:cs="Times New Roman"/>
        </w:rPr>
        <w:t>为</w:t>
      </w:r>
      <w:r>
        <w:rPr>
          <w:rFonts w:ascii="Times New Roman" w:hAnsi="Times New Roman" w:cs="Times New Roman"/>
        </w:rPr>
        <w:t>"</w:t>
      </w:r>
      <w:r w:rsidRPr="00DB47D5">
        <w:t xml:space="preserve"> </w:t>
      </w:r>
      <w:r w:rsidRPr="00DB47D5">
        <w:rPr>
          <w:rFonts w:ascii="Times New Roman" w:hAnsi="Times New Roman" w:cs="Times New Roman"/>
        </w:rPr>
        <w:t>The first theory locates a reduction in the “step back” to Dasein qua understanding of being.</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w:t>
      </w:r>
      <w:r w:rsidRPr="00DB47D5">
        <w:rPr>
          <w:rFonts w:ascii="Times New Roman" w:hAnsi="Times New Roman" w:cs="Times New Roman"/>
        </w:rPr>
        <w:t>The second theory locates a reduction in the suspension of “world” qua totality of real entities</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w:t>
      </w:r>
      <w:r w:rsidRPr="00DB47D5">
        <w:rPr>
          <w:rFonts w:ascii="Times New Roman" w:hAnsi="Times New Roman" w:cs="Times New Roman"/>
        </w:rPr>
        <w:t>The third theory locates a reduction in certain “disruptions” in the course of everyday life</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w:t>
      </w:r>
      <w:r w:rsidRPr="00DB47D5">
        <w:rPr>
          <w:rFonts w:ascii="Times New Roman" w:hAnsi="Times New Roman" w:cs="Times New Roman"/>
        </w:rPr>
        <w:t>The fourth theory locates a reduction in the “call of conscience” and/or “the experience of anxiety</w:t>
      </w:r>
      <w:r>
        <w:rPr>
          <w:rFonts w:ascii="Times New Roman" w:hAnsi="Times New Roman" w:cs="Times New Roman"/>
        </w:rPr>
        <w:t>”"</w:t>
      </w:r>
      <w:r>
        <w:rPr>
          <w:rFonts w:ascii="Times New Roman" w:hAnsi="Times New Roman" w:cs="Times New Roman" w:hint="eastAsia"/>
        </w:rPr>
        <w:t>和</w:t>
      </w:r>
      <w:r>
        <w:rPr>
          <w:rFonts w:ascii="Times New Roman" w:hAnsi="Times New Roman" w:cs="Times New Roman"/>
        </w:rPr>
        <w:t>"</w:t>
      </w:r>
      <w:r w:rsidRPr="00DB47D5">
        <w:rPr>
          <w:rFonts w:ascii="Times New Roman" w:hAnsi="Times New Roman" w:cs="Times New Roman"/>
        </w:rPr>
        <w:t>The fifth theory locates a reduction in the suspension of the symbolic</w:t>
      </w:r>
      <w:r>
        <w:rPr>
          <w:rFonts w:ascii="Times New Roman" w:hAnsi="Times New Roman" w:cs="Times New Roman"/>
        </w:rPr>
        <w:t>"</w:t>
      </w:r>
      <w:r>
        <w:rPr>
          <w:rFonts w:ascii="Times New Roman" w:hAnsi="Times New Roman" w:cs="Times New Roman" w:hint="eastAsia"/>
        </w:rPr>
        <w:t>。</w:t>
      </w:r>
    </w:p>
  </w:footnote>
  <w:footnote w:id="30">
    <w:p w14:paraId="53A5E733" w14:textId="3C121B44" w:rsidR="00A70421" w:rsidRDefault="00A70421">
      <w:pPr>
        <w:pStyle w:val="af"/>
        <w:rPr>
          <w:rFonts w:ascii="Times New Roman" w:hAnsi="Times New Roman" w:cs="Times New Roman"/>
        </w:rPr>
      </w:pPr>
      <w:r>
        <w:rPr>
          <w:rStyle w:val="af1"/>
        </w:rPr>
        <w:footnoteRef/>
      </w:r>
      <w:r>
        <w:t xml:space="preserve"> </w:t>
      </w:r>
      <w:r w:rsidRPr="00DB47D5">
        <w:rPr>
          <w:rFonts w:ascii="宋体" w:eastAsia="宋体" w:hAnsi="宋体" w:cs="Times New Roman" w:hint="eastAsia"/>
        </w:rPr>
        <w:t>参见</w:t>
      </w:r>
      <w:r w:rsidRPr="00D30FBC">
        <w:rPr>
          <w:rFonts w:ascii="Times New Roman" w:hAnsi="Times New Roman" w:cs="Times New Roman"/>
        </w:rPr>
        <w:t>:</w:t>
      </w:r>
      <w:r w:rsidRPr="00301A5B">
        <w:rPr>
          <w:rFonts w:ascii="Times New Roman" w:hAnsi="Times New Roman" w:cs="Times New Roman"/>
        </w:rPr>
        <w:t xml:space="preserve"> </w:t>
      </w:r>
      <w:r w:rsidRPr="00A568EB">
        <w:rPr>
          <w:rFonts w:ascii="Times New Roman" w:hAnsi="Times New Roman" w:cs="Times New Roman"/>
        </w:rPr>
        <w:t>Matheson</w:t>
      </w:r>
      <w:r>
        <w:rPr>
          <w:rFonts w:ascii="Times New Roman" w:hAnsi="Times New Roman" w:cs="Times New Roman"/>
        </w:rPr>
        <w:t xml:space="preserve"> </w:t>
      </w:r>
      <w:r w:rsidRPr="00A568EB">
        <w:rPr>
          <w:rFonts w:ascii="Times New Roman" w:hAnsi="Times New Roman" w:cs="Times New Roman"/>
        </w:rPr>
        <w:t>Russell</w:t>
      </w:r>
      <w:r w:rsidRPr="00ED2162">
        <w:rPr>
          <w:rFonts w:ascii="Times New Roman" w:hAnsi="Times New Roman" w:cs="Times New Roman"/>
        </w:rPr>
        <w:t>:</w:t>
      </w:r>
      <w:r>
        <w:rPr>
          <w:rFonts w:ascii="Times New Roman" w:hAnsi="Times New Roman" w:cs="Times New Roman"/>
        </w:rPr>
        <w:t>"</w:t>
      </w:r>
      <w:r w:rsidRPr="00371573">
        <w:rPr>
          <w:rFonts w:ascii="Times New Roman" w:hAnsi="Times New Roman" w:cs="Times New Roman"/>
          <w:i/>
        </w:rPr>
        <w:t xml:space="preserve"> </w:t>
      </w:r>
      <w:r w:rsidRPr="00371573">
        <w:rPr>
          <w:rFonts w:ascii="Times New Roman" w:eastAsia="华文宋体" w:hAnsi="Times New Roman" w:cs="Times New Roman"/>
          <w:i/>
        </w:rPr>
        <w:t>Phenomenological Reduction in Heidegger's Sein und Zeit: A New Proposal</w:t>
      </w:r>
      <w:r>
        <w:rPr>
          <w:rFonts w:ascii="Times New Roman" w:hAnsi="Times New Roman" w:cs="Times New Roman"/>
        </w:rPr>
        <w:t>"</w:t>
      </w:r>
      <w:r>
        <w:rPr>
          <w:rFonts w:ascii="Times New Roman" w:hAnsi="Times New Roman" w:cs="Times New Roman" w:hint="eastAsia"/>
        </w:rPr>
        <w:t>,</w:t>
      </w:r>
      <w:r w:rsidRPr="00ED2162">
        <w:rPr>
          <w:rFonts w:ascii="Times New Roman" w:hAnsi="Times New Roman" w:cs="Times New Roman"/>
        </w:rPr>
        <w:t xml:space="preserve"> </w:t>
      </w:r>
      <w:r w:rsidRPr="00A568EB">
        <w:rPr>
          <w:rFonts w:ascii="Times New Roman" w:hAnsi="Times New Roman" w:cs="Times New Roman"/>
        </w:rPr>
        <w:t>Journal of the British Society for Phenomenology</w:t>
      </w:r>
      <w:r w:rsidRPr="00ED2162">
        <w:rPr>
          <w:rFonts w:ascii="Times New Roman" w:hAnsi="Times New Roman" w:cs="Times New Roman"/>
        </w:rPr>
        <w:t xml:space="preserve">, </w:t>
      </w:r>
      <w:r w:rsidRPr="00A568EB">
        <w:rPr>
          <w:rFonts w:ascii="Times New Roman" w:hAnsi="Times New Roman" w:cs="Times New Roman"/>
        </w:rPr>
        <w:t>39</w:t>
      </w:r>
      <w:r w:rsidRPr="00ED2162">
        <w:rPr>
          <w:rFonts w:ascii="Times New Roman" w:hAnsi="Times New Roman" w:cs="Times New Roman"/>
        </w:rPr>
        <w:t xml:space="preserve">, </w:t>
      </w:r>
      <w:r>
        <w:rPr>
          <w:rFonts w:ascii="Times New Roman" w:hAnsi="Times New Roman" w:cs="Times New Roman" w:hint="eastAsia"/>
        </w:rPr>
        <w:t>3</w:t>
      </w:r>
      <w:r w:rsidRPr="00ED2162">
        <w:rPr>
          <w:rFonts w:ascii="Times New Roman" w:hAnsi="Times New Roman" w:cs="Times New Roman"/>
        </w:rPr>
        <w:t>,200</w:t>
      </w:r>
      <w:r>
        <w:rPr>
          <w:rFonts w:ascii="Times New Roman" w:hAnsi="Times New Roman" w:cs="Times New Roman" w:hint="eastAsia"/>
        </w:rPr>
        <w:t>8</w:t>
      </w:r>
      <w:r>
        <w:rPr>
          <w:rFonts w:ascii="Times New Roman" w:hAnsi="Times New Roman" w:cs="Times New Roman" w:hint="eastAsia"/>
        </w:rPr>
        <w:t>：</w:t>
      </w:r>
      <w:r>
        <w:rPr>
          <w:rFonts w:ascii="Times New Roman" w:hAnsi="Times New Roman" w:cs="Times New Roman" w:hint="eastAsia"/>
        </w:rPr>
        <w:t>p29</w:t>
      </w:r>
      <w:r>
        <w:rPr>
          <w:rFonts w:ascii="Times New Roman" w:hAnsi="Times New Roman" w:cs="Times New Roman" w:hint="eastAsia"/>
        </w:rPr>
        <w:t>，</w:t>
      </w:r>
      <w:r w:rsidRPr="00DB47D5">
        <w:rPr>
          <w:rFonts w:ascii="宋体" w:eastAsia="宋体" w:hAnsi="宋体" w:cs="Times New Roman" w:hint="eastAsia"/>
        </w:rPr>
        <w:t>中文</w:t>
      </w:r>
      <w:r w:rsidRPr="00DB47D5">
        <w:rPr>
          <w:rFonts w:ascii="宋体" w:eastAsia="宋体" w:hAnsi="宋体" w:cs="Times New Roman"/>
        </w:rPr>
        <w:t>为笔者翻译，</w:t>
      </w:r>
      <w:r w:rsidRPr="00DB47D5">
        <w:rPr>
          <w:rFonts w:ascii="宋体" w:eastAsia="宋体" w:hAnsi="宋体" w:cs="Times New Roman" w:hint="eastAsia"/>
        </w:rPr>
        <w:t>可</w:t>
      </w:r>
      <w:r w:rsidRPr="00DB47D5">
        <w:rPr>
          <w:rFonts w:ascii="宋体" w:eastAsia="宋体" w:hAnsi="宋体" w:cs="Times New Roman"/>
        </w:rPr>
        <w:t>参</w:t>
      </w:r>
      <w:r w:rsidRPr="00DB47D5">
        <w:rPr>
          <w:rFonts w:ascii="宋体" w:eastAsia="宋体" w:hAnsi="宋体" w:cs="Times New Roman" w:hint="eastAsia"/>
        </w:rPr>
        <w:t>见</w:t>
      </w:r>
      <w:r w:rsidRPr="00DB47D5">
        <w:rPr>
          <w:rFonts w:ascii="宋体" w:eastAsia="宋体" w:hAnsi="宋体" w:cs="Times New Roman"/>
        </w:rPr>
        <w:t>原文</w:t>
      </w:r>
      <w:r>
        <w:rPr>
          <w:rFonts w:ascii="宋体" w:eastAsia="宋体" w:hAnsi="宋体" w:cs="Times New Roman" w:hint="eastAsia"/>
        </w:rPr>
        <w:t>，</w:t>
      </w:r>
      <w:r>
        <w:rPr>
          <w:rFonts w:ascii="Times New Roman" w:hAnsi="Times New Roman" w:cs="Times New Roman"/>
        </w:rPr>
        <w:t>"</w:t>
      </w:r>
      <w:r w:rsidRPr="00EC2EB9">
        <w:rPr>
          <w:rFonts w:ascii="Times New Roman" w:eastAsia="宋体" w:hAnsi="Times New Roman" w:cs="Times New Roman"/>
        </w:rPr>
        <w:t>Heidegger</w:t>
      </w:r>
      <w:proofErr w:type="gramStart"/>
      <w:r w:rsidRPr="00EC2EB9">
        <w:rPr>
          <w:rFonts w:ascii="Times New Roman" w:eastAsia="宋体" w:hAnsi="Times New Roman" w:cs="Times New Roman"/>
        </w:rPr>
        <w:t>’</w:t>
      </w:r>
      <w:proofErr w:type="gramEnd"/>
      <w:r w:rsidRPr="00EC2EB9">
        <w:rPr>
          <w:rFonts w:ascii="Times New Roman" w:eastAsia="宋体" w:hAnsi="Times New Roman" w:cs="Times New Roman"/>
        </w:rPr>
        <w:t>s reduction(s) do not have the goal of securing the interpretive horizon proper to philosophical reflection with apodictic certainty; instead, reduction is conceived as a wager that risks a way of approach, a way whose philosophical significance can only be assessed “after one has gone along it”</w:t>
      </w:r>
      <w:r w:rsidRPr="00EC2EB9">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hint="eastAsia"/>
        </w:rPr>
        <w:t>。</w:t>
      </w:r>
    </w:p>
    <w:p w14:paraId="53386ABB" w14:textId="36636AC4" w:rsidR="00A70421" w:rsidRDefault="00A70421">
      <w:pPr>
        <w:pStyle w:val="af"/>
        <w:rPr>
          <w:rFonts w:ascii="Times New Roman" w:hAnsi="Times New Roman" w:cs="Times New Roman"/>
        </w:rPr>
      </w:pPr>
    </w:p>
    <w:p w14:paraId="1F03AB16" w14:textId="6AC72236" w:rsidR="00A70421" w:rsidRPr="00841675" w:rsidRDefault="00A70421">
      <w:pPr>
        <w:pStyle w:val="af"/>
        <w:rPr>
          <w:rFonts w:ascii="Times New Roman" w:hAnsi="Times New Roman" w:cs="Times New Roman"/>
        </w:rPr>
      </w:pPr>
    </w:p>
    <w:p w14:paraId="74786CCC" w14:textId="77777777" w:rsidR="00A70421" w:rsidRDefault="00A70421">
      <w:pPr>
        <w:pStyle w:val="af"/>
        <w:rPr>
          <w:rFonts w:hint="eastAsia"/>
        </w:rPr>
      </w:pPr>
    </w:p>
  </w:footnote>
  <w:footnote w:id="31">
    <w:p w14:paraId="5DAE3E28" w14:textId="6B18A2A0" w:rsidR="00A70421" w:rsidRDefault="00A70421">
      <w:pPr>
        <w:pStyle w:val="af"/>
        <w:rPr>
          <w:rFonts w:hint="eastAsia"/>
        </w:rPr>
      </w:pPr>
      <w:r>
        <w:rPr>
          <w:rStyle w:val="af1"/>
        </w:rPr>
        <w:footnoteRef/>
      </w:r>
      <w:r>
        <w:t xml:space="preserve"> </w:t>
      </w:r>
      <w:r>
        <w:rPr>
          <w:rFonts w:ascii="宋体" w:eastAsia="宋体" w:hAnsi="宋体" w:hint="eastAsia"/>
        </w:rPr>
        <w:t>靳希平</w:t>
      </w:r>
      <w:r w:rsidRPr="00A568EB">
        <w:rPr>
          <w:rFonts w:ascii="宋体" w:eastAsia="宋体" w:hAnsi="宋体" w:cs="Times New Roman" w:hint="eastAsia"/>
        </w:rPr>
        <w:t>：</w:t>
      </w:r>
      <w:r w:rsidRPr="00A568EB">
        <w:rPr>
          <w:rFonts w:ascii="宋体" w:eastAsia="宋体" w:hAnsi="宋体" w:cs="Times New Roman"/>
        </w:rPr>
        <w:t>《</w:t>
      </w:r>
      <w:r>
        <w:rPr>
          <w:rFonts w:ascii="宋体" w:eastAsia="宋体" w:hAnsi="宋体" w:cs="Times New Roman" w:hint="eastAsia"/>
        </w:rPr>
        <w:t>海德格尔早期思想研究</w:t>
      </w:r>
      <w:r w:rsidRPr="00A568EB">
        <w:rPr>
          <w:rFonts w:ascii="宋体" w:eastAsia="宋体" w:hAnsi="宋体" w:cs="Times New Roman"/>
        </w:rPr>
        <w:t>》，</w:t>
      </w:r>
      <w:r>
        <w:rPr>
          <w:rFonts w:ascii="宋体" w:eastAsia="宋体" w:hAnsi="宋体" w:cs="Times New Roman" w:hint="eastAsia"/>
        </w:rPr>
        <w:t>上海</w:t>
      </w:r>
      <w:r w:rsidRPr="00A568EB">
        <w:rPr>
          <w:rFonts w:ascii="宋体" w:eastAsia="宋体" w:hAnsi="宋体" w:cs="Times New Roman" w:hint="eastAsia"/>
        </w:rPr>
        <w:t>：</w:t>
      </w:r>
      <w:r>
        <w:rPr>
          <w:rFonts w:ascii="宋体" w:eastAsia="宋体" w:hAnsi="宋体" w:cs="Times New Roman" w:hint="eastAsia"/>
        </w:rPr>
        <w:t>上海人民出版社</w:t>
      </w:r>
      <w:r w:rsidRPr="00A568EB">
        <w:rPr>
          <w:rFonts w:ascii="宋体" w:eastAsia="宋体" w:hAnsi="宋体" w:cs="Times New Roman" w:hint="eastAsia"/>
        </w:rPr>
        <w:t>，</w:t>
      </w:r>
      <w:r>
        <w:rPr>
          <w:rFonts w:ascii="宋体" w:eastAsia="宋体" w:hAnsi="宋体" w:cs="Times New Roman" w:hint="eastAsia"/>
        </w:rPr>
        <w:t>1995</w:t>
      </w:r>
      <w:r w:rsidRPr="00A568EB">
        <w:rPr>
          <w:rFonts w:ascii="宋体" w:eastAsia="宋体" w:hAnsi="宋体" w:cs="Times New Roman"/>
        </w:rPr>
        <w:t>年, 第</w:t>
      </w:r>
      <w:r>
        <w:rPr>
          <w:rFonts w:ascii="宋体" w:eastAsia="宋体" w:hAnsi="宋体" w:cs="Times New Roman" w:hint="eastAsia"/>
        </w:rPr>
        <w:t>270</w:t>
      </w:r>
      <w:r w:rsidRPr="00A568EB">
        <w:rPr>
          <w:rFonts w:ascii="宋体" w:eastAsia="宋体" w:hAnsi="宋体" w:cs="Times New Roman"/>
        </w:rPr>
        <w:t>页</w:t>
      </w:r>
      <w:r w:rsidRPr="00A568EB">
        <w:rPr>
          <w:rFonts w:ascii="宋体" w:eastAsia="宋体" w:hAnsi="宋体" w:cs="Times New Roman" w:hint="eastAsia"/>
        </w:rPr>
        <w:t>。</w:t>
      </w:r>
    </w:p>
  </w:footnote>
  <w:footnote w:id="32">
    <w:p w14:paraId="325D5E47" w14:textId="3F40F12B" w:rsidR="00A70421" w:rsidRDefault="00A70421">
      <w:pPr>
        <w:pStyle w:val="af"/>
        <w:rPr>
          <w:rFonts w:hint="eastAsia"/>
        </w:rPr>
      </w:pPr>
      <w:r>
        <w:rPr>
          <w:rStyle w:val="af1"/>
        </w:rPr>
        <w:footnoteRef/>
      </w:r>
      <w:r>
        <w:t xml:space="preserve"> </w:t>
      </w:r>
      <w:r>
        <w:rPr>
          <w:rFonts w:ascii="宋体" w:eastAsia="宋体" w:hAnsi="宋体" w:hint="eastAsia"/>
        </w:rPr>
        <w:t>靳希平</w:t>
      </w:r>
      <w:r w:rsidRPr="00A568EB">
        <w:rPr>
          <w:rFonts w:ascii="宋体" w:eastAsia="宋体" w:hAnsi="宋体" w:cs="Times New Roman" w:hint="eastAsia"/>
        </w:rPr>
        <w:t>：</w:t>
      </w:r>
      <w:r w:rsidRPr="00A568EB">
        <w:rPr>
          <w:rFonts w:ascii="宋体" w:eastAsia="宋体" w:hAnsi="宋体" w:cs="Times New Roman"/>
        </w:rPr>
        <w:t>《</w:t>
      </w:r>
      <w:r>
        <w:rPr>
          <w:rFonts w:ascii="宋体" w:eastAsia="宋体" w:hAnsi="宋体" w:cs="Times New Roman" w:hint="eastAsia"/>
        </w:rPr>
        <w:t>海德格尔早期思想研究</w:t>
      </w:r>
      <w:r w:rsidRPr="00A568EB">
        <w:rPr>
          <w:rFonts w:ascii="宋体" w:eastAsia="宋体" w:hAnsi="宋体" w:cs="Times New Roman"/>
        </w:rPr>
        <w:t>》，</w:t>
      </w:r>
      <w:r>
        <w:rPr>
          <w:rFonts w:ascii="宋体" w:eastAsia="宋体" w:hAnsi="宋体" w:cs="Times New Roman" w:hint="eastAsia"/>
        </w:rPr>
        <w:t>上海</w:t>
      </w:r>
      <w:r w:rsidRPr="00A568EB">
        <w:rPr>
          <w:rFonts w:ascii="宋体" w:eastAsia="宋体" w:hAnsi="宋体" w:cs="Times New Roman" w:hint="eastAsia"/>
        </w:rPr>
        <w:t>：</w:t>
      </w:r>
      <w:r>
        <w:rPr>
          <w:rFonts w:ascii="宋体" w:eastAsia="宋体" w:hAnsi="宋体" w:cs="Times New Roman" w:hint="eastAsia"/>
        </w:rPr>
        <w:t>上海人民出版社</w:t>
      </w:r>
      <w:r w:rsidRPr="00A568EB">
        <w:rPr>
          <w:rFonts w:ascii="宋体" w:eastAsia="宋体" w:hAnsi="宋体" w:cs="Times New Roman" w:hint="eastAsia"/>
        </w:rPr>
        <w:t>，</w:t>
      </w:r>
      <w:r>
        <w:rPr>
          <w:rFonts w:ascii="宋体" w:eastAsia="宋体" w:hAnsi="宋体" w:cs="Times New Roman" w:hint="eastAsia"/>
        </w:rPr>
        <w:t>1995</w:t>
      </w:r>
      <w:r w:rsidRPr="00A568EB">
        <w:rPr>
          <w:rFonts w:ascii="宋体" w:eastAsia="宋体" w:hAnsi="宋体" w:cs="Times New Roman"/>
        </w:rPr>
        <w:t>年, 第</w:t>
      </w:r>
      <w:r>
        <w:rPr>
          <w:rFonts w:ascii="宋体" w:eastAsia="宋体" w:hAnsi="宋体" w:cs="Times New Roman" w:hint="eastAsia"/>
        </w:rPr>
        <w:t>270</w:t>
      </w:r>
      <w:r w:rsidRPr="00A568EB">
        <w:rPr>
          <w:rFonts w:ascii="宋体" w:eastAsia="宋体" w:hAnsi="宋体" w:cs="Times New Roman"/>
        </w:rPr>
        <w:t>页</w:t>
      </w:r>
      <w:r w:rsidRPr="00A568EB">
        <w:rPr>
          <w:rFonts w:ascii="宋体" w:eastAsia="宋体" w:hAnsi="宋体" w:cs="Times New Roman" w:hint="eastAsia"/>
        </w:rPr>
        <w:t>。</w:t>
      </w:r>
    </w:p>
  </w:footnote>
  <w:footnote w:id="33">
    <w:p w14:paraId="379A8AA5" w14:textId="6390E796"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Pr>
          <w:rFonts w:ascii="宋体" w:eastAsia="宋体" w:hAnsi="宋体" w:cs="Times New Roman" w:hint="eastAsia"/>
        </w:rPr>
        <w:t>216</w:t>
      </w:r>
      <w:r w:rsidRPr="00A568EB">
        <w:rPr>
          <w:rFonts w:ascii="宋体" w:eastAsia="宋体" w:hAnsi="宋体" w:cs="Times New Roman"/>
        </w:rPr>
        <w:t>页</w:t>
      </w:r>
      <w:r w:rsidRPr="00A568EB">
        <w:rPr>
          <w:rFonts w:ascii="宋体" w:eastAsia="宋体" w:hAnsi="宋体" w:cs="Times New Roman" w:hint="eastAsia"/>
        </w:rPr>
        <w:t>。</w:t>
      </w:r>
    </w:p>
  </w:footnote>
  <w:footnote w:id="34">
    <w:p w14:paraId="3725F3B6" w14:textId="7D77A57C"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Pr>
          <w:rFonts w:ascii="宋体" w:eastAsia="宋体" w:hAnsi="宋体" w:cs="Times New Roman" w:hint="eastAsia"/>
        </w:rPr>
        <w:t>218</w:t>
      </w:r>
      <w:r w:rsidRPr="00A568EB">
        <w:rPr>
          <w:rFonts w:ascii="宋体" w:eastAsia="宋体" w:hAnsi="宋体" w:cs="Times New Roman"/>
        </w:rPr>
        <w:t>页</w:t>
      </w:r>
      <w:r w:rsidRPr="00A568EB">
        <w:rPr>
          <w:rFonts w:ascii="宋体" w:eastAsia="宋体" w:hAnsi="宋体" w:cs="Times New Roman" w:hint="eastAsia"/>
        </w:rPr>
        <w:t>。</w:t>
      </w:r>
    </w:p>
  </w:footnote>
  <w:footnote w:id="35">
    <w:p w14:paraId="405DD08A" w14:textId="6A160FA7" w:rsidR="00A70421" w:rsidRPr="000761E5" w:rsidRDefault="00A70421">
      <w:pPr>
        <w:pStyle w:val="af"/>
        <w:rPr>
          <w:rFonts w:ascii="宋体" w:eastAsia="宋体" w:hAnsi="宋体" w:cs="Times New Roman"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sidRPr="00A568EB">
        <w:rPr>
          <w:rFonts w:ascii="宋体" w:eastAsia="宋体" w:hAnsi="宋体" w:cs="Times New Roman" w:hint="eastAsia"/>
        </w:rPr>
        <w:t>存在与时间</w:t>
      </w:r>
      <w:r w:rsidRPr="00A568EB">
        <w:rPr>
          <w:rFonts w:ascii="宋体" w:eastAsia="宋体" w:hAnsi="宋体" w:cs="Times New Roman"/>
        </w:rPr>
        <w:t>》，</w:t>
      </w:r>
      <w:r w:rsidRPr="00A568EB">
        <w:rPr>
          <w:rFonts w:ascii="宋体" w:eastAsia="宋体" w:hAnsi="宋体" w:cs="Times New Roman" w:hint="eastAsia"/>
        </w:rPr>
        <w:t>陈嘉映、王庆节</w:t>
      </w:r>
      <w:r w:rsidRPr="00A568EB">
        <w:rPr>
          <w:rFonts w:ascii="宋体" w:eastAsia="宋体" w:hAnsi="宋体" w:cs="Times New Roman"/>
        </w:rPr>
        <w:t>译，</w:t>
      </w:r>
      <w:r w:rsidRPr="00A568EB">
        <w:rPr>
          <w:rFonts w:ascii="宋体" w:eastAsia="宋体" w:hAnsi="宋体" w:cs="Times New Roman" w:hint="eastAsia"/>
        </w:rPr>
        <w:t>北京：三联书店，2014</w:t>
      </w:r>
      <w:r w:rsidRPr="00A568EB">
        <w:rPr>
          <w:rFonts w:ascii="宋体" w:eastAsia="宋体" w:hAnsi="宋体" w:cs="Times New Roman"/>
        </w:rPr>
        <w:t>年, 第</w:t>
      </w:r>
      <w:r>
        <w:rPr>
          <w:rFonts w:ascii="宋体" w:eastAsia="宋体" w:hAnsi="宋体" w:cs="Times New Roman" w:hint="eastAsia"/>
        </w:rPr>
        <w:t>217</w:t>
      </w:r>
      <w:r w:rsidRPr="00A568EB">
        <w:rPr>
          <w:rFonts w:ascii="宋体" w:eastAsia="宋体" w:hAnsi="宋体" w:cs="Times New Roman"/>
        </w:rPr>
        <w:t>页</w:t>
      </w:r>
      <w:r w:rsidRPr="00A568EB">
        <w:rPr>
          <w:rFonts w:ascii="宋体" w:eastAsia="宋体" w:hAnsi="宋体" w:cs="Times New Roman" w:hint="eastAsia"/>
        </w:rPr>
        <w:t>。</w:t>
      </w:r>
    </w:p>
  </w:footnote>
  <w:footnote w:id="36">
    <w:p w14:paraId="15131185" w14:textId="4956DDDE" w:rsidR="00A70421" w:rsidRPr="0068612D" w:rsidRDefault="00A70421">
      <w:pPr>
        <w:pStyle w:val="af"/>
        <w:rPr>
          <w:rFonts w:hint="eastAsia"/>
        </w:rPr>
      </w:pPr>
      <w:r>
        <w:rPr>
          <w:rStyle w:val="af1"/>
        </w:rPr>
        <w:footnoteRef/>
      </w:r>
      <w:r>
        <w:t xml:space="preserve"> </w:t>
      </w:r>
      <w:proofErr w:type="gramStart"/>
      <w:r w:rsidRPr="000761E5">
        <w:rPr>
          <w:rFonts w:ascii="宋体" w:eastAsia="宋体" w:hAnsi="宋体"/>
        </w:rPr>
        <w:t>萨</w:t>
      </w:r>
      <w:proofErr w:type="gramEnd"/>
      <w:r w:rsidRPr="000761E5">
        <w:rPr>
          <w:rFonts w:ascii="宋体" w:eastAsia="宋体" w:hAnsi="宋体"/>
        </w:rPr>
        <w:t>特：《存在与虚无》，</w:t>
      </w:r>
      <w:proofErr w:type="gramStart"/>
      <w:r w:rsidRPr="000761E5">
        <w:rPr>
          <w:rFonts w:ascii="宋体" w:eastAsia="宋体" w:hAnsi="宋体"/>
        </w:rPr>
        <w:t>陈宣良等</w:t>
      </w:r>
      <w:proofErr w:type="gramEnd"/>
      <w:r w:rsidRPr="000761E5">
        <w:rPr>
          <w:rFonts w:ascii="宋体" w:eastAsia="宋体" w:hAnsi="宋体"/>
        </w:rPr>
        <w:t>译，杜小真校，北京三联出版社， 2015年，第</w:t>
      </w:r>
      <w:r>
        <w:rPr>
          <w:rFonts w:ascii="宋体" w:eastAsia="宋体" w:hAnsi="宋体" w:hint="eastAsia"/>
        </w:rPr>
        <w:t>44</w:t>
      </w:r>
      <w:r w:rsidRPr="000761E5">
        <w:rPr>
          <w:rFonts w:ascii="宋体" w:eastAsia="宋体" w:hAnsi="宋体"/>
        </w:rPr>
        <w:t>页。</w:t>
      </w:r>
    </w:p>
  </w:footnote>
  <w:footnote w:id="37">
    <w:p w14:paraId="601F4A83" w14:textId="1B2C6EA1" w:rsidR="00A70421" w:rsidRPr="000761E5" w:rsidRDefault="00A70421">
      <w:pPr>
        <w:pStyle w:val="af"/>
        <w:rPr>
          <w:rFonts w:ascii="宋体" w:eastAsia="宋体" w:hAnsi="宋体" w:hint="eastAsia"/>
        </w:rPr>
      </w:pPr>
      <w:r>
        <w:rPr>
          <w:rStyle w:val="af1"/>
        </w:rPr>
        <w:footnoteRef/>
      </w:r>
      <w:r>
        <w:t xml:space="preserve"> </w:t>
      </w:r>
      <w:proofErr w:type="gramStart"/>
      <w:r w:rsidRPr="000761E5">
        <w:rPr>
          <w:rFonts w:ascii="宋体" w:eastAsia="宋体" w:hAnsi="宋体"/>
        </w:rPr>
        <w:t>萨</w:t>
      </w:r>
      <w:proofErr w:type="gramEnd"/>
      <w:r w:rsidRPr="000761E5">
        <w:rPr>
          <w:rFonts w:ascii="宋体" w:eastAsia="宋体" w:hAnsi="宋体"/>
        </w:rPr>
        <w:t>特：《存在与虚无》，</w:t>
      </w:r>
      <w:proofErr w:type="gramStart"/>
      <w:r w:rsidRPr="000761E5">
        <w:rPr>
          <w:rFonts w:ascii="宋体" w:eastAsia="宋体" w:hAnsi="宋体"/>
        </w:rPr>
        <w:t>陈宣良等</w:t>
      </w:r>
      <w:proofErr w:type="gramEnd"/>
      <w:r w:rsidRPr="000761E5">
        <w:rPr>
          <w:rFonts w:ascii="宋体" w:eastAsia="宋体" w:hAnsi="宋体"/>
        </w:rPr>
        <w:t>译，杜小真校，北京三联出版社， 2015年，第</w:t>
      </w:r>
      <w:r>
        <w:rPr>
          <w:rFonts w:ascii="宋体" w:eastAsia="宋体" w:hAnsi="宋体" w:hint="eastAsia"/>
        </w:rPr>
        <w:t>45</w:t>
      </w:r>
      <w:r w:rsidRPr="000761E5">
        <w:rPr>
          <w:rFonts w:ascii="宋体" w:eastAsia="宋体" w:hAnsi="宋体"/>
        </w:rPr>
        <w:t>页。</w:t>
      </w:r>
    </w:p>
  </w:footnote>
  <w:footnote w:id="38">
    <w:p w14:paraId="591EBE96" w14:textId="2910CC67"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290</w:t>
      </w:r>
      <w:r w:rsidRPr="00A568EB">
        <w:rPr>
          <w:rFonts w:ascii="宋体" w:eastAsia="宋体" w:hAnsi="宋体" w:cs="Times New Roman"/>
        </w:rPr>
        <w:t>页</w:t>
      </w:r>
      <w:r w:rsidRPr="00A568EB">
        <w:rPr>
          <w:rFonts w:ascii="宋体" w:eastAsia="宋体" w:hAnsi="宋体" w:cs="Times New Roman" w:hint="eastAsia"/>
        </w:rPr>
        <w:t>。</w:t>
      </w:r>
    </w:p>
  </w:footnote>
  <w:footnote w:id="39">
    <w:p w14:paraId="257EF2BE" w14:textId="50713DAD" w:rsidR="00A70421" w:rsidRDefault="00A70421">
      <w:pPr>
        <w:pStyle w:val="af"/>
        <w:rPr>
          <w:rFonts w:hint="eastAsia"/>
        </w:rPr>
      </w:pPr>
      <w:r>
        <w:rPr>
          <w:rStyle w:val="af1"/>
        </w:rPr>
        <w:footnoteRef/>
      </w:r>
      <w:r>
        <w:t xml:space="preserve"> </w:t>
      </w:r>
      <w:bookmarkStart w:id="11" w:name="_Hlk7491012"/>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290</w:t>
      </w:r>
      <w:r w:rsidRPr="00A568EB">
        <w:rPr>
          <w:rFonts w:ascii="宋体" w:eastAsia="宋体" w:hAnsi="宋体" w:cs="Times New Roman"/>
        </w:rPr>
        <w:t>页</w:t>
      </w:r>
      <w:r w:rsidRPr="00A568EB">
        <w:rPr>
          <w:rFonts w:ascii="宋体" w:eastAsia="宋体" w:hAnsi="宋体" w:cs="Times New Roman" w:hint="eastAsia"/>
        </w:rPr>
        <w:t>。</w:t>
      </w:r>
    </w:p>
  </w:footnote>
  <w:footnote w:id="40">
    <w:p w14:paraId="360C516C" w14:textId="3A555AF3"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面向思的事情</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w:t>
      </w:r>
      <w:r>
        <w:rPr>
          <w:rFonts w:ascii="宋体" w:eastAsia="宋体" w:hAnsi="宋体" w:cs="Times New Roman" w:hint="eastAsia"/>
        </w:rPr>
        <w:t>1996</w:t>
      </w:r>
      <w:r w:rsidRPr="00A568EB">
        <w:rPr>
          <w:rFonts w:ascii="宋体" w:eastAsia="宋体" w:hAnsi="宋体" w:cs="Times New Roman"/>
        </w:rPr>
        <w:t>年, 第</w:t>
      </w:r>
      <w:r>
        <w:rPr>
          <w:rFonts w:ascii="宋体" w:eastAsia="宋体" w:hAnsi="宋体" w:cs="Times New Roman" w:hint="eastAsia"/>
        </w:rPr>
        <w:t>5</w:t>
      </w:r>
      <w:r w:rsidRPr="00A568EB">
        <w:rPr>
          <w:rFonts w:ascii="宋体" w:eastAsia="宋体" w:hAnsi="宋体" w:cs="Times New Roman"/>
        </w:rPr>
        <w:t>页</w:t>
      </w:r>
      <w:r w:rsidRPr="00A568EB">
        <w:rPr>
          <w:rFonts w:ascii="宋体" w:eastAsia="宋体" w:hAnsi="宋体" w:cs="Times New Roman" w:hint="eastAsia"/>
        </w:rPr>
        <w:t>。</w:t>
      </w:r>
    </w:p>
  </w:footnote>
  <w:footnote w:id="41">
    <w:p w14:paraId="1A216A7C" w14:textId="51C45D05"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面向思的事情</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w:t>
      </w:r>
      <w:r>
        <w:rPr>
          <w:rFonts w:ascii="宋体" w:eastAsia="宋体" w:hAnsi="宋体" w:cs="Times New Roman" w:hint="eastAsia"/>
        </w:rPr>
        <w:t>1996</w:t>
      </w:r>
      <w:r w:rsidRPr="00A568EB">
        <w:rPr>
          <w:rFonts w:ascii="宋体" w:eastAsia="宋体" w:hAnsi="宋体" w:cs="Times New Roman"/>
        </w:rPr>
        <w:t>年, 第</w:t>
      </w:r>
      <w:r>
        <w:rPr>
          <w:rFonts w:ascii="宋体" w:eastAsia="宋体" w:hAnsi="宋体" w:cs="Times New Roman" w:hint="eastAsia"/>
        </w:rPr>
        <w:t>16</w:t>
      </w:r>
      <w:r w:rsidRPr="00A568EB">
        <w:rPr>
          <w:rFonts w:ascii="宋体" w:eastAsia="宋体" w:hAnsi="宋体" w:cs="Times New Roman"/>
        </w:rPr>
        <w:t>页</w:t>
      </w:r>
      <w:r w:rsidRPr="00A568EB">
        <w:rPr>
          <w:rFonts w:ascii="宋体" w:eastAsia="宋体" w:hAnsi="宋体" w:cs="Times New Roman" w:hint="eastAsia"/>
        </w:rPr>
        <w:t>。</w:t>
      </w:r>
    </w:p>
  </w:footnote>
  <w:footnote w:id="42">
    <w:p w14:paraId="03660FEA" w14:textId="77FE322C"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面向思的事情</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w:t>
      </w:r>
      <w:r>
        <w:rPr>
          <w:rFonts w:ascii="宋体" w:eastAsia="宋体" w:hAnsi="宋体" w:cs="Times New Roman" w:hint="eastAsia"/>
        </w:rPr>
        <w:t>1996</w:t>
      </w:r>
      <w:r w:rsidRPr="00A568EB">
        <w:rPr>
          <w:rFonts w:ascii="宋体" w:eastAsia="宋体" w:hAnsi="宋体" w:cs="Times New Roman"/>
        </w:rPr>
        <w:t>年, 第</w:t>
      </w:r>
      <w:r>
        <w:rPr>
          <w:rFonts w:ascii="宋体" w:eastAsia="宋体" w:hAnsi="宋体" w:cs="Times New Roman" w:hint="eastAsia"/>
        </w:rPr>
        <w:t>18</w:t>
      </w:r>
      <w:r w:rsidRPr="00A568EB">
        <w:rPr>
          <w:rFonts w:ascii="宋体" w:eastAsia="宋体" w:hAnsi="宋体" w:cs="Times New Roman"/>
        </w:rPr>
        <w:t>页</w:t>
      </w:r>
      <w:r w:rsidRPr="00A568EB">
        <w:rPr>
          <w:rFonts w:ascii="宋体" w:eastAsia="宋体" w:hAnsi="宋体" w:cs="Times New Roman" w:hint="eastAsia"/>
        </w:rPr>
        <w:t>。</w:t>
      </w:r>
    </w:p>
  </w:footnote>
  <w:footnote w:id="43">
    <w:p w14:paraId="0AD40A04" w14:textId="22EBC706"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面向思的事情</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w:t>
      </w:r>
      <w:r>
        <w:rPr>
          <w:rFonts w:ascii="宋体" w:eastAsia="宋体" w:hAnsi="宋体" w:cs="Times New Roman" w:hint="eastAsia"/>
        </w:rPr>
        <w:t>1996</w:t>
      </w:r>
      <w:r w:rsidRPr="00A568EB">
        <w:rPr>
          <w:rFonts w:ascii="宋体" w:eastAsia="宋体" w:hAnsi="宋体" w:cs="Times New Roman"/>
        </w:rPr>
        <w:t>年, 第</w:t>
      </w:r>
      <w:r>
        <w:rPr>
          <w:rFonts w:ascii="宋体" w:eastAsia="宋体" w:hAnsi="宋体" w:cs="Times New Roman" w:hint="eastAsia"/>
        </w:rPr>
        <w:t>2</w:t>
      </w:r>
      <w:r w:rsidRPr="00A568EB">
        <w:rPr>
          <w:rFonts w:ascii="宋体" w:eastAsia="宋体" w:hAnsi="宋体" w:cs="Times New Roman"/>
        </w:rPr>
        <w:t>页</w:t>
      </w:r>
      <w:r w:rsidRPr="00A568EB">
        <w:rPr>
          <w:rFonts w:ascii="宋体" w:eastAsia="宋体" w:hAnsi="宋体" w:cs="Times New Roman" w:hint="eastAsia"/>
        </w:rPr>
        <w:t>。</w:t>
      </w:r>
    </w:p>
  </w:footnote>
  <w:footnote w:id="44">
    <w:p w14:paraId="6DADE679" w14:textId="633AA242"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面向思的事情</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w:t>
      </w:r>
      <w:r>
        <w:rPr>
          <w:rFonts w:ascii="宋体" w:eastAsia="宋体" w:hAnsi="宋体" w:cs="Times New Roman" w:hint="eastAsia"/>
        </w:rPr>
        <w:t>1996</w:t>
      </w:r>
      <w:r w:rsidRPr="00A568EB">
        <w:rPr>
          <w:rFonts w:ascii="宋体" w:eastAsia="宋体" w:hAnsi="宋体" w:cs="Times New Roman"/>
        </w:rPr>
        <w:t>年, 第</w:t>
      </w:r>
      <w:r>
        <w:rPr>
          <w:rFonts w:ascii="宋体" w:eastAsia="宋体" w:hAnsi="宋体" w:cs="Times New Roman" w:hint="eastAsia"/>
        </w:rPr>
        <w:t>26</w:t>
      </w:r>
      <w:r w:rsidRPr="00A568EB">
        <w:rPr>
          <w:rFonts w:ascii="宋体" w:eastAsia="宋体" w:hAnsi="宋体" w:cs="Times New Roman"/>
        </w:rPr>
        <w:t>页</w:t>
      </w:r>
      <w:r w:rsidRPr="00A568EB">
        <w:rPr>
          <w:rFonts w:ascii="宋体" w:eastAsia="宋体" w:hAnsi="宋体" w:cs="Times New Roman" w:hint="eastAsia"/>
        </w:rPr>
        <w:t>。</w:t>
      </w:r>
    </w:p>
  </w:footnote>
  <w:footnote w:id="45">
    <w:p w14:paraId="65FA1DBF" w14:textId="66EC872F"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369</w:t>
      </w:r>
      <w:r w:rsidRPr="00A568EB">
        <w:rPr>
          <w:rFonts w:ascii="宋体" w:eastAsia="宋体" w:hAnsi="宋体" w:cs="Times New Roman"/>
        </w:rPr>
        <w:t>页</w:t>
      </w:r>
      <w:r w:rsidRPr="00A568EB">
        <w:rPr>
          <w:rFonts w:ascii="宋体" w:eastAsia="宋体" w:hAnsi="宋体" w:cs="Times New Roman" w:hint="eastAsia"/>
        </w:rPr>
        <w:t>。</w:t>
      </w:r>
    </w:p>
  </w:footnote>
  <w:footnote w:id="46">
    <w:p w14:paraId="0F93FF4F" w14:textId="15EEE0B1"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481</w:t>
      </w:r>
      <w:r w:rsidRPr="00A568EB">
        <w:rPr>
          <w:rFonts w:ascii="宋体" w:eastAsia="宋体" w:hAnsi="宋体" w:cs="Times New Roman"/>
        </w:rPr>
        <w:t>页</w:t>
      </w:r>
      <w:r w:rsidRPr="00A568EB">
        <w:rPr>
          <w:rFonts w:ascii="宋体" w:eastAsia="宋体" w:hAnsi="宋体" w:cs="Times New Roman" w:hint="eastAsia"/>
        </w:rPr>
        <w:t>。</w:t>
      </w:r>
    </w:p>
  </w:footnote>
  <w:footnote w:id="47">
    <w:p w14:paraId="4DA46CE2" w14:textId="76959DF1"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486</w:t>
      </w:r>
      <w:r w:rsidRPr="00A568EB">
        <w:rPr>
          <w:rFonts w:ascii="宋体" w:eastAsia="宋体" w:hAnsi="宋体" w:cs="Times New Roman"/>
        </w:rPr>
        <w:t>页</w:t>
      </w:r>
      <w:r w:rsidRPr="00A568EB">
        <w:rPr>
          <w:rFonts w:ascii="宋体" w:eastAsia="宋体" w:hAnsi="宋体" w:cs="Times New Roman" w:hint="eastAsia"/>
        </w:rPr>
        <w:t>。</w:t>
      </w:r>
    </w:p>
  </w:footnote>
  <w:footnote w:id="48">
    <w:p w14:paraId="7601B647" w14:textId="46CB4B07"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484</w:t>
      </w:r>
      <w:r w:rsidRPr="00A568EB">
        <w:rPr>
          <w:rFonts w:ascii="宋体" w:eastAsia="宋体" w:hAnsi="宋体" w:cs="Times New Roman"/>
        </w:rPr>
        <w:t>页</w:t>
      </w:r>
      <w:r w:rsidRPr="00A568EB">
        <w:rPr>
          <w:rFonts w:ascii="宋体" w:eastAsia="宋体" w:hAnsi="宋体" w:cs="Times New Roman" w:hint="eastAsia"/>
        </w:rPr>
        <w:t>。</w:t>
      </w:r>
    </w:p>
  </w:footnote>
  <w:footnote w:id="49">
    <w:p w14:paraId="2320318E" w14:textId="6DDE62AF"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491</w:t>
      </w:r>
      <w:r w:rsidRPr="00A568EB">
        <w:rPr>
          <w:rFonts w:ascii="宋体" w:eastAsia="宋体" w:hAnsi="宋体" w:cs="Times New Roman"/>
        </w:rPr>
        <w:t>页</w:t>
      </w:r>
      <w:r w:rsidRPr="00A568EB">
        <w:rPr>
          <w:rFonts w:ascii="宋体" w:eastAsia="宋体" w:hAnsi="宋体" w:cs="Times New Roman" w:hint="eastAsia"/>
        </w:rPr>
        <w:t>。</w:t>
      </w:r>
    </w:p>
  </w:footnote>
  <w:footnote w:id="50">
    <w:p w14:paraId="5B28A737" w14:textId="5BD521B6" w:rsidR="00A70421" w:rsidRDefault="00A70421">
      <w:pPr>
        <w:pStyle w:val="af"/>
        <w:rPr>
          <w:rFonts w:hint="eastAsia"/>
        </w:rPr>
      </w:pPr>
      <w:r>
        <w:rPr>
          <w:rStyle w:val="af1"/>
        </w:rPr>
        <w:footnoteRef/>
      </w:r>
      <w:r>
        <w:t xml:space="preserve"> </w:t>
      </w:r>
      <w:r w:rsidRPr="00A568EB">
        <w:rPr>
          <w:rFonts w:ascii="宋体" w:eastAsia="宋体" w:hAnsi="宋体" w:hint="eastAsia"/>
        </w:rPr>
        <w:t>海</w:t>
      </w:r>
      <w:r w:rsidRPr="00A568EB">
        <w:rPr>
          <w:rFonts w:ascii="宋体" w:eastAsia="宋体" w:hAnsi="宋体" w:cs="Times New Roman" w:hint="eastAsia"/>
        </w:rPr>
        <w:t>德格尔：</w:t>
      </w:r>
      <w:r w:rsidRPr="00A568EB">
        <w:rPr>
          <w:rFonts w:ascii="宋体" w:eastAsia="宋体" w:hAnsi="宋体" w:cs="Times New Roman"/>
        </w:rPr>
        <w:t>《</w:t>
      </w:r>
      <w:r>
        <w:rPr>
          <w:rFonts w:ascii="宋体" w:eastAsia="宋体" w:hAnsi="宋体" w:cs="Times New Roman" w:hint="eastAsia"/>
        </w:rPr>
        <w:t>哲学论稿</w:t>
      </w:r>
      <w:r w:rsidRPr="00A568EB">
        <w:rPr>
          <w:rFonts w:ascii="宋体" w:eastAsia="宋体" w:hAnsi="宋体" w:cs="Times New Roman"/>
        </w:rPr>
        <w:t>》，</w:t>
      </w:r>
      <w:r>
        <w:rPr>
          <w:rFonts w:ascii="宋体" w:eastAsia="宋体" w:hAnsi="宋体" w:cs="Times New Roman" w:hint="eastAsia"/>
        </w:rPr>
        <w:t>孙周兴</w:t>
      </w:r>
      <w:r w:rsidRPr="00A568EB">
        <w:rPr>
          <w:rFonts w:ascii="宋体" w:eastAsia="宋体" w:hAnsi="宋体" w:cs="Times New Roman"/>
        </w:rPr>
        <w:t>译，</w:t>
      </w:r>
      <w:r w:rsidRPr="00A568EB">
        <w:rPr>
          <w:rFonts w:ascii="宋体" w:eastAsia="宋体" w:hAnsi="宋体" w:cs="Times New Roman" w:hint="eastAsia"/>
        </w:rPr>
        <w:t>北京：</w:t>
      </w:r>
      <w:r>
        <w:rPr>
          <w:rFonts w:ascii="宋体" w:eastAsia="宋体" w:hAnsi="宋体" w:cs="Times New Roman" w:hint="eastAsia"/>
        </w:rPr>
        <w:t>商务印书馆</w:t>
      </w:r>
      <w:r w:rsidRPr="00A568EB">
        <w:rPr>
          <w:rFonts w:ascii="宋体" w:eastAsia="宋体" w:hAnsi="宋体" w:cs="Times New Roman" w:hint="eastAsia"/>
        </w:rPr>
        <w:t>，20</w:t>
      </w:r>
      <w:r>
        <w:rPr>
          <w:rFonts w:ascii="宋体" w:eastAsia="宋体" w:hAnsi="宋体" w:cs="Times New Roman" w:hint="eastAsia"/>
        </w:rPr>
        <w:t>16</w:t>
      </w:r>
      <w:r w:rsidRPr="00A568EB">
        <w:rPr>
          <w:rFonts w:ascii="宋体" w:eastAsia="宋体" w:hAnsi="宋体" w:cs="Times New Roman"/>
        </w:rPr>
        <w:t>年, 第</w:t>
      </w:r>
      <w:r>
        <w:rPr>
          <w:rFonts w:ascii="宋体" w:eastAsia="宋体" w:hAnsi="宋体" w:cs="Times New Roman" w:hint="eastAsia"/>
        </w:rPr>
        <w:t>494</w:t>
      </w:r>
      <w:r w:rsidRPr="00A568EB">
        <w:rPr>
          <w:rFonts w:ascii="宋体" w:eastAsia="宋体" w:hAnsi="宋体" w:cs="Times New Roman"/>
        </w:rPr>
        <w:t>页</w:t>
      </w:r>
      <w:r w:rsidRPr="00A568EB">
        <w:rPr>
          <w:rFonts w:ascii="宋体" w:eastAsia="宋体" w:hAnsi="宋体" w:cs="Times New Roman" w:hint="eastAsia"/>
        </w:rPr>
        <w:t>。</w:t>
      </w:r>
    </w:p>
  </w:footnote>
  <w:footnote w:id="51">
    <w:p w14:paraId="7FA85975" w14:textId="7D7F8D6B" w:rsidR="00A70421" w:rsidRDefault="00A70421">
      <w:pPr>
        <w:pStyle w:val="af"/>
        <w:rPr>
          <w:rFonts w:hint="eastAsia"/>
        </w:rPr>
      </w:pPr>
      <w:r>
        <w:rPr>
          <w:rStyle w:val="af1"/>
        </w:rPr>
        <w:footnoteRef/>
      </w:r>
      <w:r>
        <w:t xml:space="preserve"> </w:t>
      </w:r>
      <w:r w:rsidRPr="00FB7FFB">
        <w:rPr>
          <w:rFonts w:ascii="宋体" w:eastAsia="宋体" w:hAnsi="宋体" w:cs="Times New Roman" w:hint="eastAsia"/>
        </w:rPr>
        <w:t>马里翁：</w:t>
      </w:r>
      <w:r w:rsidRPr="00FB7FFB">
        <w:rPr>
          <w:rFonts w:ascii="宋体" w:eastAsia="宋体" w:hAnsi="宋体" w:cs="Times New Roman"/>
        </w:rPr>
        <w:t>《</w:t>
      </w:r>
      <w:r w:rsidRPr="00FB7FFB">
        <w:rPr>
          <w:rFonts w:ascii="宋体" w:eastAsia="宋体" w:hAnsi="宋体" w:cs="Times New Roman" w:hint="eastAsia"/>
        </w:rPr>
        <w:t>还原与给予——胡塞尔、海德格尔与现象学研究</w:t>
      </w:r>
      <w:r w:rsidRPr="00FB7FFB">
        <w:rPr>
          <w:rFonts w:ascii="宋体" w:eastAsia="宋体" w:hAnsi="宋体" w:cs="Times New Roman"/>
        </w:rPr>
        <w:t>》，</w:t>
      </w:r>
      <w:r w:rsidRPr="00FB7FFB">
        <w:rPr>
          <w:rFonts w:ascii="宋体" w:eastAsia="宋体" w:hAnsi="宋体" w:cs="Times New Roman" w:hint="eastAsia"/>
        </w:rPr>
        <w:t>方向红</w:t>
      </w:r>
      <w:r w:rsidRPr="00FB7FFB">
        <w:rPr>
          <w:rFonts w:ascii="宋体" w:eastAsia="宋体" w:hAnsi="宋体" w:cs="Times New Roman"/>
        </w:rPr>
        <w:t>译，</w:t>
      </w:r>
      <w:r w:rsidRPr="00FB7FFB">
        <w:rPr>
          <w:rFonts w:ascii="宋体" w:eastAsia="宋体" w:hAnsi="宋体" w:cs="Times New Roman" w:hint="eastAsia"/>
        </w:rPr>
        <w:t>上海：上海译文出版社，2009</w:t>
      </w:r>
      <w:r w:rsidRPr="00FB7FFB">
        <w:rPr>
          <w:rFonts w:ascii="宋体" w:eastAsia="宋体" w:hAnsi="宋体" w:cs="Times New Roman"/>
        </w:rPr>
        <w:t>年, 第</w:t>
      </w:r>
      <w:r w:rsidRPr="00FB7FFB">
        <w:rPr>
          <w:rFonts w:ascii="宋体" w:eastAsia="宋体" w:hAnsi="宋体" w:cs="Times New Roman" w:hint="eastAsia"/>
        </w:rPr>
        <w:t>2</w:t>
      </w:r>
      <w:r>
        <w:rPr>
          <w:rFonts w:ascii="宋体" w:eastAsia="宋体" w:hAnsi="宋体" w:cs="Times New Roman" w:hint="eastAsia"/>
        </w:rPr>
        <w:t>38</w:t>
      </w:r>
      <w:r w:rsidRPr="00FB7FFB">
        <w:rPr>
          <w:rFonts w:ascii="宋体" w:eastAsia="宋体" w:hAnsi="宋体" w:cs="Times New Roman" w:hint="eastAsia"/>
        </w:rPr>
        <w:t>页。</w:t>
      </w:r>
    </w:p>
  </w:footnote>
  <w:footnote w:id="52">
    <w:p w14:paraId="72263DD1" w14:textId="4244FA10" w:rsidR="00A70421" w:rsidRDefault="00A70421">
      <w:pPr>
        <w:pStyle w:val="af"/>
        <w:rPr>
          <w:rFonts w:hint="eastAsia"/>
        </w:rPr>
      </w:pPr>
      <w:r>
        <w:rPr>
          <w:rStyle w:val="af1"/>
        </w:rPr>
        <w:footnoteRef/>
      </w:r>
      <w:r>
        <w:t xml:space="preserve"> </w:t>
      </w:r>
      <w:r w:rsidRPr="00FB7FFB">
        <w:rPr>
          <w:rFonts w:ascii="宋体" w:eastAsia="宋体" w:hAnsi="宋体" w:cs="Times New Roman" w:hint="eastAsia"/>
        </w:rPr>
        <w:t>马里翁：</w:t>
      </w:r>
      <w:r w:rsidRPr="00FB7FFB">
        <w:rPr>
          <w:rFonts w:ascii="宋体" w:eastAsia="宋体" w:hAnsi="宋体" w:cs="Times New Roman"/>
        </w:rPr>
        <w:t>《</w:t>
      </w:r>
      <w:r w:rsidRPr="00FB7FFB">
        <w:rPr>
          <w:rFonts w:ascii="宋体" w:eastAsia="宋体" w:hAnsi="宋体" w:cs="Times New Roman" w:hint="eastAsia"/>
        </w:rPr>
        <w:t>还原与给予——胡塞尔、海德格尔与现象学研究</w:t>
      </w:r>
      <w:r w:rsidRPr="00FB7FFB">
        <w:rPr>
          <w:rFonts w:ascii="宋体" w:eastAsia="宋体" w:hAnsi="宋体" w:cs="Times New Roman"/>
        </w:rPr>
        <w:t>》，</w:t>
      </w:r>
      <w:r w:rsidRPr="00FB7FFB">
        <w:rPr>
          <w:rFonts w:ascii="宋体" w:eastAsia="宋体" w:hAnsi="宋体" w:cs="Times New Roman" w:hint="eastAsia"/>
        </w:rPr>
        <w:t>方向红</w:t>
      </w:r>
      <w:r w:rsidRPr="00FB7FFB">
        <w:rPr>
          <w:rFonts w:ascii="宋体" w:eastAsia="宋体" w:hAnsi="宋体" w:cs="Times New Roman"/>
        </w:rPr>
        <w:t>译，</w:t>
      </w:r>
      <w:r w:rsidRPr="00FB7FFB">
        <w:rPr>
          <w:rFonts w:ascii="宋体" w:eastAsia="宋体" w:hAnsi="宋体" w:cs="Times New Roman" w:hint="eastAsia"/>
        </w:rPr>
        <w:t>上海：上海译文出版社，2009</w:t>
      </w:r>
      <w:r w:rsidRPr="00FB7FFB">
        <w:rPr>
          <w:rFonts w:ascii="宋体" w:eastAsia="宋体" w:hAnsi="宋体" w:cs="Times New Roman"/>
        </w:rPr>
        <w:t>年, 第</w:t>
      </w:r>
      <w:r>
        <w:rPr>
          <w:rFonts w:ascii="宋体" w:eastAsia="宋体" w:hAnsi="宋体" w:cs="Times New Roman" w:hint="eastAsia"/>
        </w:rPr>
        <w:t>349</w:t>
      </w:r>
      <w:r w:rsidRPr="00FB7FFB">
        <w:rPr>
          <w:rFonts w:ascii="宋体" w:eastAsia="宋体" w:hAnsi="宋体" w:cs="Times New Roman" w:hint="eastAsia"/>
        </w:rPr>
        <w:t>页。</w:t>
      </w:r>
    </w:p>
  </w:footnote>
  <w:footnote w:id="53">
    <w:p w14:paraId="61A6BA56" w14:textId="6140D6D9" w:rsidR="00A70421" w:rsidRDefault="00A70421">
      <w:pPr>
        <w:pStyle w:val="af"/>
        <w:rPr>
          <w:rFonts w:hint="eastAsia"/>
        </w:rPr>
      </w:pPr>
      <w:r>
        <w:rPr>
          <w:rStyle w:val="af1"/>
        </w:rPr>
        <w:footnoteRef/>
      </w:r>
      <w:r>
        <w:t xml:space="preserve"> </w:t>
      </w:r>
      <w:r w:rsidRPr="00371573">
        <w:rPr>
          <w:rFonts w:ascii="宋体" w:eastAsia="宋体" w:hAnsi="宋体" w:hint="eastAsia"/>
        </w:rPr>
        <w:t>参见吴学国：海德格尔晚期思想中的“上帝”，求是学刊，</w:t>
      </w:r>
      <w:r w:rsidRPr="00371573">
        <w:rPr>
          <w:rFonts w:ascii="宋体" w:eastAsia="宋体" w:hAnsi="宋体"/>
        </w:rPr>
        <w:t>2002(04): 32-37.</w:t>
      </w:r>
    </w:p>
  </w:footnote>
  <w:footnote w:id="54">
    <w:p w14:paraId="627268E0" w14:textId="3FBADA0B" w:rsidR="00A70421" w:rsidRDefault="00A70421">
      <w:pPr>
        <w:pStyle w:val="af"/>
        <w:rPr>
          <w:rFonts w:hint="eastAsia"/>
        </w:rPr>
      </w:pPr>
      <w:r>
        <w:rPr>
          <w:rStyle w:val="af1"/>
        </w:rPr>
        <w:footnoteRef/>
      </w:r>
      <w:r>
        <w:t xml:space="preserve"> </w:t>
      </w:r>
      <w:r w:rsidRPr="00371573">
        <w:rPr>
          <w:rFonts w:ascii="宋体" w:eastAsia="宋体" w:hAnsi="宋体" w:hint="eastAsia"/>
        </w:rPr>
        <w:t>参见</w:t>
      </w:r>
      <w:r>
        <w:rPr>
          <w:rFonts w:hint="eastAsia"/>
        </w:rPr>
        <w:t>：</w:t>
      </w:r>
      <w:proofErr w:type="spellStart"/>
      <w:r w:rsidRPr="00371573">
        <w:rPr>
          <w:rFonts w:ascii="Times New Roman" w:hAnsi="Times New Roman" w:cs="Times New Roman"/>
        </w:rPr>
        <w:t>O</w:t>
      </w:r>
      <w:proofErr w:type="gramStart"/>
      <w:r w:rsidRPr="00371573">
        <w:rPr>
          <w:rFonts w:ascii="Times New Roman" w:hAnsi="Times New Roman" w:cs="Times New Roman"/>
        </w:rPr>
        <w:t>’</w:t>
      </w:r>
      <w:proofErr w:type="gramEnd"/>
      <w:r w:rsidRPr="00371573">
        <w:rPr>
          <w:rFonts w:ascii="Times New Roman" w:hAnsi="Times New Roman" w:cs="Times New Roman"/>
        </w:rPr>
        <w:t>Murchadha</w:t>
      </w:r>
      <w:proofErr w:type="spellEnd"/>
      <w:r w:rsidRPr="005D77A1">
        <w:rPr>
          <w:rFonts w:ascii="Times New Roman" w:hAnsi="Times New Roman" w:cs="Times New Roman"/>
        </w:rPr>
        <w:t xml:space="preserve"> </w:t>
      </w:r>
      <w:r w:rsidRPr="00371573">
        <w:rPr>
          <w:rFonts w:ascii="Times New Roman" w:hAnsi="Times New Roman" w:cs="Times New Roman"/>
        </w:rPr>
        <w:t>Felix</w:t>
      </w:r>
      <w:r>
        <w:rPr>
          <w:rFonts w:ascii="Times New Roman" w:hAnsi="Times New Roman" w:cs="Times New Roman" w:hint="eastAsia"/>
        </w:rPr>
        <w:t>：</w:t>
      </w:r>
      <w:r w:rsidRPr="005D77A1">
        <w:rPr>
          <w:rFonts w:ascii="Times New Roman" w:hAnsi="Times New Roman" w:cs="Times New Roman"/>
          <w:i/>
        </w:rPr>
        <w:t>Reduction, Externalism and Immanence in Husserl and Heidegger</w:t>
      </w:r>
      <w:r>
        <w:rPr>
          <w:rFonts w:ascii="Times New Roman" w:hAnsi="Times New Roman" w:cs="Times New Roman" w:hint="eastAsia"/>
          <w:i/>
        </w:rPr>
        <w:t>，</w:t>
      </w:r>
      <w:proofErr w:type="spellStart"/>
      <w:r w:rsidRPr="00371573">
        <w:rPr>
          <w:rFonts w:ascii="Times New Roman" w:hAnsi="Times New Roman" w:cs="Times New Roman"/>
        </w:rPr>
        <w:t>Synthese</w:t>
      </w:r>
      <w:proofErr w:type="spellEnd"/>
      <w:r w:rsidRPr="00371573">
        <w:rPr>
          <w:rFonts w:ascii="Times New Roman" w:hAnsi="Times New Roman" w:cs="Times New Roman"/>
        </w:rPr>
        <w:t xml:space="preserve"> 160 </w:t>
      </w:r>
      <w:r>
        <w:rPr>
          <w:rFonts w:ascii="Times New Roman" w:hAnsi="Times New Roman" w:cs="Times New Roman"/>
        </w:rPr>
        <w:t xml:space="preserve">, </w:t>
      </w:r>
      <w:r w:rsidRPr="00371573">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2008</w:t>
      </w:r>
      <w:r w:rsidRPr="0037157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hint="eastAsia"/>
        </w:rPr>
        <w:t>p</w:t>
      </w:r>
      <w:r w:rsidRPr="00371573">
        <w:rPr>
          <w:rFonts w:ascii="Times New Roman" w:hAnsi="Times New Roman" w:cs="Times New Roman"/>
        </w:rPr>
        <w:t>375-395.</w:t>
      </w:r>
      <w:r w:rsidRPr="00371573">
        <w:rPr>
          <w:rFonts w:ascii="宋体" w:eastAsia="宋体" w:hAnsi="宋体" w:cs="Times New Roman"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1C2EF" w14:textId="31E02136" w:rsidR="00A70421" w:rsidRPr="002C704C" w:rsidRDefault="00A70421" w:rsidP="002C704C">
    <w:pPr>
      <w:pStyle w:val="a4"/>
      <w:rPr>
        <w:rFonts w:ascii="宋体" w:eastAsia="宋体" w:hAnsi="宋体"/>
        <w:sz w:val="21"/>
        <w:szCs w:val="21"/>
      </w:rPr>
    </w:pPr>
    <w:r w:rsidRPr="002C704C">
      <w:rPr>
        <w:rFonts w:ascii="宋体" w:eastAsia="宋体" w:hAnsi="宋体" w:hint="eastAsia"/>
        <w:sz w:val="21"/>
        <w:szCs w:val="21"/>
      </w:rPr>
      <w:t>此在、存在与最后之神——关于海德格尔还原方法及困境的探究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48D9CE"/>
    <w:multiLevelType w:val="singleLevel"/>
    <w:tmpl w:val="CF48D9CE"/>
    <w:lvl w:ilvl="0">
      <w:start w:val="1"/>
      <w:numFmt w:val="decimal"/>
      <w:lvlText w:val="[%1]"/>
      <w:lvlJc w:val="left"/>
      <w:pPr>
        <w:tabs>
          <w:tab w:val="num" w:pos="425"/>
        </w:tabs>
        <w:ind w:left="425" w:hanging="425"/>
      </w:pPr>
      <w:rPr>
        <w:rFonts w:ascii="华文宋体" w:eastAsia="华文宋体" w:hAnsi="华文宋体"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04"/>
    <w:rsid w:val="00000D4D"/>
    <w:rsid w:val="00002426"/>
    <w:rsid w:val="000175EE"/>
    <w:rsid w:val="00032C29"/>
    <w:rsid w:val="00033737"/>
    <w:rsid w:val="000429BA"/>
    <w:rsid w:val="000452D5"/>
    <w:rsid w:val="000560AA"/>
    <w:rsid w:val="00057C6D"/>
    <w:rsid w:val="00060E3B"/>
    <w:rsid w:val="00070083"/>
    <w:rsid w:val="000761E5"/>
    <w:rsid w:val="0008552E"/>
    <w:rsid w:val="000B3A89"/>
    <w:rsid w:val="000B3EDC"/>
    <w:rsid w:val="000B5B51"/>
    <w:rsid w:val="000B7A3C"/>
    <w:rsid w:val="000C2CC8"/>
    <w:rsid w:val="000C665A"/>
    <w:rsid w:val="000D7C33"/>
    <w:rsid w:val="000E31FF"/>
    <w:rsid w:val="000F210C"/>
    <w:rsid w:val="000F5A82"/>
    <w:rsid w:val="0010106D"/>
    <w:rsid w:val="001058A0"/>
    <w:rsid w:val="00120C56"/>
    <w:rsid w:val="00120F15"/>
    <w:rsid w:val="00125B8C"/>
    <w:rsid w:val="00126C0A"/>
    <w:rsid w:val="00133CF1"/>
    <w:rsid w:val="001354DE"/>
    <w:rsid w:val="00135857"/>
    <w:rsid w:val="001376D3"/>
    <w:rsid w:val="00145407"/>
    <w:rsid w:val="001507E3"/>
    <w:rsid w:val="001534C5"/>
    <w:rsid w:val="00167374"/>
    <w:rsid w:val="00167783"/>
    <w:rsid w:val="00192B1A"/>
    <w:rsid w:val="001940A0"/>
    <w:rsid w:val="001949FC"/>
    <w:rsid w:val="001A64C4"/>
    <w:rsid w:val="001E3DCA"/>
    <w:rsid w:val="001E6705"/>
    <w:rsid w:val="0020225F"/>
    <w:rsid w:val="002045F8"/>
    <w:rsid w:val="00215E5E"/>
    <w:rsid w:val="00224382"/>
    <w:rsid w:val="00227C02"/>
    <w:rsid w:val="00230F9B"/>
    <w:rsid w:val="00245A57"/>
    <w:rsid w:val="00246D90"/>
    <w:rsid w:val="0024786B"/>
    <w:rsid w:val="002549D5"/>
    <w:rsid w:val="002628C3"/>
    <w:rsid w:val="002629E9"/>
    <w:rsid w:val="002630FA"/>
    <w:rsid w:val="00271670"/>
    <w:rsid w:val="00272B0F"/>
    <w:rsid w:val="00286825"/>
    <w:rsid w:val="00294F0D"/>
    <w:rsid w:val="00296770"/>
    <w:rsid w:val="00296B52"/>
    <w:rsid w:val="002A617A"/>
    <w:rsid w:val="002B38F5"/>
    <w:rsid w:val="002C463F"/>
    <w:rsid w:val="002C5B52"/>
    <w:rsid w:val="002C704C"/>
    <w:rsid w:val="002D40CE"/>
    <w:rsid w:val="002E07AD"/>
    <w:rsid w:val="002E3D35"/>
    <w:rsid w:val="00300778"/>
    <w:rsid w:val="00301A5B"/>
    <w:rsid w:val="003028B5"/>
    <w:rsid w:val="00303628"/>
    <w:rsid w:val="00310DDF"/>
    <w:rsid w:val="00315245"/>
    <w:rsid w:val="00334037"/>
    <w:rsid w:val="00355368"/>
    <w:rsid w:val="00360816"/>
    <w:rsid w:val="00362B5D"/>
    <w:rsid w:val="00371573"/>
    <w:rsid w:val="00375533"/>
    <w:rsid w:val="003767FD"/>
    <w:rsid w:val="003873FF"/>
    <w:rsid w:val="00395C70"/>
    <w:rsid w:val="003A3D79"/>
    <w:rsid w:val="003B11EE"/>
    <w:rsid w:val="003B14A6"/>
    <w:rsid w:val="003B197D"/>
    <w:rsid w:val="003C079D"/>
    <w:rsid w:val="003E2074"/>
    <w:rsid w:val="004110E8"/>
    <w:rsid w:val="0041582E"/>
    <w:rsid w:val="004160E9"/>
    <w:rsid w:val="0044032C"/>
    <w:rsid w:val="004474BE"/>
    <w:rsid w:val="00447FC5"/>
    <w:rsid w:val="00451C80"/>
    <w:rsid w:val="00455122"/>
    <w:rsid w:val="00467A29"/>
    <w:rsid w:val="0047702C"/>
    <w:rsid w:val="004772B8"/>
    <w:rsid w:val="00477F23"/>
    <w:rsid w:val="004837DF"/>
    <w:rsid w:val="004850C0"/>
    <w:rsid w:val="00491DB8"/>
    <w:rsid w:val="004955DC"/>
    <w:rsid w:val="004A41CE"/>
    <w:rsid w:val="004A7204"/>
    <w:rsid w:val="004C0685"/>
    <w:rsid w:val="004C2B6D"/>
    <w:rsid w:val="004D7DA4"/>
    <w:rsid w:val="004E1D68"/>
    <w:rsid w:val="004E1DF6"/>
    <w:rsid w:val="004F1E7F"/>
    <w:rsid w:val="004F3BA7"/>
    <w:rsid w:val="005010D2"/>
    <w:rsid w:val="0051439F"/>
    <w:rsid w:val="00525A77"/>
    <w:rsid w:val="00535938"/>
    <w:rsid w:val="00536293"/>
    <w:rsid w:val="00536F8B"/>
    <w:rsid w:val="00544735"/>
    <w:rsid w:val="00545420"/>
    <w:rsid w:val="005547BD"/>
    <w:rsid w:val="00556EAD"/>
    <w:rsid w:val="00557192"/>
    <w:rsid w:val="00557946"/>
    <w:rsid w:val="0056650E"/>
    <w:rsid w:val="00574A8B"/>
    <w:rsid w:val="005762C0"/>
    <w:rsid w:val="005868A3"/>
    <w:rsid w:val="00587B26"/>
    <w:rsid w:val="00593E49"/>
    <w:rsid w:val="005B5437"/>
    <w:rsid w:val="005C44A9"/>
    <w:rsid w:val="005D2914"/>
    <w:rsid w:val="005D3494"/>
    <w:rsid w:val="005D6A1A"/>
    <w:rsid w:val="005D6F9A"/>
    <w:rsid w:val="005D77A1"/>
    <w:rsid w:val="005E608E"/>
    <w:rsid w:val="005F4F7E"/>
    <w:rsid w:val="00603B42"/>
    <w:rsid w:val="0060799B"/>
    <w:rsid w:val="006149A3"/>
    <w:rsid w:val="006205AF"/>
    <w:rsid w:val="00651487"/>
    <w:rsid w:val="00660770"/>
    <w:rsid w:val="00667DBA"/>
    <w:rsid w:val="00673B0C"/>
    <w:rsid w:val="00676CE3"/>
    <w:rsid w:val="006772A8"/>
    <w:rsid w:val="00684582"/>
    <w:rsid w:val="0068612D"/>
    <w:rsid w:val="00693AEB"/>
    <w:rsid w:val="006A0073"/>
    <w:rsid w:val="006A38B0"/>
    <w:rsid w:val="006B0038"/>
    <w:rsid w:val="006B0245"/>
    <w:rsid w:val="006C0498"/>
    <w:rsid w:val="006C050E"/>
    <w:rsid w:val="006C54C5"/>
    <w:rsid w:val="006C5D6C"/>
    <w:rsid w:val="006D023D"/>
    <w:rsid w:val="006D0367"/>
    <w:rsid w:val="006E0E34"/>
    <w:rsid w:val="006E59F0"/>
    <w:rsid w:val="00710619"/>
    <w:rsid w:val="007118D2"/>
    <w:rsid w:val="0071762F"/>
    <w:rsid w:val="007257BA"/>
    <w:rsid w:val="00732175"/>
    <w:rsid w:val="007323E2"/>
    <w:rsid w:val="00741374"/>
    <w:rsid w:val="00745911"/>
    <w:rsid w:val="00746DA2"/>
    <w:rsid w:val="007523CE"/>
    <w:rsid w:val="00755A08"/>
    <w:rsid w:val="007572F9"/>
    <w:rsid w:val="007616B7"/>
    <w:rsid w:val="007617C0"/>
    <w:rsid w:val="00762B0F"/>
    <w:rsid w:val="00776AEE"/>
    <w:rsid w:val="007940F1"/>
    <w:rsid w:val="007A086E"/>
    <w:rsid w:val="007B5710"/>
    <w:rsid w:val="007C710D"/>
    <w:rsid w:val="007D012F"/>
    <w:rsid w:val="007D2050"/>
    <w:rsid w:val="007D6803"/>
    <w:rsid w:val="007D6E7C"/>
    <w:rsid w:val="007E10C3"/>
    <w:rsid w:val="007F1AB7"/>
    <w:rsid w:val="007F2D52"/>
    <w:rsid w:val="007F5CE3"/>
    <w:rsid w:val="00800C2F"/>
    <w:rsid w:val="00803307"/>
    <w:rsid w:val="00810D78"/>
    <w:rsid w:val="0081349B"/>
    <w:rsid w:val="008136D2"/>
    <w:rsid w:val="00816582"/>
    <w:rsid w:val="00822472"/>
    <w:rsid w:val="00825734"/>
    <w:rsid w:val="00825F8A"/>
    <w:rsid w:val="00831D7F"/>
    <w:rsid w:val="00835D99"/>
    <w:rsid w:val="00841675"/>
    <w:rsid w:val="00846D81"/>
    <w:rsid w:val="008529AA"/>
    <w:rsid w:val="00853A0B"/>
    <w:rsid w:val="00855508"/>
    <w:rsid w:val="00873CBC"/>
    <w:rsid w:val="00875FD8"/>
    <w:rsid w:val="0088200A"/>
    <w:rsid w:val="008908BA"/>
    <w:rsid w:val="00892C54"/>
    <w:rsid w:val="00893B8B"/>
    <w:rsid w:val="008957EF"/>
    <w:rsid w:val="008B202C"/>
    <w:rsid w:val="008B20B6"/>
    <w:rsid w:val="008B2533"/>
    <w:rsid w:val="008B46B9"/>
    <w:rsid w:val="008C546B"/>
    <w:rsid w:val="008D1272"/>
    <w:rsid w:val="008D2DF1"/>
    <w:rsid w:val="008E0EA7"/>
    <w:rsid w:val="00901064"/>
    <w:rsid w:val="0090131F"/>
    <w:rsid w:val="00902A36"/>
    <w:rsid w:val="009078F6"/>
    <w:rsid w:val="00917E70"/>
    <w:rsid w:val="0092560C"/>
    <w:rsid w:val="00927BDB"/>
    <w:rsid w:val="009315E0"/>
    <w:rsid w:val="009401A8"/>
    <w:rsid w:val="00942080"/>
    <w:rsid w:val="0094640A"/>
    <w:rsid w:val="009511BA"/>
    <w:rsid w:val="0095435F"/>
    <w:rsid w:val="00992A4E"/>
    <w:rsid w:val="00995FE2"/>
    <w:rsid w:val="009A1E33"/>
    <w:rsid w:val="009B4994"/>
    <w:rsid w:val="009B6810"/>
    <w:rsid w:val="009C0FA0"/>
    <w:rsid w:val="009D234A"/>
    <w:rsid w:val="009D3F70"/>
    <w:rsid w:val="009D70CA"/>
    <w:rsid w:val="009E111D"/>
    <w:rsid w:val="009F655B"/>
    <w:rsid w:val="009F65E5"/>
    <w:rsid w:val="00A13798"/>
    <w:rsid w:val="00A1549B"/>
    <w:rsid w:val="00A15654"/>
    <w:rsid w:val="00A16559"/>
    <w:rsid w:val="00A21E1D"/>
    <w:rsid w:val="00A23815"/>
    <w:rsid w:val="00A257F6"/>
    <w:rsid w:val="00A31EC5"/>
    <w:rsid w:val="00A34927"/>
    <w:rsid w:val="00A360CE"/>
    <w:rsid w:val="00A43E1F"/>
    <w:rsid w:val="00A46A89"/>
    <w:rsid w:val="00A52283"/>
    <w:rsid w:val="00A544F4"/>
    <w:rsid w:val="00A56501"/>
    <w:rsid w:val="00A568EB"/>
    <w:rsid w:val="00A63D35"/>
    <w:rsid w:val="00A70421"/>
    <w:rsid w:val="00A73A24"/>
    <w:rsid w:val="00A85C2A"/>
    <w:rsid w:val="00A8605D"/>
    <w:rsid w:val="00A96332"/>
    <w:rsid w:val="00A97C24"/>
    <w:rsid w:val="00AA1C13"/>
    <w:rsid w:val="00AA22D4"/>
    <w:rsid w:val="00AA378B"/>
    <w:rsid w:val="00AB32B3"/>
    <w:rsid w:val="00AB4664"/>
    <w:rsid w:val="00AB6C26"/>
    <w:rsid w:val="00AC3477"/>
    <w:rsid w:val="00AD35CE"/>
    <w:rsid w:val="00AD47E9"/>
    <w:rsid w:val="00AD67FE"/>
    <w:rsid w:val="00AE258C"/>
    <w:rsid w:val="00AF207D"/>
    <w:rsid w:val="00AF2A45"/>
    <w:rsid w:val="00AF5F76"/>
    <w:rsid w:val="00AF6DD4"/>
    <w:rsid w:val="00B008AC"/>
    <w:rsid w:val="00B116E4"/>
    <w:rsid w:val="00B11C1A"/>
    <w:rsid w:val="00B17C43"/>
    <w:rsid w:val="00B37943"/>
    <w:rsid w:val="00B40F61"/>
    <w:rsid w:val="00B43A1A"/>
    <w:rsid w:val="00B516A0"/>
    <w:rsid w:val="00B747CC"/>
    <w:rsid w:val="00B8084C"/>
    <w:rsid w:val="00B87909"/>
    <w:rsid w:val="00BA0101"/>
    <w:rsid w:val="00BB0A87"/>
    <w:rsid w:val="00BB23B3"/>
    <w:rsid w:val="00BE5C4D"/>
    <w:rsid w:val="00BF0865"/>
    <w:rsid w:val="00C112D7"/>
    <w:rsid w:val="00C147F7"/>
    <w:rsid w:val="00C159D4"/>
    <w:rsid w:val="00C34022"/>
    <w:rsid w:val="00C41C62"/>
    <w:rsid w:val="00C42D81"/>
    <w:rsid w:val="00C44204"/>
    <w:rsid w:val="00C44CE4"/>
    <w:rsid w:val="00C4592B"/>
    <w:rsid w:val="00C709A6"/>
    <w:rsid w:val="00C72030"/>
    <w:rsid w:val="00C84EE0"/>
    <w:rsid w:val="00C91417"/>
    <w:rsid w:val="00CA019F"/>
    <w:rsid w:val="00CA3B74"/>
    <w:rsid w:val="00CB07E5"/>
    <w:rsid w:val="00CB51EE"/>
    <w:rsid w:val="00CB7C88"/>
    <w:rsid w:val="00CC4860"/>
    <w:rsid w:val="00CC6D53"/>
    <w:rsid w:val="00CD2B7F"/>
    <w:rsid w:val="00CD6420"/>
    <w:rsid w:val="00CE4A95"/>
    <w:rsid w:val="00D0089B"/>
    <w:rsid w:val="00D009D4"/>
    <w:rsid w:val="00D039F7"/>
    <w:rsid w:val="00D05172"/>
    <w:rsid w:val="00D07438"/>
    <w:rsid w:val="00D15D9C"/>
    <w:rsid w:val="00D459AA"/>
    <w:rsid w:val="00D60104"/>
    <w:rsid w:val="00D64326"/>
    <w:rsid w:val="00D64817"/>
    <w:rsid w:val="00D650F8"/>
    <w:rsid w:val="00D85316"/>
    <w:rsid w:val="00D905FD"/>
    <w:rsid w:val="00D91689"/>
    <w:rsid w:val="00DA1268"/>
    <w:rsid w:val="00DA186D"/>
    <w:rsid w:val="00DA658E"/>
    <w:rsid w:val="00DB2C69"/>
    <w:rsid w:val="00DB47D5"/>
    <w:rsid w:val="00DE2864"/>
    <w:rsid w:val="00DE7E1D"/>
    <w:rsid w:val="00E01100"/>
    <w:rsid w:val="00E25D8E"/>
    <w:rsid w:val="00E330AA"/>
    <w:rsid w:val="00E422B7"/>
    <w:rsid w:val="00E46054"/>
    <w:rsid w:val="00E60217"/>
    <w:rsid w:val="00E6693B"/>
    <w:rsid w:val="00E82543"/>
    <w:rsid w:val="00E931C0"/>
    <w:rsid w:val="00E94B6B"/>
    <w:rsid w:val="00E95F88"/>
    <w:rsid w:val="00EA2245"/>
    <w:rsid w:val="00EA5D6C"/>
    <w:rsid w:val="00EB1301"/>
    <w:rsid w:val="00EB407D"/>
    <w:rsid w:val="00EC17C1"/>
    <w:rsid w:val="00EC2EB9"/>
    <w:rsid w:val="00EE064D"/>
    <w:rsid w:val="00EE6D6A"/>
    <w:rsid w:val="00F0416A"/>
    <w:rsid w:val="00F1326F"/>
    <w:rsid w:val="00F1394B"/>
    <w:rsid w:val="00F3676F"/>
    <w:rsid w:val="00F63519"/>
    <w:rsid w:val="00F638D5"/>
    <w:rsid w:val="00F7381D"/>
    <w:rsid w:val="00F84278"/>
    <w:rsid w:val="00F95012"/>
    <w:rsid w:val="00F95093"/>
    <w:rsid w:val="00F95412"/>
    <w:rsid w:val="00FA4BE4"/>
    <w:rsid w:val="00FB02F2"/>
    <w:rsid w:val="00FB1073"/>
    <w:rsid w:val="00FB7930"/>
    <w:rsid w:val="00FB7FFB"/>
    <w:rsid w:val="00FD772F"/>
    <w:rsid w:val="00FF6F76"/>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BFC23"/>
  <w15:chartTrackingRefBased/>
  <w15:docId w15:val="{8CB7BD2A-5FC5-47CB-A766-9FDBBF92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节标题"/>
    <w:basedOn w:val="a"/>
    <w:qFormat/>
    <w:rsid w:val="00F638D5"/>
    <w:pPr>
      <w:snapToGrid w:val="0"/>
      <w:spacing w:line="300" w:lineRule="auto"/>
      <w:jc w:val="center"/>
      <w:outlineLvl w:val="0"/>
    </w:pPr>
    <w:rPr>
      <w:rFonts w:ascii="Calibri" w:eastAsia="黑体" w:hAnsi="Calibri" w:cs="Times New Roman"/>
      <w:sz w:val="32"/>
      <w:szCs w:val="32"/>
    </w:rPr>
  </w:style>
  <w:style w:type="paragraph" w:styleId="a4">
    <w:name w:val="header"/>
    <w:basedOn w:val="a"/>
    <w:link w:val="a5"/>
    <w:uiPriority w:val="99"/>
    <w:unhideWhenUsed/>
    <w:rsid w:val="00F638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638D5"/>
    <w:rPr>
      <w:sz w:val="18"/>
      <w:szCs w:val="18"/>
    </w:rPr>
  </w:style>
  <w:style w:type="paragraph" w:styleId="a6">
    <w:name w:val="footer"/>
    <w:basedOn w:val="a"/>
    <w:link w:val="a7"/>
    <w:uiPriority w:val="99"/>
    <w:unhideWhenUsed/>
    <w:rsid w:val="00F638D5"/>
    <w:pPr>
      <w:tabs>
        <w:tab w:val="center" w:pos="4153"/>
        <w:tab w:val="right" w:pos="8306"/>
      </w:tabs>
      <w:snapToGrid w:val="0"/>
      <w:jc w:val="left"/>
    </w:pPr>
    <w:rPr>
      <w:sz w:val="18"/>
      <w:szCs w:val="18"/>
    </w:rPr>
  </w:style>
  <w:style w:type="character" w:customStyle="1" w:styleId="a7">
    <w:name w:val="页脚 字符"/>
    <w:basedOn w:val="a0"/>
    <w:link w:val="a6"/>
    <w:uiPriority w:val="99"/>
    <w:rsid w:val="00F638D5"/>
    <w:rPr>
      <w:sz w:val="18"/>
      <w:szCs w:val="18"/>
    </w:rPr>
  </w:style>
  <w:style w:type="paragraph" w:customStyle="1" w:styleId="WPSOffice1">
    <w:name w:val="WPSOffice手动目录 1"/>
    <w:qFormat/>
    <w:rsid w:val="00F638D5"/>
    <w:rPr>
      <w:rFonts w:ascii="Calibri" w:eastAsia="宋体" w:hAnsi="Calibri" w:cs="Times New Roman"/>
      <w:kern w:val="0"/>
      <w:sz w:val="20"/>
      <w:szCs w:val="20"/>
    </w:rPr>
  </w:style>
  <w:style w:type="paragraph" w:styleId="a8">
    <w:name w:val="Balloon Text"/>
    <w:basedOn w:val="a"/>
    <w:link w:val="a9"/>
    <w:uiPriority w:val="99"/>
    <w:semiHidden/>
    <w:unhideWhenUsed/>
    <w:rsid w:val="0092560C"/>
    <w:rPr>
      <w:sz w:val="18"/>
      <w:szCs w:val="18"/>
    </w:rPr>
  </w:style>
  <w:style w:type="character" w:customStyle="1" w:styleId="a9">
    <w:name w:val="批注框文本 字符"/>
    <w:basedOn w:val="a0"/>
    <w:link w:val="a8"/>
    <w:uiPriority w:val="99"/>
    <w:semiHidden/>
    <w:rsid w:val="0092560C"/>
    <w:rPr>
      <w:sz w:val="18"/>
      <w:szCs w:val="18"/>
    </w:rPr>
  </w:style>
  <w:style w:type="character" w:styleId="aa">
    <w:name w:val="annotation reference"/>
    <w:basedOn w:val="a0"/>
    <w:uiPriority w:val="99"/>
    <w:semiHidden/>
    <w:unhideWhenUsed/>
    <w:rsid w:val="00EA5D6C"/>
    <w:rPr>
      <w:sz w:val="21"/>
      <w:szCs w:val="21"/>
    </w:rPr>
  </w:style>
  <w:style w:type="paragraph" w:styleId="ab">
    <w:name w:val="annotation text"/>
    <w:basedOn w:val="a"/>
    <w:link w:val="ac"/>
    <w:uiPriority w:val="99"/>
    <w:semiHidden/>
    <w:unhideWhenUsed/>
    <w:rsid w:val="00EA5D6C"/>
    <w:pPr>
      <w:jc w:val="left"/>
    </w:pPr>
  </w:style>
  <w:style w:type="character" w:customStyle="1" w:styleId="ac">
    <w:name w:val="批注文字 字符"/>
    <w:basedOn w:val="a0"/>
    <w:link w:val="ab"/>
    <w:uiPriority w:val="99"/>
    <w:semiHidden/>
    <w:rsid w:val="00EA5D6C"/>
  </w:style>
  <w:style w:type="paragraph" w:styleId="ad">
    <w:name w:val="annotation subject"/>
    <w:basedOn w:val="ab"/>
    <w:next w:val="ab"/>
    <w:link w:val="ae"/>
    <w:uiPriority w:val="99"/>
    <w:semiHidden/>
    <w:unhideWhenUsed/>
    <w:rsid w:val="00EA5D6C"/>
    <w:rPr>
      <w:b/>
      <w:bCs/>
    </w:rPr>
  </w:style>
  <w:style w:type="character" w:customStyle="1" w:styleId="ae">
    <w:name w:val="批注主题 字符"/>
    <w:basedOn w:val="ac"/>
    <w:link w:val="ad"/>
    <w:uiPriority w:val="99"/>
    <w:semiHidden/>
    <w:rsid w:val="00EA5D6C"/>
    <w:rPr>
      <w:b/>
      <w:bCs/>
    </w:rPr>
  </w:style>
  <w:style w:type="paragraph" w:styleId="af">
    <w:name w:val="footnote text"/>
    <w:basedOn w:val="a"/>
    <w:link w:val="af0"/>
    <w:uiPriority w:val="99"/>
    <w:unhideWhenUsed/>
    <w:rsid w:val="00EA5D6C"/>
    <w:pPr>
      <w:snapToGrid w:val="0"/>
      <w:jc w:val="left"/>
    </w:pPr>
    <w:rPr>
      <w:sz w:val="18"/>
      <w:szCs w:val="18"/>
    </w:rPr>
  </w:style>
  <w:style w:type="character" w:customStyle="1" w:styleId="af0">
    <w:name w:val="脚注文本 字符"/>
    <w:basedOn w:val="a0"/>
    <w:link w:val="af"/>
    <w:uiPriority w:val="99"/>
    <w:rsid w:val="00EA5D6C"/>
    <w:rPr>
      <w:sz w:val="18"/>
      <w:szCs w:val="18"/>
    </w:rPr>
  </w:style>
  <w:style w:type="character" w:styleId="af1">
    <w:name w:val="footnote reference"/>
    <w:basedOn w:val="a0"/>
    <w:uiPriority w:val="99"/>
    <w:semiHidden/>
    <w:unhideWhenUsed/>
    <w:rsid w:val="00EA5D6C"/>
    <w:rPr>
      <w:vertAlign w:val="superscript"/>
    </w:rPr>
  </w:style>
  <w:style w:type="paragraph" w:styleId="af2">
    <w:name w:val="List Paragraph"/>
    <w:basedOn w:val="a"/>
    <w:uiPriority w:val="34"/>
    <w:qFormat/>
    <w:rsid w:val="00841675"/>
    <w:pPr>
      <w:ind w:firstLineChars="200" w:firstLine="420"/>
    </w:pPr>
  </w:style>
  <w:style w:type="paragraph" w:customStyle="1" w:styleId="af3">
    <w:name w:val="论文正文"/>
    <w:basedOn w:val="a"/>
    <w:qFormat/>
    <w:rsid w:val="004955DC"/>
    <w:pPr>
      <w:adjustRightInd w:val="0"/>
      <w:snapToGrid w:val="0"/>
      <w:spacing w:line="300" w:lineRule="auto"/>
      <w:ind w:firstLineChars="200" w:firstLine="200"/>
    </w:pPr>
    <w:rPr>
      <w:rFonts w:ascii="Calibri" w:eastAsia="宋体"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65B6-E90D-4466-9938-51AAE2E9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17925</TotalTime>
  <Pages>29</Pages>
  <Words>11222</Words>
  <Characters>11335</Characters>
  <Application>Microsoft Office Word</Application>
  <DocSecurity>0</DocSecurity>
  <Lines>390</Lines>
  <Paragraphs>92</Paragraphs>
  <ScaleCrop>false</ScaleCrop>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 Qin</dc:creator>
  <cp:keywords/>
  <dc:description/>
  <cp:lastModifiedBy>Ether Qin</cp:lastModifiedBy>
  <cp:revision>17</cp:revision>
  <dcterms:created xsi:type="dcterms:W3CDTF">2019-04-05T14:07:00Z</dcterms:created>
  <dcterms:modified xsi:type="dcterms:W3CDTF">2019-04-30T01:55:00Z</dcterms:modified>
</cp:coreProperties>
</file>